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2D2A" w:rsidRPr="00ED3F58" w:rsidRDefault="00B62D2A" w:rsidP="0092564F">
      <w:pPr>
        <w:ind w:left="547"/>
        <w:jc w:val="thaiDistribute"/>
        <w:rPr>
          <w:rFonts w:ascii="Browallia New" w:hAnsi="Browallia New" w:cs="Browallia New"/>
          <w:color w:val="auto"/>
          <w:lang w:val="en-GB"/>
        </w:rPr>
      </w:pPr>
      <w:bookmarkStart w:id="0" w:name="_GoBack"/>
      <w:bookmarkEnd w:id="0"/>
    </w:p>
    <w:p w:rsidR="00C45845" w:rsidRPr="00ED3F58" w:rsidRDefault="00003E60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1</w:t>
      </w:r>
      <w:r w:rsidR="00C45845" w:rsidRPr="00ED3F58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ข้อมูลทั่วไป</w:t>
      </w:r>
    </w:p>
    <w:p w:rsidR="00C45845" w:rsidRPr="00ED3F58" w:rsidRDefault="00C45845" w:rsidP="0092564F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:rsidR="00C45845" w:rsidRPr="00ED3F58" w:rsidRDefault="00C45845" w:rsidP="0092564F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ED3F58">
        <w:rPr>
          <w:rFonts w:ascii="Browallia New" w:hAnsi="Browallia New" w:cs="Browallia New"/>
          <w:color w:val="auto"/>
          <w:cs/>
        </w:rPr>
        <w:t>บริษัท แม็ทชิ่ง แม็กซิไมซ์ โซลูชั่น จำกัด (มหาชน)</w:t>
      </w:r>
      <w:r w:rsidRPr="00ED3F58">
        <w:rPr>
          <w:rFonts w:ascii="Browallia New" w:hAnsi="Browallia New" w:cs="Browallia New"/>
          <w:color w:val="auto"/>
        </w:rPr>
        <w:t xml:space="preserve"> </w:t>
      </w:r>
      <w:r w:rsidRPr="00ED3F58">
        <w:rPr>
          <w:rFonts w:ascii="Browallia New" w:hAnsi="Browallia New" w:cs="Browallia New"/>
          <w:color w:val="auto"/>
          <w:cs/>
        </w:rPr>
        <w:t>(</w:t>
      </w:r>
      <w:r w:rsidRPr="00ED3F58">
        <w:rPr>
          <w:rFonts w:ascii="Browallia New" w:hAnsi="Browallia New" w:cs="Browallia New"/>
          <w:color w:val="auto"/>
        </w:rPr>
        <w:t>“</w:t>
      </w:r>
      <w:r w:rsidRPr="00ED3F58">
        <w:rPr>
          <w:rFonts w:ascii="Browallia New" w:hAnsi="Browallia New" w:cs="Browallia New"/>
          <w:color w:val="auto"/>
          <w:cs/>
        </w:rPr>
        <w:t>บริษัท</w:t>
      </w:r>
      <w:r w:rsidRPr="00ED3F58">
        <w:rPr>
          <w:rFonts w:ascii="Browallia New" w:hAnsi="Browallia New" w:cs="Browallia New"/>
          <w:color w:val="auto"/>
        </w:rPr>
        <w:t>”</w:t>
      </w:r>
      <w:r w:rsidRPr="00ED3F58">
        <w:rPr>
          <w:rFonts w:ascii="Browallia New" w:hAnsi="Browallia New" w:cs="Browallia New"/>
          <w:color w:val="auto"/>
          <w:cs/>
        </w:rPr>
        <w:t>) เป็นบริษัทมหาชนจำกัด ซึ่งจัดตั้งขึ้นในประเทศไทยและเป็นบริษัท</w:t>
      </w:r>
      <w:r w:rsidR="000B625D" w:rsidRPr="00ED3F58">
        <w:rPr>
          <w:rFonts w:ascii="Browallia New" w:hAnsi="Browallia New" w:cs="Browallia New"/>
          <w:color w:val="auto"/>
        </w:rPr>
        <w:br/>
      </w:r>
      <w:r w:rsidRPr="00ED3F58">
        <w:rPr>
          <w:rFonts w:ascii="Browallia New" w:hAnsi="Browallia New" w:cs="Browallia New"/>
          <w:color w:val="auto"/>
          <w:cs/>
        </w:rPr>
        <w:t>จดทะเบียนในตลาดหลักทรัพย์แห่งประเทศไทยและมีที่อยู่ตามที่ได้จดทะเบียนดังนี้</w:t>
      </w:r>
    </w:p>
    <w:p w:rsidR="009A1184" w:rsidRPr="00ED3F58" w:rsidRDefault="009A1184" w:rsidP="0092564F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:rsidR="00C45845" w:rsidRPr="00ED3F58" w:rsidRDefault="00C63DF6" w:rsidP="0092564F">
      <w:pPr>
        <w:ind w:left="1620" w:hanging="1073"/>
        <w:jc w:val="thaiDistribute"/>
        <w:rPr>
          <w:rFonts w:ascii="Browallia New" w:hAnsi="Browallia New" w:cs="Browallia New"/>
          <w:color w:val="auto"/>
        </w:rPr>
      </w:pPr>
      <w:r>
        <w:rPr>
          <w:rFonts w:ascii="Browallia New" w:hAnsi="Browallia New" w:cs="Browallia New" w:hint="cs"/>
          <w:color w:val="auto"/>
          <w:cs/>
          <w:lang w:val="en-GB"/>
        </w:rPr>
        <w:t xml:space="preserve">เลขที่ </w:t>
      </w:r>
      <w:r w:rsidR="00003E60" w:rsidRPr="00003E60">
        <w:rPr>
          <w:rFonts w:ascii="Browallia New" w:hAnsi="Browallia New" w:cs="Browallia New"/>
          <w:color w:val="auto"/>
          <w:lang w:val="en-GB"/>
        </w:rPr>
        <w:t>305</w:t>
      </w:r>
      <w:r w:rsidR="00C45845" w:rsidRPr="00ED3F58">
        <w:rPr>
          <w:rFonts w:ascii="Browallia New" w:hAnsi="Browallia New" w:cs="Browallia New"/>
          <w:color w:val="auto"/>
          <w:cs/>
        </w:rPr>
        <w:t>/</w:t>
      </w:r>
      <w:r w:rsidR="00003E60" w:rsidRPr="00003E60">
        <w:rPr>
          <w:rFonts w:ascii="Browallia New" w:hAnsi="Browallia New" w:cs="Browallia New"/>
          <w:color w:val="auto"/>
          <w:lang w:val="en-GB"/>
        </w:rPr>
        <w:t>12</w:t>
      </w:r>
      <w:r w:rsidR="00C45845" w:rsidRPr="00ED3F58">
        <w:rPr>
          <w:rFonts w:ascii="Browallia New" w:hAnsi="Browallia New" w:cs="Browallia New"/>
          <w:color w:val="auto"/>
          <w:cs/>
        </w:rPr>
        <w:t xml:space="preserve"> ซอยสุโขทัย </w:t>
      </w:r>
      <w:r w:rsidR="00003E60" w:rsidRPr="00003E60">
        <w:rPr>
          <w:rFonts w:ascii="Browallia New" w:hAnsi="Browallia New" w:cs="Browallia New"/>
          <w:color w:val="auto"/>
          <w:lang w:val="en-GB"/>
        </w:rPr>
        <w:t>6</w:t>
      </w:r>
      <w:r w:rsidR="00C45845" w:rsidRPr="00ED3F58">
        <w:rPr>
          <w:rFonts w:ascii="Browallia New" w:hAnsi="Browallia New" w:cs="Browallia New"/>
          <w:color w:val="auto"/>
          <w:cs/>
        </w:rPr>
        <w:t xml:space="preserve"> ถนนสุโขทัย แขวงดุสิต เขตดุสิต กรุงเทพมหานคร</w:t>
      </w:r>
    </w:p>
    <w:p w:rsidR="00C45845" w:rsidRPr="00ED3F58" w:rsidRDefault="00C45845" w:rsidP="0092564F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:rsidR="00C45845" w:rsidRPr="00ED3F58" w:rsidRDefault="00C45845" w:rsidP="0092564F">
      <w:pPr>
        <w:ind w:left="547"/>
        <w:jc w:val="thaiDistribute"/>
        <w:rPr>
          <w:rFonts w:ascii="Browallia New" w:hAnsi="Browallia New" w:cs="Browallia New"/>
          <w:color w:val="auto"/>
          <w:lang w:val="en-GB"/>
        </w:rPr>
      </w:pPr>
      <w:r w:rsidRPr="00ED3F58">
        <w:rPr>
          <w:rFonts w:ascii="Browallia New" w:hAnsi="Browallia New" w:cs="Browallia New"/>
          <w:color w:val="auto"/>
          <w:cs/>
        </w:rPr>
        <w:t>เพื่อวัตถุประสงค์ในการรายงานข้อมูล จึงรวมเรียกบริษัทและบริษัทย่อยว่า</w:t>
      </w:r>
      <w:r w:rsidRPr="00ED3F58">
        <w:rPr>
          <w:rFonts w:ascii="Browallia New" w:hAnsi="Browallia New" w:cs="Browallia New"/>
          <w:color w:val="auto"/>
        </w:rPr>
        <w:t xml:space="preserve"> “</w:t>
      </w:r>
      <w:r w:rsidRPr="00ED3F58">
        <w:rPr>
          <w:rFonts w:ascii="Browallia New" w:hAnsi="Browallia New" w:cs="Browallia New"/>
          <w:color w:val="auto"/>
          <w:cs/>
        </w:rPr>
        <w:t>กลุ่ม</w:t>
      </w:r>
      <w:r w:rsidR="00404E84" w:rsidRPr="00ED3F58">
        <w:rPr>
          <w:rFonts w:ascii="Browallia New" w:hAnsi="Browallia New" w:cs="Browallia New"/>
          <w:color w:val="auto"/>
          <w:cs/>
        </w:rPr>
        <w:t>กิจการ</w:t>
      </w:r>
      <w:r w:rsidRPr="00ED3F58">
        <w:rPr>
          <w:rFonts w:ascii="Browallia New" w:hAnsi="Browallia New" w:cs="Browallia New"/>
          <w:color w:val="auto"/>
        </w:rPr>
        <w:t>”</w:t>
      </w:r>
    </w:p>
    <w:p w:rsidR="00C45845" w:rsidRPr="00ED3F58" w:rsidRDefault="00C45845" w:rsidP="0092564F">
      <w:pPr>
        <w:ind w:left="547"/>
        <w:jc w:val="thaiDistribute"/>
        <w:rPr>
          <w:rFonts w:ascii="Browallia New" w:hAnsi="Browallia New" w:cs="Browallia New"/>
          <w:color w:val="auto"/>
          <w:cs/>
        </w:rPr>
      </w:pPr>
    </w:p>
    <w:p w:rsidR="00C45845" w:rsidRPr="00ED3F58" w:rsidRDefault="00C45845" w:rsidP="0092564F">
      <w:pPr>
        <w:ind w:left="547"/>
        <w:jc w:val="thaiDistribute"/>
        <w:rPr>
          <w:rFonts w:ascii="Browallia New" w:hAnsi="Browallia New" w:cs="Browallia New"/>
          <w:color w:val="auto"/>
          <w:cs/>
        </w:rPr>
      </w:pPr>
      <w:r w:rsidRPr="00ED3F58">
        <w:rPr>
          <w:rFonts w:ascii="Browallia New" w:hAnsi="Browallia New" w:cs="Browallia New"/>
          <w:color w:val="auto"/>
          <w:cs/>
        </w:rPr>
        <w:t>บริษัทและบริษัทย่อย (กลุ่ม</w:t>
      </w:r>
      <w:r w:rsidR="00404E84" w:rsidRPr="00ED3F58">
        <w:rPr>
          <w:rFonts w:ascii="Browallia New" w:hAnsi="Browallia New" w:cs="Browallia New"/>
          <w:color w:val="auto"/>
          <w:cs/>
        </w:rPr>
        <w:t>กิจการ</w:t>
      </w:r>
      <w:r w:rsidRPr="00ED3F58">
        <w:rPr>
          <w:rFonts w:ascii="Browallia New" w:hAnsi="Browallia New" w:cs="Browallia New"/>
          <w:color w:val="auto"/>
          <w:cs/>
        </w:rPr>
        <w:t>) ดำเนินธุรกิจหลักเกี่ยวกับ</w:t>
      </w:r>
      <w:r w:rsidR="00041451" w:rsidRPr="00ED3F58">
        <w:rPr>
          <w:rFonts w:ascii="Browallia New" w:hAnsi="Browallia New" w:cs="Browallia New"/>
          <w:color w:val="auto"/>
          <w:cs/>
        </w:rPr>
        <w:t>การผลิตรายการโทรทัศน์</w:t>
      </w:r>
      <w:r w:rsidR="0076378F" w:rsidRPr="00ED3F58">
        <w:rPr>
          <w:rFonts w:ascii="Browallia New" w:hAnsi="Browallia New" w:cs="Browallia New"/>
          <w:color w:val="auto"/>
          <w:cs/>
        </w:rPr>
        <w:t>และให้บริการโฆษณา</w:t>
      </w:r>
      <w:r w:rsidR="00041451" w:rsidRPr="00ED3F58">
        <w:rPr>
          <w:rFonts w:ascii="Browallia New" w:hAnsi="Browallia New" w:cs="Browallia New"/>
          <w:color w:val="auto"/>
          <w:cs/>
        </w:rPr>
        <w:t xml:space="preserve"> </w:t>
      </w:r>
      <w:r w:rsidRPr="00ED3F58">
        <w:rPr>
          <w:rFonts w:ascii="Browallia New" w:hAnsi="Browallia New" w:cs="Browallia New"/>
          <w:color w:val="auto"/>
          <w:cs/>
        </w:rPr>
        <w:t>ให้บริการและให้เช่าอุปกรณ์ถ่ายทำภาพยนตร์โฆษณาและภาพยนตร์</w:t>
      </w:r>
      <w:r w:rsidR="003217FD" w:rsidRPr="00ED3F58">
        <w:rPr>
          <w:rFonts w:ascii="Browallia New" w:hAnsi="Browallia New" w:cs="Browallia New"/>
          <w:color w:val="auto"/>
          <w:cs/>
        </w:rPr>
        <w:t>และขายสินค้าอื่น</w:t>
      </w:r>
      <w:r w:rsidRPr="00ED3F58">
        <w:rPr>
          <w:rFonts w:ascii="Browallia New" w:hAnsi="Browallia New" w:cs="Browallia New"/>
          <w:color w:val="auto"/>
          <w:cs/>
        </w:rPr>
        <w:t xml:space="preserve"> </w:t>
      </w:r>
      <w:r w:rsidR="00404E84" w:rsidRPr="00ED3F58">
        <w:rPr>
          <w:rFonts w:ascii="Browallia New" w:hAnsi="Browallia New" w:cs="Browallia New"/>
          <w:color w:val="auto"/>
          <w:cs/>
        </w:rPr>
        <w:t>ให้</w:t>
      </w:r>
      <w:r w:rsidR="003D7CEC" w:rsidRPr="00ED3F58">
        <w:rPr>
          <w:rFonts w:ascii="Browallia New" w:hAnsi="Browallia New" w:cs="Browallia New"/>
          <w:color w:val="auto"/>
          <w:cs/>
        </w:rPr>
        <w:t>เช่า</w:t>
      </w:r>
      <w:r w:rsidR="00404E84" w:rsidRPr="00ED3F58">
        <w:rPr>
          <w:rFonts w:ascii="Browallia New" w:hAnsi="Browallia New" w:cs="Browallia New"/>
          <w:color w:val="auto"/>
          <w:cs/>
        </w:rPr>
        <w:t>และ</w:t>
      </w:r>
      <w:r w:rsidR="003D7CEC" w:rsidRPr="00ED3F58">
        <w:rPr>
          <w:rFonts w:ascii="Browallia New" w:hAnsi="Browallia New" w:cs="Browallia New"/>
          <w:color w:val="auto"/>
          <w:cs/>
        </w:rPr>
        <w:t>บริการ</w:t>
      </w:r>
      <w:r w:rsidR="003217FD" w:rsidRPr="00ED3F58">
        <w:rPr>
          <w:rFonts w:ascii="Browallia New" w:hAnsi="Browallia New" w:cs="Browallia New"/>
          <w:color w:val="auto"/>
          <w:cs/>
        </w:rPr>
        <w:t>สถานที่ถ่ายทำและให้บริการประสานงานและร่วมทุนในการถ่ายทำและผลิตภาพยนต</w:t>
      </w:r>
      <w:r w:rsidR="00E82D2A" w:rsidRPr="00ED3F58">
        <w:rPr>
          <w:rFonts w:ascii="Browallia New" w:hAnsi="Browallia New" w:cs="Browallia New"/>
          <w:color w:val="auto"/>
          <w:cs/>
        </w:rPr>
        <w:t>ร์</w:t>
      </w:r>
    </w:p>
    <w:p w:rsidR="00C45845" w:rsidRPr="00ED3F58" w:rsidRDefault="00C45845" w:rsidP="0092564F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:rsidR="00C45845" w:rsidRPr="00ED3F58" w:rsidRDefault="00C45845" w:rsidP="0092564F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ED3F58">
        <w:rPr>
          <w:rFonts w:ascii="Browallia New" w:hAnsi="Browallia New" w:cs="Browallia New"/>
          <w:color w:val="auto"/>
          <w:cs/>
        </w:rPr>
        <w:t>ข้อมูลทางการเงินรวมและข้อมูลทางการเงินเฉพาะ</w:t>
      </w:r>
      <w:r w:rsidR="00404E84" w:rsidRPr="00ED3F58">
        <w:rPr>
          <w:rFonts w:ascii="Browallia New" w:hAnsi="Browallia New" w:cs="Browallia New"/>
          <w:color w:val="auto"/>
          <w:cs/>
        </w:rPr>
        <w:t>กิจการ</w:t>
      </w:r>
      <w:r w:rsidRPr="00ED3F58">
        <w:rPr>
          <w:rFonts w:ascii="Browallia New" w:hAnsi="Browallia New" w:cs="Browallia New"/>
          <w:color w:val="auto"/>
          <w:cs/>
        </w:rPr>
        <w:t>ระหว่างกาลได้รับอนุมัติจากคณะกรรมการบริษัทเมื่อวันที่</w:t>
      </w:r>
      <w:r w:rsidR="00DA203B" w:rsidRPr="00ED3F58">
        <w:rPr>
          <w:rFonts w:ascii="Browallia New" w:hAnsi="Browallia New" w:cs="Browallia New"/>
          <w:color w:val="auto"/>
        </w:rPr>
        <w:t xml:space="preserve"> </w:t>
      </w:r>
      <w:r w:rsidR="00003E60" w:rsidRPr="00003E60">
        <w:rPr>
          <w:rFonts w:ascii="Browallia New" w:hAnsi="Browallia New" w:cs="Browallia New"/>
          <w:color w:val="auto"/>
          <w:lang w:val="en-GB"/>
        </w:rPr>
        <w:t>11</w:t>
      </w:r>
      <w:r w:rsidR="00311EF9">
        <w:rPr>
          <w:rFonts w:ascii="Browallia New" w:hAnsi="Browallia New" w:cs="Browallia New"/>
          <w:color w:val="auto"/>
          <w:lang w:val="en-GB"/>
        </w:rPr>
        <w:t xml:space="preserve"> </w:t>
      </w:r>
      <w:r w:rsidR="00003E60">
        <w:rPr>
          <w:rFonts w:ascii="Browallia New" w:hAnsi="Browallia New" w:cs="Browallia New" w:hint="cs"/>
          <w:color w:val="auto"/>
          <w:cs/>
          <w:lang w:val="en-GB"/>
        </w:rPr>
        <w:t>พฤศจิกายน</w:t>
      </w:r>
      <w:r w:rsidR="00D637C4" w:rsidRPr="00ED3F58">
        <w:rPr>
          <w:rFonts w:ascii="Browallia New" w:hAnsi="Browallia New" w:cs="Browallia New"/>
          <w:color w:val="auto"/>
          <w:cs/>
        </w:rPr>
        <w:t xml:space="preserve"> </w:t>
      </w:r>
      <w:r w:rsidR="000B625D" w:rsidRPr="00ED3F58">
        <w:rPr>
          <w:rFonts w:ascii="Browallia New" w:hAnsi="Browallia New" w:cs="Browallia New"/>
          <w:color w:val="auto"/>
          <w:lang w:val="en-GB"/>
        </w:rPr>
        <w:br/>
      </w:r>
      <w:r w:rsidR="00BB7643" w:rsidRPr="00ED3F58">
        <w:rPr>
          <w:rFonts w:ascii="Browallia New" w:hAnsi="Browallia New" w:cs="Browallia New"/>
          <w:color w:val="auto"/>
          <w:cs/>
        </w:rPr>
        <w:t xml:space="preserve">พ.ศ. </w:t>
      </w:r>
      <w:r w:rsidR="00003E60" w:rsidRPr="00003E60">
        <w:rPr>
          <w:rFonts w:ascii="Browallia New" w:hAnsi="Browallia New" w:cs="Browallia New"/>
          <w:color w:val="auto"/>
          <w:lang w:val="en-GB"/>
        </w:rPr>
        <w:t>2563</w:t>
      </w:r>
    </w:p>
    <w:p w:rsidR="00C45845" w:rsidRPr="00ED3F58" w:rsidRDefault="00C45845" w:rsidP="0092564F">
      <w:pPr>
        <w:ind w:left="547"/>
        <w:jc w:val="thaiDistribute"/>
        <w:rPr>
          <w:rFonts w:ascii="Browallia New" w:hAnsi="Browallia New" w:cs="Browallia New"/>
          <w:color w:val="auto"/>
          <w:lang w:val="en-GB"/>
        </w:rPr>
      </w:pPr>
    </w:p>
    <w:p w:rsidR="00C45845" w:rsidRPr="00ED3F58" w:rsidRDefault="00C45845" w:rsidP="0092564F">
      <w:pPr>
        <w:ind w:left="547"/>
        <w:jc w:val="thaiDistribute"/>
        <w:rPr>
          <w:rFonts w:ascii="Browallia New" w:hAnsi="Browallia New" w:cs="Browallia New"/>
          <w:color w:val="auto"/>
        </w:rPr>
      </w:pPr>
      <w:r w:rsidRPr="00ED3F58">
        <w:rPr>
          <w:rFonts w:ascii="Browallia New" w:hAnsi="Browallia New" w:cs="Browallia New"/>
          <w:color w:val="auto"/>
          <w:cs/>
        </w:rPr>
        <w:t>ข้อมูลทางการเงินรวมและข้อมูลทางการเงินเฉพาะ</w:t>
      </w:r>
      <w:r w:rsidR="00404E84" w:rsidRPr="00ED3F58">
        <w:rPr>
          <w:rFonts w:ascii="Browallia New" w:hAnsi="Browallia New" w:cs="Browallia New"/>
          <w:color w:val="auto"/>
          <w:cs/>
        </w:rPr>
        <w:t>กิจการ</w:t>
      </w:r>
      <w:r w:rsidRPr="00ED3F58">
        <w:rPr>
          <w:rFonts w:ascii="Browallia New" w:hAnsi="Browallia New" w:cs="Browallia New"/>
          <w:color w:val="auto"/>
          <w:cs/>
        </w:rPr>
        <w:t>ระหว่างกาลที่นำเสนอนี้ได้</w:t>
      </w:r>
      <w:r w:rsidR="00404E84" w:rsidRPr="00ED3F58">
        <w:rPr>
          <w:rFonts w:ascii="Browallia New" w:hAnsi="Browallia New" w:cs="Browallia New"/>
          <w:color w:val="auto"/>
          <w:cs/>
        </w:rPr>
        <w:t>มี</w:t>
      </w:r>
      <w:r w:rsidRPr="00ED3F58">
        <w:rPr>
          <w:rFonts w:ascii="Browallia New" w:hAnsi="Browallia New" w:cs="Browallia New"/>
          <w:color w:val="auto"/>
          <w:cs/>
        </w:rPr>
        <w:t>การสอบทานแต่ยังไม่ได้ตรวจสอบ</w:t>
      </w:r>
    </w:p>
    <w:p w:rsidR="00D5456F" w:rsidRPr="00ED3F58" w:rsidRDefault="00D5456F" w:rsidP="0092564F">
      <w:pPr>
        <w:ind w:left="547"/>
        <w:jc w:val="thaiDistribute"/>
        <w:rPr>
          <w:rFonts w:ascii="Browallia New" w:hAnsi="Browallia New" w:cs="Browallia New"/>
          <w:color w:val="auto"/>
        </w:rPr>
      </w:pPr>
    </w:p>
    <w:p w:rsidR="00D5456F" w:rsidRPr="00ED3F58" w:rsidRDefault="00003E60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th-TH"/>
        </w:rPr>
      </w:pP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2</w:t>
      </w:r>
      <w:r w:rsidR="00D5456F" w:rsidRPr="00ED3F58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เหตุการณ์สำคัญระหว่างงวดที่รายงาน</w:t>
      </w:r>
    </w:p>
    <w:p w:rsidR="00D0678E" w:rsidRPr="00ED3F58" w:rsidRDefault="00D0678E" w:rsidP="0092564F">
      <w:pPr>
        <w:ind w:left="567"/>
        <w:jc w:val="thaiDistribute"/>
        <w:rPr>
          <w:rFonts w:ascii="Browallia New" w:hAnsi="Browallia New" w:cs="Browallia New"/>
          <w:color w:val="auto"/>
        </w:rPr>
      </w:pPr>
    </w:p>
    <w:p w:rsidR="008307AE" w:rsidRPr="00ED3F58" w:rsidRDefault="008307AE" w:rsidP="0092564F">
      <w:pPr>
        <w:ind w:left="567"/>
        <w:jc w:val="thaiDistribute"/>
        <w:rPr>
          <w:rFonts w:ascii="Browallia New" w:hAnsi="Browallia New" w:cs="Browallia New"/>
          <w:color w:val="auto"/>
          <w:lang w:val="en-GB"/>
        </w:rPr>
      </w:pPr>
      <w:r w:rsidRPr="00ED3F58">
        <w:rPr>
          <w:rFonts w:ascii="Browallia New" w:hAnsi="Browallia New" w:cs="Browallia New"/>
          <w:color w:val="auto"/>
          <w:cs/>
        </w:rPr>
        <w:t xml:space="preserve">เมื่อต้นปี พ.ศ. </w:t>
      </w:r>
      <w:r w:rsidR="00003E60" w:rsidRPr="00003E60">
        <w:rPr>
          <w:rFonts w:ascii="Browallia New" w:hAnsi="Browallia New" w:cs="Browallia New"/>
          <w:color w:val="auto"/>
          <w:lang w:val="en-GB"/>
        </w:rPr>
        <w:t>2563</w:t>
      </w:r>
      <w:r w:rsidRPr="00ED3F58">
        <w:rPr>
          <w:rFonts w:ascii="Browallia New" w:hAnsi="Browallia New" w:cs="Browallia New"/>
          <w:color w:val="auto"/>
          <w:cs/>
        </w:rPr>
        <w:t xml:space="preserve"> ได้เกิดการแพร่ระบาดของโรคติดเชื้อไวรัสโคโรน่า </w:t>
      </w:r>
      <w:r w:rsidR="00003E60" w:rsidRPr="00003E60">
        <w:rPr>
          <w:rFonts w:ascii="Browallia New" w:hAnsi="Browallia New" w:cs="Browallia New"/>
          <w:color w:val="auto"/>
          <w:lang w:val="en-GB"/>
        </w:rPr>
        <w:t>2019</w:t>
      </w:r>
      <w:r w:rsidRPr="00ED3F58">
        <w:rPr>
          <w:rFonts w:ascii="Browallia New" w:hAnsi="Browallia New" w:cs="Browallia New"/>
          <w:color w:val="auto"/>
          <w:cs/>
        </w:rPr>
        <w:t xml:space="preserve"> (“การระบาดของ </w:t>
      </w:r>
      <w:r w:rsidRPr="00ED3F58">
        <w:rPr>
          <w:rFonts w:ascii="Browallia New" w:hAnsi="Browallia New" w:cs="Browallia New"/>
          <w:color w:val="auto"/>
        </w:rPr>
        <w:t>COVID-</w:t>
      </w:r>
      <w:r w:rsidR="00003E60" w:rsidRPr="00003E60">
        <w:rPr>
          <w:rFonts w:ascii="Browallia New" w:hAnsi="Browallia New" w:cs="Browallia New"/>
          <w:color w:val="auto"/>
          <w:lang w:val="en-GB"/>
        </w:rPr>
        <w:t>19</w:t>
      </w:r>
      <w:r w:rsidRPr="00ED3F58">
        <w:rPr>
          <w:rFonts w:ascii="Browallia New" w:hAnsi="Browallia New" w:cs="Browallia New"/>
          <w:color w:val="auto"/>
          <w:cs/>
        </w:rPr>
        <w:t>”) ซึ่งเหตุการณ์ดังกล่าว</w:t>
      </w:r>
      <w:r w:rsidR="00064228">
        <w:rPr>
          <w:rFonts w:ascii="Browallia New" w:hAnsi="Browallia New" w:cs="Browallia New"/>
          <w:color w:val="auto"/>
        </w:rPr>
        <w:br/>
      </w:r>
      <w:r w:rsidRPr="00ED3F58">
        <w:rPr>
          <w:rFonts w:ascii="Browallia New" w:hAnsi="Browallia New" w:cs="Browallia New"/>
          <w:color w:val="auto"/>
          <w:cs/>
        </w:rPr>
        <w:t>ส่งผลทางลบต่อผลการดำเนินงานของกลุ่มกิจการสำหรับรอบระยะเวลา</w:t>
      </w:r>
      <w:r w:rsidR="004F42A0">
        <w:rPr>
          <w:rFonts w:ascii="Browallia New" w:hAnsi="Browallia New" w:cs="Browallia New" w:hint="cs"/>
          <w:color w:val="auto"/>
          <w:cs/>
        </w:rPr>
        <w:t>เก้า</w:t>
      </w:r>
      <w:r w:rsidRPr="00ED3F58">
        <w:rPr>
          <w:rFonts w:ascii="Browallia New" w:hAnsi="Browallia New" w:cs="Browallia New"/>
          <w:color w:val="auto"/>
          <w:cs/>
        </w:rPr>
        <w:t xml:space="preserve"> เดือนสิ้นสุดวันที่ </w:t>
      </w:r>
      <w:r w:rsidR="00003E60" w:rsidRPr="00003E60">
        <w:rPr>
          <w:rFonts w:ascii="Browallia New" w:hAnsi="Browallia New" w:cs="Browallia New"/>
          <w:color w:val="auto"/>
          <w:lang w:val="en-GB"/>
        </w:rPr>
        <w:t>30</w:t>
      </w:r>
      <w:r w:rsidR="00C73C0B" w:rsidRPr="00ED3F58">
        <w:rPr>
          <w:rFonts w:ascii="Browallia New" w:hAnsi="Browallia New" w:cs="Browallia New"/>
          <w:color w:val="auto"/>
          <w:lang w:val="en-GB"/>
        </w:rPr>
        <w:t xml:space="preserve"> </w:t>
      </w:r>
      <w:r w:rsidR="00C73C0B" w:rsidRPr="00ED3F58">
        <w:rPr>
          <w:rFonts w:ascii="Browallia New" w:hAnsi="Browallia New" w:cs="Browallia New"/>
          <w:color w:val="auto"/>
          <w:cs/>
          <w:lang w:val="en-GB"/>
        </w:rPr>
        <w:t>กันยายน</w:t>
      </w:r>
      <w:r w:rsidRPr="00ED3F58">
        <w:rPr>
          <w:rFonts w:ascii="Browallia New" w:hAnsi="Browallia New" w:cs="Browallia New"/>
          <w:color w:val="auto"/>
          <w:cs/>
        </w:rPr>
        <w:t xml:space="preserve"> พ.ศ. </w:t>
      </w:r>
      <w:r w:rsidR="00003E60" w:rsidRPr="00003E60">
        <w:rPr>
          <w:rFonts w:ascii="Browallia New" w:hAnsi="Browallia New" w:cs="Browallia New"/>
          <w:color w:val="auto"/>
          <w:lang w:val="en-GB"/>
        </w:rPr>
        <w:t>2563</w:t>
      </w:r>
    </w:p>
    <w:p w:rsidR="008307AE" w:rsidRPr="00ED3F58" w:rsidRDefault="008307AE" w:rsidP="0092564F">
      <w:pPr>
        <w:ind w:left="567"/>
        <w:jc w:val="thaiDistribute"/>
        <w:rPr>
          <w:rFonts w:ascii="Browallia New" w:hAnsi="Browallia New" w:cs="Browallia New"/>
          <w:color w:val="auto"/>
          <w:lang w:val="en-GB"/>
        </w:rPr>
      </w:pPr>
    </w:p>
    <w:p w:rsidR="00FB4138" w:rsidRPr="00ED3F58" w:rsidRDefault="00FB4138" w:rsidP="0092564F">
      <w:pPr>
        <w:ind w:left="567"/>
        <w:jc w:val="thaiDistribute"/>
        <w:rPr>
          <w:rFonts w:ascii="Browallia New" w:hAnsi="Browallia New" w:cs="Browallia New"/>
          <w:color w:val="auto"/>
          <w:cs/>
          <w:lang w:val="en-GB"/>
        </w:rPr>
      </w:pPr>
      <w:r w:rsidRPr="00ED3F58">
        <w:rPr>
          <w:rFonts w:ascii="Browallia New" w:hAnsi="Browallia New" w:cs="Browallia New"/>
          <w:color w:val="auto"/>
          <w:cs/>
        </w:rPr>
        <w:t xml:space="preserve">ตั้งแต่วันที่ </w:t>
      </w:r>
      <w:r w:rsidR="00003E60" w:rsidRPr="00003E60">
        <w:rPr>
          <w:rFonts w:ascii="Browallia New" w:hAnsi="Browallia New" w:cs="Browallia New"/>
          <w:color w:val="auto"/>
          <w:lang w:val="en-GB"/>
        </w:rPr>
        <w:t>26</w:t>
      </w:r>
      <w:r w:rsidRPr="00ED3F58">
        <w:rPr>
          <w:rFonts w:ascii="Browallia New" w:hAnsi="Browallia New" w:cs="Browallia New"/>
          <w:color w:val="auto"/>
          <w:lang w:val="en-GB"/>
        </w:rPr>
        <w:t xml:space="preserve"> </w:t>
      </w:r>
      <w:r w:rsidRPr="00ED3F58">
        <w:rPr>
          <w:rFonts w:ascii="Browallia New" w:hAnsi="Browallia New" w:cs="Browallia New"/>
          <w:color w:val="auto"/>
          <w:cs/>
          <w:lang w:val="en-GB"/>
        </w:rPr>
        <w:t xml:space="preserve">มีนาคม พ.ศ. </w:t>
      </w:r>
      <w:r w:rsidR="00003E60" w:rsidRPr="00003E60">
        <w:rPr>
          <w:rFonts w:ascii="Browallia New" w:hAnsi="Browallia New" w:cs="Browallia New"/>
          <w:color w:val="auto"/>
          <w:lang w:val="en-GB"/>
        </w:rPr>
        <w:t>2563</w:t>
      </w:r>
      <w:r w:rsidRPr="00ED3F58">
        <w:rPr>
          <w:rFonts w:ascii="Browallia New" w:hAnsi="Browallia New" w:cs="Browallia New"/>
          <w:color w:val="auto"/>
          <w:lang w:val="en-GB"/>
        </w:rPr>
        <w:t xml:space="preserve"> </w:t>
      </w:r>
      <w:r w:rsidRPr="00ED3F58">
        <w:rPr>
          <w:rFonts w:ascii="Browallia New" w:hAnsi="Browallia New" w:cs="Browallia New"/>
          <w:color w:val="auto"/>
          <w:cs/>
          <w:lang w:val="en-GB"/>
        </w:rPr>
        <w:t>กลุ่มกิจการได้หยุดการ</w:t>
      </w:r>
      <w:r w:rsidR="00E37A44" w:rsidRPr="00ED3F58">
        <w:rPr>
          <w:rFonts w:ascii="Browallia New" w:hAnsi="Browallia New" w:cs="Browallia New"/>
          <w:color w:val="auto"/>
          <w:cs/>
          <w:lang w:val="en-GB"/>
        </w:rPr>
        <w:t>ดำ</w:t>
      </w:r>
      <w:r w:rsidRPr="00ED3F58">
        <w:rPr>
          <w:rFonts w:ascii="Browallia New" w:hAnsi="Browallia New" w:cs="Browallia New"/>
          <w:color w:val="auto"/>
          <w:cs/>
          <w:lang w:val="en-GB"/>
        </w:rPr>
        <w:t>เนิน</w:t>
      </w:r>
      <w:r w:rsidR="00E37A44" w:rsidRPr="00ED3F58">
        <w:rPr>
          <w:rFonts w:ascii="Browallia New" w:hAnsi="Browallia New" w:cs="Browallia New"/>
          <w:color w:val="auto"/>
          <w:cs/>
          <w:lang w:val="en-GB"/>
        </w:rPr>
        <w:t>การผลิตรายการโทรทัศน์และให้บริการโฆษณา การให้บริการเช่า</w:t>
      </w:r>
      <w:r w:rsidR="00E37A44" w:rsidRPr="00ED3F58">
        <w:rPr>
          <w:rFonts w:ascii="Browallia New" w:hAnsi="Browallia New" w:cs="Browallia New"/>
          <w:color w:val="auto"/>
          <w:cs/>
        </w:rPr>
        <w:t>อุปกรณ์ถ่ายทำภาพยนตร์โฆษณาและภาพยนตร์ และการให้บริการเช่าสถานที่ถ่ายทำ</w:t>
      </w:r>
      <w:r w:rsidRPr="00ED3F58">
        <w:rPr>
          <w:rFonts w:ascii="Browallia New" w:hAnsi="Browallia New" w:cs="Browallia New"/>
          <w:color w:val="auto"/>
          <w:cs/>
          <w:lang w:val="en-GB"/>
        </w:rPr>
        <w:t xml:space="preserve">ชั่วคราวตามประกาศของกรุงเทพมหานครและประกาศสถานการณ์ฉุกเฉิน </w:t>
      </w:r>
      <w:r w:rsidR="00E37A44" w:rsidRPr="00ED3F58">
        <w:rPr>
          <w:rFonts w:ascii="Browallia New" w:hAnsi="Browallia New" w:cs="Browallia New"/>
          <w:color w:val="auto"/>
          <w:cs/>
          <w:lang w:val="en-GB"/>
        </w:rPr>
        <w:t xml:space="preserve">และยังคงหยุดการให้บริการและการถ่ายทำต่อไปในเดือนเมษายนและพฤษภาคม </w:t>
      </w:r>
      <w:r w:rsidR="00C63DF6">
        <w:rPr>
          <w:rFonts w:ascii="Browallia New" w:hAnsi="Browallia New" w:cs="Browallia New" w:hint="cs"/>
          <w:color w:val="auto"/>
          <w:cs/>
          <w:lang w:val="en-GB"/>
        </w:rPr>
        <w:t>ต่อมา</w:t>
      </w:r>
      <w:r w:rsidR="00D637C4" w:rsidRPr="00ED3F58">
        <w:rPr>
          <w:rFonts w:ascii="Browallia New" w:hAnsi="Browallia New" w:cs="Browallia New"/>
          <w:color w:val="auto"/>
          <w:lang w:val="en-GB"/>
        </w:rPr>
        <w:t xml:space="preserve"> </w:t>
      </w:r>
      <w:r w:rsidR="00D637C4" w:rsidRPr="00ED3F58">
        <w:rPr>
          <w:rFonts w:ascii="Browallia New" w:hAnsi="Browallia New" w:cs="Browallia New"/>
          <w:color w:val="auto"/>
          <w:cs/>
          <w:lang w:val="en-GB"/>
        </w:rPr>
        <w:t xml:space="preserve">วันที่ </w:t>
      </w:r>
      <w:r w:rsidR="00643398" w:rsidRPr="00ED3F58">
        <w:rPr>
          <w:rFonts w:ascii="Browallia New" w:hAnsi="Browallia New" w:cs="Browallia New"/>
          <w:color w:val="auto"/>
          <w:lang w:val="en-GB"/>
        </w:rPr>
        <w:br/>
      </w:r>
      <w:r w:rsidR="00003E60" w:rsidRPr="00003E60">
        <w:rPr>
          <w:rFonts w:ascii="Browallia New" w:hAnsi="Browallia New" w:cs="Browallia New"/>
          <w:color w:val="auto"/>
          <w:spacing w:val="-4"/>
          <w:lang w:val="en-GB"/>
        </w:rPr>
        <w:t>17</w:t>
      </w:r>
      <w:r w:rsidR="00D637C4" w:rsidRPr="00ED3F58">
        <w:rPr>
          <w:rFonts w:ascii="Browallia New" w:hAnsi="Browallia New" w:cs="Browallia New"/>
          <w:color w:val="auto"/>
          <w:spacing w:val="-4"/>
          <w:lang w:val="en-GB"/>
        </w:rPr>
        <w:t xml:space="preserve"> </w:t>
      </w:r>
      <w:r w:rsidR="00D637C4" w:rsidRPr="00ED3F58">
        <w:rPr>
          <w:rFonts w:ascii="Browallia New" w:hAnsi="Browallia New" w:cs="Browallia New"/>
          <w:color w:val="auto"/>
          <w:spacing w:val="-4"/>
          <w:cs/>
          <w:lang w:val="en-GB"/>
        </w:rPr>
        <w:t xml:space="preserve">พฤษภาคม พ.ศ. </w:t>
      </w:r>
      <w:r w:rsidR="00003E60" w:rsidRPr="00003E60">
        <w:rPr>
          <w:rFonts w:ascii="Browallia New" w:hAnsi="Browallia New" w:cs="Browallia New"/>
          <w:color w:val="auto"/>
          <w:spacing w:val="-4"/>
          <w:lang w:val="en-GB"/>
        </w:rPr>
        <w:t>2563</w:t>
      </w:r>
      <w:r w:rsidR="00D637C4" w:rsidRPr="00ED3F58">
        <w:rPr>
          <w:rFonts w:ascii="Browallia New" w:hAnsi="Browallia New" w:cs="Browallia New"/>
          <w:color w:val="auto"/>
          <w:spacing w:val="-4"/>
          <w:lang w:val="en-GB"/>
        </w:rPr>
        <w:t xml:space="preserve"> </w:t>
      </w:r>
      <w:r w:rsidR="00E37A44" w:rsidRPr="00ED3F58">
        <w:rPr>
          <w:rFonts w:ascii="Browallia New" w:hAnsi="Browallia New" w:cs="Browallia New"/>
          <w:color w:val="auto"/>
          <w:spacing w:val="-4"/>
          <w:cs/>
          <w:lang w:val="en-GB"/>
        </w:rPr>
        <w:t>กลุ่มกิจการ</w:t>
      </w:r>
      <w:r w:rsidR="00C63DF6">
        <w:rPr>
          <w:rFonts w:ascii="Browallia New" w:hAnsi="Browallia New" w:cs="Browallia New" w:hint="cs"/>
          <w:color w:val="auto"/>
          <w:spacing w:val="-4"/>
          <w:cs/>
          <w:lang w:val="en-GB"/>
        </w:rPr>
        <w:t>ได้</w:t>
      </w:r>
      <w:r w:rsidR="002768D3" w:rsidRPr="00ED3F58">
        <w:rPr>
          <w:rFonts w:ascii="Browallia New" w:hAnsi="Browallia New" w:cs="Browallia New"/>
          <w:color w:val="auto"/>
          <w:spacing w:val="-4"/>
          <w:cs/>
          <w:lang w:val="en-GB"/>
        </w:rPr>
        <w:t>เริ่ม</w:t>
      </w:r>
      <w:r w:rsidR="00C63DF6">
        <w:rPr>
          <w:rFonts w:ascii="Browallia New" w:hAnsi="Browallia New" w:cs="Browallia New" w:hint="cs"/>
          <w:color w:val="auto"/>
          <w:spacing w:val="-4"/>
          <w:cs/>
          <w:lang w:val="en-GB"/>
        </w:rPr>
        <w:t>กลับมา</w:t>
      </w:r>
      <w:r w:rsidR="002768D3" w:rsidRPr="00ED3F58">
        <w:rPr>
          <w:rFonts w:ascii="Browallia New" w:hAnsi="Browallia New" w:cs="Browallia New"/>
          <w:color w:val="auto"/>
          <w:spacing w:val="-4"/>
          <w:cs/>
          <w:lang w:val="en-GB"/>
        </w:rPr>
        <w:t>เปิด</w:t>
      </w:r>
      <w:r w:rsidR="00E37A44" w:rsidRPr="00ED3F58">
        <w:rPr>
          <w:rFonts w:ascii="Browallia New" w:hAnsi="Browallia New" w:cs="Browallia New"/>
          <w:color w:val="auto"/>
          <w:spacing w:val="-4"/>
          <w:cs/>
          <w:lang w:val="en-GB"/>
        </w:rPr>
        <w:t xml:space="preserve">ดำเนินธุรกิจต่อ </w:t>
      </w:r>
      <w:r w:rsidR="00D637C4" w:rsidRPr="00ED3F58">
        <w:rPr>
          <w:rFonts w:ascii="Browallia New" w:hAnsi="Browallia New" w:cs="Browallia New"/>
          <w:color w:val="auto"/>
          <w:spacing w:val="-4"/>
          <w:cs/>
          <w:lang w:val="en-GB"/>
        </w:rPr>
        <w:t>ตาม</w:t>
      </w:r>
      <w:r w:rsidR="00B92ED9" w:rsidRPr="00ED3F58">
        <w:rPr>
          <w:rFonts w:ascii="Browallia New" w:hAnsi="Browallia New" w:cs="Browallia New"/>
          <w:color w:val="auto"/>
          <w:spacing w:val="-4"/>
          <w:cs/>
          <w:lang w:val="en-GB"/>
        </w:rPr>
        <w:t xml:space="preserve">ข้อกำหนดออกตามความใน มาตรา </w:t>
      </w:r>
      <w:r w:rsidR="00003E60" w:rsidRPr="00003E60">
        <w:rPr>
          <w:rFonts w:ascii="Browallia New" w:hAnsi="Browallia New" w:cs="Browallia New"/>
          <w:color w:val="auto"/>
          <w:spacing w:val="-4"/>
          <w:lang w:val="en-GB"/>
        </w:rPr>
        <w:t>9</w:t>
      </w:r>
      <w:r w:rsidR="00B92ED9" w:rsidRPr="00ED3F58">
        <w:rPr>
          <w:rFonts w:ascii="Browallia New" w:hAnsi="Browallia New" w:cs="Browallia New"/>
          <w:color w:val="auto"/>
          <w:spacing w:val="-4"/>
          <w:lang w:val="en-GB"/>
        </w:rPr>
        <w:t xml:space="preserve"> </w:t>
      </w:r>
      <w:r w:rsidR="00B92ED9" w:rsidRPr="00ED3F58">
        <w:rPr>
          <w:rFonts w:ascii="Browallia New" w:hAnsi="Browallia New" w:cs="Browallia New"/>
          <w:color w:val="auto"/>
          <w:spacing w:val="-4"/>
          <w:cs/>
          <w:lang w:val="en-GB"/>
        </w:rPr>
        <w:t>แห่งพระราชกำหนด</w:t>
      </w:r>
      <w:r w:rsidR="00B92ED9" w:rsidRPr="00ED3F58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C63DF6">
        <w:rPr>
          <w:rFonts w:ascii="Browallia New" w:hAnsi="Browallia New" w:cs="Browallia New"/>
          <w:color w:val="auto"/>
          <w:cs/>
          <w:lang w:val="en-GB"/>
        </w:rPr>
        <w:br w:type="textWrapping" w:clear="all"/>
      </w:r>
      <w:r w:rsidR="00B92ED9" w:rsidRPr="00ED3F58">
        <w:rPr>
          <w:rFonts w:ascii="Browallia New" w:hAnsi="Browallia New" w:cs="Browallia New"/>
          <w:color w:val="auto"/>
          <w:cs/>
          <w:lang w:val="en-GB"/>
        </w:rPr>
        <w:t>การบริหารราชการใน</w:t>
      </w:r>
      <w:r w:rsidR="00D637C4" w:rsidRPr="00ED3F58">
        <w:rPr>
          <w:rFonts w:ascii="Browallia New" w:hAnsi="Browallia New" w:cs="Browallia New"/>
          <w:color w:val="auto"/>
          <w:cs/>
          <w:lang w:val="en-GB"/>
        </w:rPr>
        <w:t>สถานการณ์ฉุกเฉิน</w:t>
      </w:r>
      <w:r w:rsidR="00B92ED9" w:rsidRPr="00ED3F58">
        <w:rPr>
          <w:rFonts w:ascii="Browallia New" w:hAnsi="Browallia New" w:cs="Browallia New"/>
          <w:color w:val="auto"/>
          <w:cs/>
          <w:lang w:val="en-GB"/>
        </w:rPr>
        <w:t xml:space="preserve"> พ.ศ.</w:t>
      </w:r>
      <w:r w:rsidR="00003E60" w:rsidRPr="00003E60">
        <w:rPr>
          <w:rFonts w:ascii="Browallia New" w:hAnsi="Browallia New" w:cs="Browallia New"/>
          <w:color w:val="auto"/>
          <w:lang w:val="en-GB"/>
        </w:rPr>
        <w:t>2548</w:t>
      </w:r>
      <w:r w:rsidR="00B92ED9" w:rsidRPr="00ED3F58">
        <w:rPr>
          <w:rFonts w:ascii="Browallia New" w:hAnsi="Browallia New" w:cs="Browallia New"/>
          <w:color w:val="auto"/>
          <w:lang w:val="en-GB"/>
        </w:rPr>
        <w:t xml:space="preserve"> </w:t>
      </w:r>
      <w:r w:rsidR="007A4107" w:rsidRPr="00ED3F58">
        <w:rPr>
          <w:rFonts w:ascii="Browallia New" w:hAnsi="Browallia New" w:cs="Browallia New" w:hint="cs"/>
          <w:color w:val="auto"/>
          <w:cs/>
          <w:lang w:val="en-GB"/>
        </w:rPr>
        <w:t>(</w:t>
      </w:r>
      <w:r w:rsidR="00B92ED9" w:rsidRPr="00ED3F58">
        <w:rPr>
          <w:rFonts w:ascii="Browallia New" w:hAnsi="Browallia New" w:cs="Browallia New"/>
          <w:color w:val="auto"/>
          <w:cs/>
          <w:lang w:val="en-GB"/>
        </w:rPr>
        <w:t xml:space="preserve">ฉบับที่ </w:t>
      </w:r>
      <w:r w:rsidR="00003E60" w:rsidRPr="00003E60">
        <w:rPr>
          <w:rFonts w:ascii="Browallia New" w:hAnsi="Browallia New" w:cs="Browallia New"/>
          <w:color w:val="auto"/>
          <w:lang w:val="en-GB"/>
        </w:rPr>
        <w:t>7</w:t>
      </w:r>
      <w:r w:rsidR="007A4107" w:rsidRPr="00ED3F58">
        <w:rPr>
          <w:rFonts w:ascii="Browallia New" w:hAnsi="Browallia New" w:cs="Browallia New" w:hint="cs"/>
          <w:color w:val="auto"/>
          <w:cs/>
          <w:lang w:val="en-GB"/>
        </w:rPr>
        <w:t>)</w:t>
      </w:r>
      <w:r w:rsidR="00D637C4" w:rsidRPr="00ED3F58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E37A44" w:rsidRPr="00ED3F58">
        <w:rPr>
          <w:rFonts w:ascii="Browallia New" w:hAnsi="Browallia New" w:cs="Browallia New"/>
          <w:color w:val="auto"/>
          <w:cs/>
          <w:lang w:val="en-GB"/>
        </w:rPr>
        <w:t xml:space="preserve">ซึ่งกลุ่มกิจการได้ให้ความใส่ใจกับเหตุการณ์การระบาดของ </w:t>
      </w:r>
      <w:r w:rsidR="00E37A44" w:rsidRPr="00ED3F58">
        <w:rPr>
          <w:rFonts w:ascii="Browallia New" w:hAnsi="Browallia New" w:cs="Browallia New"/>
          <w:color w:val="auto"/>
          <w:lang w:val="en-GB"/>
        </w:rPr>
        <w:t>COVID-</w:t>
      </w:r>
      <w:r w:rsidR="00003E60" w:rsidRPr="00003E60">
        <w:rPr>
          <w:rFonts w:ascii="Browallia New" w:hAnsi="Browallia New" w:cs="Browallia New"/>
          <w:color w:val="auto"/>
          <w:lang w:val="en-GB"/>
        </w:rPr>
        <w:t>19</w:t>
      </w:r>
      <w:r w:rsidR="00E37A44" w:rsidRPr="00ED3F58">
        <w:rPr>
          <w:rFonts w:ascii="Browallia New" w:hAnsi="Browallia New" w:cs="Browallia New"/>
          <w:color w:val="auto"/>
          <w:cs/>
          <w:lang w:val="en-GB"/>
        </w:rPr>
        <w:t xml:space="preserve"> เป็นพิเศษ</w:t>
      </w:r>
      <w:r w:rsidR="000D6C94" w:rsidRPr="00ED3F58">
        <w:rPr>
          <w:rFonts w:ascii="Browallia New" w:hAnsi="Browallia New" w:cs="Browallia New"/>
          <w:color w:val="auto"/>
          <w:cs/>
          <w:lang w:val="en-GB"/>
        </w:rPr>
        <w:t xml:space="preserve"> เพื่อที่จะสามารถประเมินและวางแผนแก้ไขผลกระทบดังกล่าวที่มีต่อธุรกิจ</w:t>
      </w:r>
      <w:r w:rsidR="007671A9" w:rsidRPr="00ED3F58">
        <w:rPr>
          <w:rFonts w:ascii="Browallia New" w:hAnsi="Browallia New" w:cs="Browallia New"/>
          <w:color w:val="auto"/>
          <w:cs/>
          <w:lang w:val="en-GB"/>
        </w:rPr>
        <w:t>ของกลุ่มกิจการ</w:t>
      </w:r>
    </w:p>
    <w:p w:rsidR="008307AE" w:rsidRPr="00ED3F58" w:rsidRDefault="008307AE" w:rsidP="0092564F">
      <w:pPr>
        <w:jc w:val="thaiDistribute"/>
        <w:rPr>
          <w:rFonts w:ascii="Browallia New" w:hAnsi="Browallia New" w:cs="Browallia New"/>
          <w:color w:val="auto"/>
          <w:cs/>
          <w:lang w:val="en-GB"/>
        </w:rPr>
      </w:pPr>
    </w:p>
    <w:p w:rsidR="00C45845" w:rsidRPr="00ED3F58" w:rsidRDefault="00003E60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3</w:t>
      </w:r>
      <w:r w:rsidR="00C45845" w:rsidRPr="00ED3F58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</w:r>
      <w:r w:rsidR="00FD2347" w:rsidRPr="00ED3F58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เกณฑ์การจัดทำข้อมูลทางการเงิน</w:t>
      </w:r>
    </w:p>
    <w:p w:rsidR="006F35BB" w:rsidRPr="00ED3F58" w:rsidRDefault="006F35BB" w:rsidP="0092564F">
      <w:pPr>
        <w:pStyle w:val="a2"/>
        <w:ind w:left="567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</w:p>
    <w:p w:rsidR="00C45845" w:rsidRPr="00ED3F58" w:rsidRDefault="004018D9" w:rsidP="0092564F">
      <w:pPr>
        <w:pStyle w:val="a2"/>
        <w:ind w:left="567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  <w:r w:rsidRPr="00ED3F58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ข้อมูลทางการเงินรวมและข้อมูลทางการเงินเฉพาะกิจการระหว่างกาล</w:t>
      </w:r>
      <w:r w:rsidR="00C45845" w:rsidRPr="00ED3F58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ได้จัดทำขึ้น</w:t>
      </w:r>
      <w:r w:rsidR="0025038B" w:rsidRPr="00ED3F58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ตามมาตรฐานการบัญชีฉบับที่ </w:t>
      </w:r>
      <w:r w:rsidR="00003E60" w:rsidRPr="00003E60">
        <w:rPr>
          <w:rFonts w:ascii="Browallia New" w:hAnsi="Browallia New" w:cs="Browallia New"/>
          <w:color w:val="auto"/>
          <w:sz w:val="24"/>
          <w:szCs w:val="24"/>
          <w:lang w:val="en-GB"/>
        </w:rPr>
        <w:t>34</w:t>
      </w:r>
      <w:r w:rsidR="0025038B" w:rsidRPr="00ED3F58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 เรื่อง </w:t>
      </w:r>
      <w:r w:rsidR="00D5178F" w:rsidRPr="00ED3F58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การรายงา</w:t>
      </w:r>
      <w:r w:rsidR="004775CA" w:rsidRPr="00ED3F58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น</w:t>
      </w:r>
      <w:r w:rsidR="00D5178F" w:rsidRPr="00ED3F58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ทางการเงินระหว่างกาล </w:t>
      </w:r>
      <w:r w:rsidR="00FD2347" w:rsidRPr="00ED3F58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และ</w:t>
      </w:r>
      <w:r w:rsidR="00C45845" w:rsidRPr="00ED3F58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ข้อกำหนด</w:t>
      </w:r>
      <w:r w:rsidR="00FD2347" w:rsidRPr="00ED3F58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เพิ่มเติมอื่นเกี่ยวกับรายงานทางการเงินที่ออก</w:t>
      </w:r>
      <w:r w:rsidR="00C45845" w:rsidRPr="00ED3F58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ภายใต้พระราชบัญญัติหลักทรัพย์และ</w:t>
      </w:r>
      <w:r w:rsidR="00431266" w:rsidRPr="00ED3F58">
        <w:rPr>
          <w:rFonts w:ascii="Browallia New" w:hAnsi="Browallia New" w:cs="Browallia New"/>
          <w:color w:val="auto"/>
          <w:sz w:val="24"/>
          <w:szCs w:val="24"/>
          <w:lang w:val="en-GB"/>
        </w:rPr>
        <w:br/>
      </w:r>
      <w:r w:rsidR="00C45845" w:rsidRPr="00ED3F58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>ตลาดหลักทรัพย์</w:t>
      </w:r>
    </w:p>
    <w:p w:rsidR="00445425" w:rsidRPr="00ED3F58" w:rsidRDefault="00445425" w:rsidP="0092564F">
      <w:pPr>
        <w:pStyle w:val="a2"/>
        <w:ind w:left="567" w:right="0"/>
        <w:jc w:val="thaiDistribute"/>
        <w:rPr>
          <w:rFonts w:ascii="Browallia New" w:hAnsi="Browallia New" w:cs="Browallia New"/>
          <w:color w:val="auto"/>
          <w:sz w:val="24"/>
          <w:szCs w:val="24"/>
          <w:lang w:val="en-GB"/>
        </w:rPr>
      </w:pPr>
    </w:p>
    <w:p w:rsidR="00445425" w:rsidRPr="00ED3F58" w:rsidRDefault="00445425" w:rsidP="0092564F">
      <w:pPr>
        <w:pStyle w:val="a2"/>
        <w:ind w:left="567" w:right="0"/>
        <w:jc w:val="thaiDistribute"/>
        <w:rPr>
          <w:rFonts w:ascii="Browallia New" w:hAnsi="Browallia New" w:cs="Browallia New"/>
          <w:color w:val="auto"/>
          <w:sz w:val="24"/>
          <w:szCs w:val="24"/>
          <w:cs/>
          <w:lang w:val="en-GB"/>
        </w:rPr>
      </w:pPr>
      <w:r w:rsidRPr="00ED3F58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003E60" w:rsidRPr="00003E60">
        <w:rPr>
          <w:rFonts w:ascii="Browallia New" w:hAnsi="Browallia New" w:cs="Browallia New"/>
          <w:color w:val="auto"/>
          <w:sz w:val="24"/>
          <w:szCs w:val="24"/>
          <w:lang w:val="en-GB"/>
        </w:rPr>
        <w:t>31</w:t>
      </w:r>
      <w:r w:rsidRPr="00ED3F58">
        <w:rPr>
          <w:rFonts w:ascii="Browallia New" w:hAnsi="Browallia New" w:cs="Browallia New"/>
          <w:color w:val="auto"/>
          <w:sz w:val="24"/>
          <w:szCs w:val="24"/>
          <w:cs/>
          <w:lang w:val="en-GB"/>
        </w:rPr>
        <w:t xml:space="preserve"> ธันวาคม พ.ศ. </w:t>
      </w:r>
      <w:r w:rsidR="00003E60" w:rsidRPr="00003E60">
        <w:rPr>
          <w:rFonts w:ascii="Browallia New" w:hAnsi="Browallia New" w:cs="Browallia New"/>
          <w:color w:val="auto"/>
          <w:sz w:val="24"/>
          <w:szCs w:val="24"/>
          <w:lang w:val="en-GB"/>
        </w:rPr>
        <w:t>2562</w:t>
      </w:r>
    </w:p>
    <w:p w:rsidR="00AD4B8D" w:rsidRPr="00ED3F58" w:rsidRDefault="00AD4B8D" w:rsidP="0092564F">
      <w:pPr>
        <w:ind w:left="567"/>
        <w:rPr>
          <w:rFonts w:ascii="Browallia New" w:eastAsia="Times New Roman" w:hAnsi="Browallia New" w:cs="Browallia New"/>
          <w:color w:val="auto"/>
        </w:rPr>
      </w:pPr>
    </w:p>
    <w:p w:rsidR="00AD4B8D" w:rsidRPr="00ED3F58" w:rsidRDefault="00AD4B8D" w:rsidP="0092564F">
      <w:pPr>
        <w:ind w:left="567"/>
        <w:jc w:val="thaiDistribute"/>
        <w:rPr>
          <w:rFonts w:ascii="Browallia New" w:eastAsia="Times New Roman" w:hAnsi="Browallia New" w:cs="Browallia New"/>
          <w:color w:val="auto"/>
          <w:cs/>
          <w:lang w:val="th-TH"/>
        </w:rPr>
      </w:pPr>
      <w:r w:rsidRPr="00ED3F58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ข้อมูลทางการเงินรวมและข้อมูลทางการเงินเฉพาะ</w:t>
      </w:r>
      <w:r w:rsidR="0025038B" w:rsidRPr="00ED3F58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กิจการ</w:t>
      </w:r>
      <w:r w:rsidRPr="00ED3F58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ระหว่างกาลฉบับภาษาอังกฤษ จัดทำขึ้นจากข้อมูลทางการเงินระหว่า</w:t>
      </w:r>
      <w:r w:rsidR="009F47F7" w:rsidRPr="00ED3F58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ง</w:t>
      </w:r>
      <w:r w:rsidRPr="00ED3F58">
        <w:rPr>
          <w:rFonts w:ascii="Browallia New" w:eastAsia="Times New Roman" w:hAnsi="Browallia New" w:cs="Browallia New"/>
          <w:color w:val="auto"/>
          <w:spacing w:val="-2"/>
          <w:cs/>
          <w:lang w:val="th-TH"/>
        </w:rPr>
        <w:t>กาล</w:t>
      </w:r>
      <w:r w:rsidRPr="00ED3F58">
        <w:rPr>
          <w:rFonts w:ascii="Browallia New" w:eastAsia="Times New Roman" w:hAnsi="Browallia New" w:cs="Browallia New"/>
          <w:color w:val="auto"/>
          <w:cs/>
          <w:lang w:val="th-TH"/>
        </w:rPr>
        <w:t>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0B625D" w:rsidRPr="00ED3F58">
        <w:rPr>
          <w:rFonts w:ascii="Browallia New" w:eastAsia="Times New Roman" w:hAnsi="Browallia New" w:cs="Browallia New"/>
          <w:color w:val="auto"/>
          <w:cs/>
          <w:lang w:val="th-TH"/>
        </w:rPr>
        <w:br/>
      </w:r>
      <w:r w:rsidRPr="00ED3F58">
        <w:rPr>
          <w:rFonts w:ascii="Browallia New" w:eastAsia="Times New Roman" w:hAnsi="Browallia New" w:cs="Browallia New"/>
          <w:color w:val="auto"/>
          <w:cs/>
          <w:lang w:val="th-TH"/>
        </w:rPr>
        <w:t>ฉบับภาษาไทยเป็นหลัก</w:t>
      </w:r>
    </w:p>
    <w:p w:rsidR="000D6C94" w:rsidRPr="00ED3F58" w:rsidRDefault="000D6C94" w:rsidP="0092564F">
      <w:pPr>
        <w:ind w:left="540" w:hanging="540"/>
        <w:jc w:val="thaiDistribute"/>
        <w:rPr>
          <w:rFonts w:ascii="Browallia New" w:hAnsi="Browallia New" w:cs="Browallia New"/>
          <w:color w:val="auto"/>
          <w:highlight w:val="yellow"/>
          <w:lang w:val="en-GB"/>
        </w:rPr>
      </w:pPr>
      <w:r w:rsidRPr="00ED3F58">
        <w:rPr>
          <w:rFonts w:ascii="Browallia New" w:hAnsi="Browallia New" w:cs="Browallia New"/>
          <w:color w:val="auto"/>
          <w:highlight w:val="yellow"/>
          <w:lang w:val="en-GB"/>
        </w:rPr>
        <w:br w:type="page"/>
      </w:r>
    </w:p>
    <w:p w:rsidR="00FD2347" w:rsidRPr="00ED3F58" w:rsidRDefault="00003E60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4</w:t>
      </w:r>
      <w:r w:rsidR="00FD2347" w:rsidRPr="00ED3F58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นโยบายการบัญชี</w:t>
      </w:r>
    </w:p>
    <w:p w:rsidR="00FD2347" w:rsidRPr="00ED3F58" w:rsidRDefault="00FD2347" w:rsidP="0092564F">
      <w:pPr>
        <w:ind w:left="540"/>
        <w:rPr>
          <w:rFonts w:ascii="Browallia New" w:eastAsia="Times New Roman" w:hAnsi="Browallia New" w:cs="Browallia New"/>
          <w:color w:val="auto"/>
        </w:rPr>
      </w:pPr>
    </w:p>
    <w:p w:rsidR="00A664F5" w:rsidRPr="00ED3F58" w:rsidRDefault="00A664F5" w:rsidP="0092564F">
      <w:pPr>
        <w:ind w:left="567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  <w:r w:rsidRPr="00ED3F58">
        <w:rPr>
          <w:rFonts w:ascii="Browallia New" w:eastAsia="Arial Unicode MS" w:hAnsi="Browallia New" w:cs="Browallia New"/>
          <w:color w:val="auto"/>
          <w:cs/>
          <w:lang w:val="en-GB"/>
        </w:rPr>
        <w:t xml:space="preserve"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สำหรับงวดปีบัญชีสิ้นสุดวันที่ </w:t>
      </w:r>
      <w:r w:rsidR="00003E60" w:rsidRPr="00003E60">
        <w:rPr>
          <w:rFonts w:ascii="Browallia New" w:hAnsi="Browallia New" w:cs="Browallia New"/>
          <w:color w:val="auto"/>
          <w:lang w:val="en-GB"/>
        </w:rPr>
        <w:t>31</w:t>
      </w:r>
      <w:r w:rsidR="00E54E72" w:rsidRPr="00ED3F58">
        <w:rPr>
          <w:rFonts w:ascii="Browallia New" w:hAnsi="Browallia New" w:cs="Browallia New"/>
          <w:color w:val="auto"/>
          <w:cs/>
          <w:lang w:val="en-GB"/>
        </w:rPr>
        <w:t xml:space="preserve"> ธันวาคม พ.ศ. </w:t>
      </w:r>
      <w:r w:rsidR="00003E60" w:rsidRPr="00003E60">
        <w:rPr>
          <w:rFonts w:ascii="Browallia New" w:hAnsi="Browallia New" w:cs="Browallia New"/>
          <w:color w:val="auto"/>
          <w:lang w:val="en-GB"/>
        </w:rPr>
        <w:t>2562</w:t>
      </w:r>
      <w:r w:rsidR="00E54E72" w:rsidRPr="00ED3F58">
        <w:rPr>
          <w:rFonts w:ascii="Browallia New" w:hAnsi="Browallia New" w:cs="Browallia New"/>
          <w:color w:val="auto"/>
          <w:lang w:val="en-GB"/>
        </w:rPr>
        <w:t xml:space="preserve"> </w:t>
      </w:r>
      <w:r w:rsidRPr="00ED3F58">
        <w:rPr>
          <w:rFonts w:ascii="Browallia New" w:eastAsia="Arial Unicode MS" w:hAnsi="Browallia New" w:cs="Browallia New"/>
          <w:color w:val="auto"/>
          <w:cs/>
          <w:lang w:val="en-GB"/>
        </w:rPr>
        <w:t xml:space="preserve">ยกเว้นเรื่องดังต่อไปนี้ </w:t>
      </w:r>
    </w:p>
    <w:p w:rsidR="003D5CAA" w:rsidRPr="00ED3F58" w:rsidRDefault="003D5CAA" w:rsidP="0092564F">
      <w:pPr>
        <w:ind w:left="567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</w:p>
    <w:p w:rsidR="00A664F5" w:rsidRPr="00ED3F58" w:rsidRDefault="00A664F5" w:rsidP="0092564F">
      <w:pPr>
        <w:pStyle w:val="ListParagraph"/>
        <w:numPr>
          <w:ilvl w:val="0"/>
          <w:numId w:val="11"/>
        </w:numPr>
        <w:spacing w:after="0" w:line="240" w:lineRule="auto"/>
        <w:ind w:left="993" w:hanging="426"/>
        <w:jc w:val="thaiDistribute"/>
        <w:rPr>
          <w:rFonts w:ascii="Browallia New" w:eastAsia="Arial Unicode MS" w:hAnsi="Browallia New" w:cs="Browallia New"/>
          <w:color w:val="auto"/>
          <w:sz w:val="24"/>
          <w:szCs w:val="24"/>
          <w:lang w:val="en-GB"/>
        </w:rPr>
      </w:pPr>
      <w:r w:rsidRPr="00D310E0">
        <w:rPr>
          <w:rFonts w:ascii="Browallia New" w:eastAsia="Arial Unicode MS" w:hAnsi="Browallia New" w:cs="Browallia New"/>
          <w:color w:val="auto"/>
          <w:spacing w:val="-2"/>
          <w:sz w:val="24"/>
          <w:szCs w:val="24"/>
          <w:cs/>
          <w:lang w:val="en-GB"/>
        </w:rPr>
        <w:t>การนำมาตรฐานการรายงานทางการเงินฉบับใหม่มาถือปฏิบัติและการเลือกใช้มาตรการผ่อนปรนที่เกี่ยวข้องดังที่กล่าวใน</w:t>
      </w:r>
      <w:r w:rsidR="009018AF">
        <w:rPr>
          <w:rFonts w:ascii="Browallia New" w:eastAsia="Arial Unicode MS" w:hAnsi="Browallia New" w:cs="Browallia New"/>
          <w:color w:val="auto"/>
          <w:spacing w:val="-2"/>
          <w:sz w:val="24"/>
          <w:szCs w:val="24"/>
          <w:lang w:val="en-GB"/>
        </w:rPr>
        <w:br/>
      </w:r>
      <w:r w:rsidRPr="00D310E0">
        <w:rPr>
          <w:rFonts w:ascii="Browallia New" w:eastAsia="Arial Unicode MS" w:hAnsi="Browallia New" w:cs="Browallia New"/>
          <w:color w:val="auto"/>
          <w:spacing w:val="-2"/>
          <w:sz w:val="24"/>
          <w:szCs w:val="24"/>
          <w:cs/>
          <w:lang w:val="en-GB"/>
        </w:rPr>
        <w:t>หมายเหตุ</w:t>
      </w:r>
      <w:r w:rsidRPr="00ED3F58">
        <w:rPr>
          <w:rFonts w:ascii="Browallia New" w:eastAsia="Arial Unicode MS" w:hAnsi="Browallia New" w:cs="Browallia New"/>
          <w:color w:val="auto"/>
          <w:sz w:val="24"/>
          <w:szCs w:val="24"/>
          <w:cs/>
          <w:lang w:val="en-GB"/>
        </w:rPr>
        <w:t xml:space="preserve">ข้อ </w:t>
      </w:r>
      <w:r w:rsidR="00003E60" w:rsidRPr="00003E60">
        <w:rPr>
          <w:rFonts w:ascii="Browallia New" w:eastAsia="Arial Unicode MS" w:hAnsi="Browallia New" w:cs="Browallia New"/>
          <w:color w:val="auto"/>
          <w:sz w:val="24"/>
          <w:szCs w:val="24"/>
          <w:lang w:val="en-GB"/>
        </w:rPr>
        <w:t>5</w:t>
      </w:r>
      <w:r w:rsidRPr="00ED3F58">
        <w:rPr>
          <w:rFonts w:ascii="Browallia New" w:eastAsia="Arial Unicode MS" w:hAnsi="Browallia New" w:cs="Browallia New"/>
          <w:color w:val="auto"/>
          <w:sz w:val="24"/>
          <w:szCs w:val="24"/>
          <w:cs/>
          <w:lang w:val="en-GB"/>
        </w:rPr>
        <w:t xml:space="preserve"> แล</w:t>
      </w:r>
      <w:r w:rsidRPr="00ED3F58">
        <w:rPr>
          <w:rFonts w:ascii="Browallia New" w:eastAsia="Arial Unicode MS" w:hAnsi="Browallia New" w:cs="Browallia New"/>
          <w:color w:val="auto"/>
          <w:sz w:val="24"/>
          <w:szCs w:val="24"/>
          <w:cs/>
        </w:rPr>
        <w:t>ะ</w:t>
      </w:r>
    </w:p>
    <w:p w:rsidR="00A664F5" w:rsidRPr="00ED3F58" w:rsidRDefault="00A664F5" w:rsidP="0092564F">
      <w:pPr>
        <w:pStyle w:val="ListParagraph"/>
        <w:numPr>
          <w:ilvl w:val="0"/>
          <w:numId w:val="11"/>
        </w:numPr>
        <w:spacing w:after="0" w:line="240" w:lineRule="auto"/>
        <w:ind w:left="993" w:hanging="426"/>
        <w:jc w:val="thaiDistribute"/>
        <w:rPr>
          <w:rFonts w:ascii="Browallia New" w:eastAsia="Times New Roman" w:hAnsi="Browallia New" w:cs="Browallia New"/>
          <w:b/>
          <w:bCs/>
          <w:color w:val="auto"/>
          <w:sz w:val="24"/>
          <w:szCs w:val="24"/>
          <w:lang w:val="en-GB"/>
        </w:rPr>
      </w:pPr>
      <w:r w:rsidRPr="00ED3F58">
        <w:rPr>
          <w:rFonts w:ascii="Browallia New" w:eastAsia="Arial Unicode MS" w:hAnsi="Browallia New" w:cs="Browallia New"/>
          <w:color w:val="auto"/>
          <w:spacing w:val="-6"/>
          <w:sz w:val="24"/>
          <w:szCs w:val="24"/>
          <w:cs/>
        </w:rPr>
        <w:t>การนำ</w:t>
      </w:r>
      <w:r w:rsidRPr="00ED3F58">
        <w:rPr>
          <w:rFonts w:ascii="Browallia New" w:eastAsia="Arial Unicode MS" w:hAnsi="Browallia New" w:cs="Browallia New"/>
          <w:color w:val="auto"/>
          <w:spacing w:val="-6"/>
          <w:sz w:val="24"/>
          <w:szCs w:val="24"/>
          <w:cs/>
          <w:lang w:val="en-GB"/>
        </w:rPr>
        <w:t xml:space="preserve">ข้อยกเว้นจากมาตรการผ่อนปรนชั่วคราวเพื่อลดผลกระทบจากสถานการณ์การแพร่ระบาดของโรคติดเชื้อไวรัสโคโรนา </w:t>
      </w:r>
      <w:r w:rsidR="00003E60" w:rsidRPr="00003E60">
        <w:rPr>
          <w:rFonts w:ascii="Browallia New" w:eastAsia="Arial Unicode MS" w:hAnsi="Browallia New" w:cs="Browallia New"/>
          <w:color w:val="auto"/>
          <w:spacing w:val="-6"/>
          <w:sz w:val="24"/>
          <w:szCs w:val="24"/>
          <w:lang w:val="en-GB"/>
        </w:rPr>
        <w:t>201</w:t>
      </w:r>
      <w:r w:rsidR="00003E60" w:rsidRPr="00003E60">
        <w:rPr>
          <w:rFonts w:ascii="Browallia New" w:eastAsia="Arial Unicode MS" w:hAnsi="Browallia New" w:cs="Browallia New"/>
          <w:color w:val="auto"/>
          <w:sz w:val="24"/>
          <w:szCs w:val="24"/>
          <w:lang w:val="en-GB"/>
        </w:rPr>
        <w:t>9</w:t>
      </w:r>
      <w:r w:rsidRPr="00ED3F58">
        <w:rPr>
          <w:rFonts w:ascii="Browallia New" w:eastAsia="Arial Unicode MS" w:hAnsi="Browallia New" w:cs="Browallia New"/>
          <w:color w:val="auto"/>
          <w:sz w:val="24"/>
          <w:szCs w:val="24"/>
          <w:cs/>
          <w:lang w:val="en-GB"/>
        </w:rPr>
        <w:t xml:space="preserve"> (มาตรการผ่อนปรนชั่วคราวเพื่อลดผลกระทบจาก </w:t>
      </w:r>
      <w:r w:rsidRPr="00ED3F58">
        <w:rPr>
          <w:rFonts w:ascii="Browallia New" w:eastAsia="Arial Unicode MS" w:hAnsi="Browallia New" w:cs="Browallia New"/>
          <w:color w:val="auto"/>
          <w:sz w:val="24"/>
          <w:szCs w:val="24"/>
          <w:lang w:val="en-GB"/>
        </w:rPr>
        <w:t>COVID-</w:t>
      </w:r>
      <w:r w:rsidR="00003E60" w:rsidRPr="00003E60">
        <w:rPr>
          <w:rFonts w:ascii="Browallia New" w:eastAsia="Arial Unicode MS" w:hAnsi="Browallia New" w:cs="Browallia New"/>
          <w:color w:val="auto"/>
          <w:sz w:val="24"/>
          <w:szCs w:val="24"/>
          <w:lang w:val="en-GB"/>
        </w:rPr>
        <w:t>19</w:t>
      </w:r>
      <w:r w:rsidRPr="00ED3F58">
        <w:rPr>
          <w:rFonts w:ascii="Browallia New" w:eastAsia="Arial Unicode MS" w:hAnsi="Browallia New" w:cs="Browallia New"/>
          <w:color w:val="auto"/>
          <w:sz w:val="24"/>
          <w:szCs w:val="24"/>
          <w:cs/>
          <w:lang w:val="en-GB"/>
        </w:rPr>
        <w:t xml:space="preserve">) ที่ออกโดยสภาวิชาชีพบัญชี มาถือปฏิบัติสำหรับรอบระยะเวลารายงานสิ้นสุดภายในช่วงเวลาระหว่างวันที่ </w:t>
      </w:r>
      <w:r w:rsidR="00003E60" w:rsidRPr="00003E60">
        <w:rPr>
          <w:rFonts w:ascii="Browallia New" w:eastAsia="Arial Unicode MS" w:hAnsi="Browallia New" w:cs="Browallia New"/>
          <w:color w:val="auto"/>
          <w:sz w:val="24"/>
          <w:szCs w:val="24"/>
          <w:lang w:val="en-GB"/>
        </w:rPr>
        <w:t>1</w:t>
      </w:r>
      <w:r w:rsidRPr="00ED3F58">
        <w:rPr>
          <w:rFonts w:ascii="Browallia New" w:eastAsia="Arial Unicode MS" w:hAnsi="Browallia New" w:cs="Browallia New"/>
          <w:color w:val="auto"/>
          <w:sz w:val="24"/>
          <w:szCs w:val="24"/>
          <w:cs/>
          <w:lang w:val="en-GB"/>
        </w:rPr>
        <w:t xml:space="preserve"> มกราคม พ.ศ. </w:t>
      </w:r>
      <w:r w:rsidR="00003E60" w:rsidRPr="00003E60">
        <w:rPr>
          <w:rFonts w:ascii="Browallia New" w:eastAsia="Arial Unicode MS" w:hAnsi="Browallia New" w:cs="Browallia New"/>
          <w:color w:val="auto"/>
          <w:sz w:val="24"/>
          <w:szCs w:val="24"/>
          <w:lang w:val="en-GB"/>
        </w:rPr>
        <w:t>2563</w:t>
      </w:r>
      <w:r w:rsidRPr="00ED3F58">
        <w:rPr>
          <w:rFonts w:ascii="Browallia New" w:eastAsia="Arial Unicode MS" w:hAnsi="Browallia New" w:cs="Browallia New"/>
          <w:color w:val="auto"/>
          <w:sz w:val="24"/>
          <w:szCs w:val="24"/>
          <w:cs/>
          <w:lang w:val="en-GB"/>
        </w:rPr>
        <w:t xml:space="preserve"> ถึงวันที่ </w:t>
      </w:r>
      <w:r w:rsidR="00003E60" w:rsidRPr="00003E60">
        <w:rPr>
          <w:rFonts w:ascii="Browallia New" w:eastAsia="Arial Unicode MS" w:hAnsi="Browallia New" w:cs="Browallia New"/>
          <w:color w:val="auto"/>
          <w:sz w:val="24"/>
          <w:szCs w:val="24"/>
          <w:lang w:val="en-GB"/>
        </w:rPr>
        <w:t>31</w:t>
      </w:r>
      <w:r w:rsidRPr="00ED3F58">
        <w:rPr>
          <w:rFonts w:ascii="Browallia New" w:eastAsia="Arial Unicode MS" w:hAnsi="Browallia New" w:cs="Browallia New"/>
          <w:color w:val="auto"/>
          <w:sz w:val="24"/>
          <w:szCs w:val="24"/>
          <w:cs/>
          <w:lang w:val="en-GB"/>
        </w:rPr>
        <w:t xml:space="preserve"> ธันวาคม พ.ศ. </w:t>
      </w:r>
      <w:r w:rsidR="00003E60" w:rsidRPr="00003E60">
        <w:rPr>
          <w:rFonts w:ascii="Browallia New" w:eastAsia="Arial Unicode MS" w:hAnsi="Browallia New" w:cs="Browallia New"/>
          <w:color w:val="auto"/>
          <w:sz w:val="24"/>
          <w:szCs w:val="24"/>
          <w:lang w:val="en-GB"/>
        </w:rPr>
        <w:t>2563</w:t>
      </w:r>
      <w:r w:rsidRPr="00ED3F58">
        <w:rPr>
          <w:rFonts w:ascii="Browallia New" w:eastAsia="Arial Unicode MS" w:hAnsi="Browallia New" w:cs="Browallia New"/>
          <w:color w:val="auto"/>
          <w:sz w:val="24"/>
          <w:szCs w:val="24"/>
          <w:cs/>
          <w:lang w:val="en-GB"/>
        </w:rPr>
        <w:t xml:space="preserve"> </w:t>
      </w:r>
      <w:r w:rsidR="006B1C65" w:rsidRPr="00ED3F58">
        <w:rPr>
          <w:rFonts w:ascii="Browallia New" w:eastAsia="Arial Unicode MS" w:hAnsi="Browallia New" w:cs="Browallia New"/>
          <w:color w:val="auto"/>
          <w:sz w:val="24"/>
          <w:szCs w:val="24"/>
          <w:cs/>
          <w:lang w:val="en-GB"/>
        </w:rPr>
        <w:t>ดังต่อไปนี้</w:t>
      </w:r>
    </w:p>
    <w:p w:rsidR="006A77EA" w:rsidRPr="00D310E0" w:rsidRDefault="006A77EA" w:rsidP="007B7C3B">
      <w:pPr>
        <w:pStyle w:val="ListParagraph"/>
        <w:spacing w:after="0" w:line="240" w:lineRule="auto"/>
        <w:ind w:left="540"/>
        <w:jc w:val="thaiDistribute"/>
        <w:rPr>
          <w:rFonts w:ascii="Browallia New" w:eastAsia="Times New Roman" w:hAnsi="Browallia New" w:cs="Browallia New"/>
          <w:color w:val="auto"/>
          <w:sz w:val="24"/>
          <w:szCs w:val="24"/>
          <w:lang w:val="en-GB"/>
        </w:rPr>
      </w:pPr>
    </w:p>
    <w:p w:rsidR="006A77EA" w:rsidRPr="00ED3F58" w:rsidRDefault="006A77EA" w:rsidP="007B7C3B">
      <w:pPr>
        <w:ind w:left="540"/>
        <w:jc w:val="thaiDistribute"/>
        <w:rPr>
          <w:rFonts w:ascii="Browallia New" w:eastAsia="Times New Roman" w:hAnsi="Browallia New" w:cs="Browallia New"/>
          <w:b/>
          <w:bCs/>
          <w:color w:val="auto"/>
          <w:lang w:val="th-TH"/>
        </w:rPr>
      </w:pPr>
      <w:r w:rsidRPr="00ED3F58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การกลับรายการสินทรัพย์ภาษีเงินได้รอตัดบัญชี</w:t>
      </w:r>
    </w:p>
    <w:p w:rsidR="006A77EA" w:rsidRPr="00D310E0" w:rsidRDefault="006A77EA" w:rsidP="007B7C3B">
      <w:pPr>
        <w:ind w:left="540"/>
        <w:jc w:val="thaiDistribute"/>
        <w:rPr>
          <w:rFonts w:ascii="Browallia New" w:eastAsia="Times New Roman" w:hAnsi="Browallia New" w:cs="Browallia New"/>
          <w:color w:val="auto"/>
          <w:cs/>
          <w:lang w:val="th-TH"/>
        </w:rPr>
      </w:pPr>
    </w:p>
    <w:p w:rsidR="006A77EA" w:rsidRPr="00ED3F58" w:rsidRDefault="006A77EA" w:rsidP="007B7C3B">
      <w:pPr>
        <w:ind w:left="540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  <w:r w:rsidRPr="00ED3F58">
        <w:rPr>
          <w:rFonts w:ascii="Browallia New" w:eastAsia="Arial Unicode MS" w:hAnsi="Browallia New" w:cs="Browallia New"/>
          <w:color w:val="auto"/>
          <w:cs/>
          <w:lang w:val="en-GB"/>
        </w:rPr>
        <w:t xml:space="preserve">กลุ่มกิจการเลือกที่จะไม่นำขัอมูลสถานการณ์ </w:t>
      </w:r>
      <w:r w:rsidRPr="00ED3F58">
        <w:rPr>
          <w:rFonts w:ascii="Browallia New" w:eastAsia="Arial Unicode MS" w:hAnsi="Browallia New" w:cs="Browallia New"/>
          <w:color w:val="auto"/>
          <w:lang w:val="en-GB"/>
        </w:rPr>
        <w:t>COVID-</w:t>
      </w:r>
      <w:r w:rsidR="00003E60" w:rsidRPr="00003E60">
        <w:rPr>
          <w:rFonts w:ascii="Browallia New" w:eastAsia="Arial Unicode MS" w:hAnsi="Browallia New" w:cs="Browallia New"/>
          <w:color w:val="auto"/>
          <w:lang w:val="en-GB"/>
        </w:rPr>
        <w:t>19</w:t>
      </w:r>
      <w:r w:rsidRPr="00ED3F58">
        <w:rPr>
          <w:rFonts w:ascii="Browallia New" w:eastAsia="Arial Unicode MS" w:hAnsi="Browallia New" w:cs="Browallia New"/>
          <w:color w:val="auto"/>
          <w:cs/>
          <w:lang w:val="en-GB"/>
        </w:rPr>
        <w:t xml:space="preserve"> ซึ่งเป็นสถานการณ์ที่มีความไม่แน่นอน มาร่วมในการพิจารณาประมาณการความเพียงพอของกำไรทางภาษีที่จะเกิดขึ้นในอนาคตเพื่อจะใช้ประโยชน์จากสินทรัพย์ภาษีเงินได้รอการตัดบัญชี แต่กลุ่มกิจการ</w:t>
      </w:r>
      <w:r w:rsidR="007B7C3B" w:rsidRPr="00ED3F58">
        <w:rPr>
          <w:rFonts w:ascii="Browallia New" w:eastAsia="Arial Unicode MS" w:hAnsi="Browallia New" w:cs="Browallia New"/>
          <w:color w:val="auto"/>
          <w:lang w:val="en-GB"/>
        </w:rPr>
        <w:br/>
      </w:r>
      <w:r w:rsidRPr="00ED3F58">
        <w:rPr>
          <w:rFonts w:ascii="Browallia New" w:eastAsia="Arial Unicode MS" w:hAnsi="Browallia New" w:cs="Browallia New"/>
          <w:color w:val="auto"/>
          <w:cs/>
          <w:lang w:val="en-GB"/>
        </w:rPr>
        <w:t>จะลดมูลค่าตามบัญชีของสินทรัพย์ภาษีเงินได้รอตัดบัญชีลง เมื่อเห็นว่าไม่มีความเป็นไปได้ค่อนข้างแน่ที่จะมีกำไรทางภาษีเพียงพอเพื่อที่จะใช้ประโยชน์จากสินทรัพย์ภาษีเงินได้รอตัดบัญชีดังกล่าว</w:t>
      </w:r>
    </w:p>
    <w:p w:rsidR="006A77EA" w:rsidRPr="00ED3F58" w:rsidRDefault="006A77EA" w:rsidP="007B7C3B">
      <w:pPr>
        <w:ind w:left="540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</w:p>
    <w:p w:rsidR="006A77EA" w:rsidRPr="00ED3F58" w:rsidRDefault="006A77EA" w:rsidP="007B7C3B">
      <w:pPr>
        <w:ind w:left="540"/>
        <w:jc w:val="thaiDistribute"/>
        <w:rPr>
          <w:rFonts w:ascii="Browallia New" w:eastAsia="Times New Roman" w:hAnsi="Browallia New" w:cs="Browallia New"/>
          <w:b/>
          <w:bCs/>
          <w:color w:val="auto"/>
          <w:lang w:val="th-TH"/>
        </w:rPr>
      </w:pPr>
      <w:r w:rsidRPr="00ED3F58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การด้อยค่าของสินทรัพย์</w:t>
      </w:r>
    </w:p>
    <w:p w:rsidR="006A77EA" w:rsidRPr="00ED3F58" w:rsidRDefault="006A77EA" w:rsidP="007B7C3B">
      <w:pPr>
        <w:ind w:left="540"/>
        <w:jc w:val="thaiDistribute"/>
        <w:rPr>
          <w:rFonts w:ascii="Browallia New" w:eastAsia="Times New Roman" w:hAnsi="Browallia New" w:cs="Browallia New"/>
          <w:color w:val="auto"/>
          <w:cs/>
          <w:lang w:val="th-TH"/>
        </w:rPr>
      </w:pPr>
    </w:p>
    <w:p w:rsidR="006A77EA" w:rsidRPr="00ED3F58" w:rsidRDefault="006A77EA" w:rsidP="007B7C3B">
      <w:pPr>
        <w:ind w:left="540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  <w:r w:rsidRPr="00ED3F58">
        <w:rPr>
          <w:rFonts w:ascii="Browallia New" w:eastAsia="Arial Unicode MS" w:hAnsi="Browallia New" w:cs="Browallia New"/>
          <w:color w:val="auto"/>
          <w:cs/>
          <w:lang w:val="en-GB"/>
        </w:rPr>
        <w:t xml:space="preserve">กลุ่มกิจการเลือกที่จะไม่นำข้อมูลที่เกี่ยวกับสถานการณ์ </w:t>
      </w:r>
      <w:r w:rsidRPr="00ED3F58">
        <w:rPr>
          <w:rFonts w:ascii="Browallia New" w:eastAsia="Arial Unicode MS" w:hAnsi="Browallia New" w:cs="Browallia New"/>
          <w:color w:val="auto"/>
          <w:lang w:val="en-GB"/>
        </w:rPr>
        <w:t>COVID-</w:t>
      </w:r>
      <w:r w:rsidR="00003E60" w:rsidRPr="00003E60">
        <w:rPr>
          <w:rFonts w:ascii="Browallia New" w:eastAsia="Arial Unicode MS" w:hAnsi="Browallia New" w:cs="Browallia New"/>
          <w:color w:val="auto"/>
          <w:lang w:val="en-GB"/>
        </w:rPr>
        <w:t>19</w:t>
      </w:r>
      <w:r w:rsidRPr="00ED3F58">
        <w:rPr>
          <w:rFonts w:ascii="Browallia New" w:eastAsia="Arial Unicode MS" w:hAnsi="Browallia New" w:cs="Browallia New"/>
          <w:color w:val="auto"/>
          <w:cs/>
          <w:lang w:val="en-GB"/>
        </w:rPr>
        <w:t xml:space="preserve"> มาถือเป็นข้อบ่งชี้การด้อยค่า ในการพิจารณาว่าสินทรัพย์ของ</w:t>
      </w:r>
      <w:r w:rsidR="00431266" w:rsidRPr="00ED3F58">
        <w:rPr>
          <w:rFonts w:ascii="Browallia New" w:eastAsia="Arial Unicode MS" w:hAnsi="Browallia New" w:cs="Browallia New"/>
          <w:color w:val="auto"/>
          <w:lang w:val="en-GB"/>
        </w:rPr>
        <w:br/>
      </w:r>
      <w:r w:rsidRPr="00ED3F58">
        <w:rPr>
          <w:rFonts w:ascii="Browallia New" w:eastAsia="Arial Unicode MS" w:hAnsi="Browallia New" w:cs="Browallia New"/>
          <w:color w:val="auto"/>
          <w:cs/>
          <w:lang w:val="en-GB"/>
        </w:rPr>
        <w:t xml:space="preserve">กลุ่มกิจการอาจมีการด้อยค่าหรือไม่ </w:t>
      </w:r>
    </w:p>
    <w:p w:rsidR="00A664F5" w:rsidRPr="00ED3F58" w:rsidRDefault="00A664F5" w:rsidP="007B7C3B">
      <w:pPr>
        <w:ind w:left="540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</w:p>
    <w:p w:rsidR="00A664F5" w:rsidRPr="00ED3F58" w:rsidRDefault="00003E60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th-TH"/>
        </w:rPr>
      </w:pP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5</w:t>
      </w:r>
      <w:r w:rsidR="00A664F5" w:rsidRPr="00ED3F58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การนำมาตรฐานการรายงานทางการเงินใหม่มาถือปฏิบัติและการเปลี่ยนแปลงนโยบายการบัญชี</w:t>
      </w:r>
    </w:p>
    <w:p w:rsidR="00431266" w:rsidRPr="00ED3F58" w:rsidRDefault="00431266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:rsidR="0002146D" w:rsidRPr="00ED3F58" w:rsidRDefault="0002146D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  <w:r w:rsidRPr="00ED3F58">
        <w:rPr>
          <w:rFonts w:ascii="Browallia New" w:eastAsia="Times New Roman" w:hAnsi="Browallia New" w:cs="Browallia New"/>
          <w:color w:val="auto"/>
          <w:cs/>
        </w:rPr>
        <w:t>กลุ่มกิจการได้นำมาตรฐานการรายงานทางการเงินที่เกี่ยวกับเครื่องมือทางการเงิน (</w:t>
      </w:r>
      <w:r w:rsidRPr="00ED3F58">
        <w:rPr>
          <w:rFonts w:ascii="Browallia New" w:eastAsia="Times New Roman" w:hAnsi="Browallia New" w:cs="Browallia New"/>
          <w:color w:val="auto"/>
        </w:rPr>
        <w:t xml:space="preserve">TAS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32</w:t>
      </w:r>
      <w:r w:rsidRPr="00ED3F58">
        <w:rPr>
          <w:rFonts w:ascii="Browallia New" w:eastAsia="Times New Roman" w:hAnsi="Browallia New" w:cs="Browallia New"/>
          <w:color w:val="auto"/>
        </w:rPr>
        <w:t xml:space="preserve">, TFRS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7</w:t>
      </w:r>
      <w:r w:rsidRPr="00ED3F58">
        <w:rPr>
          <w:rFonts w:ascii="Browallia New" w:eastAsia="Times New Roman" w:hAnsi="Browallia New" w:cs="Browallia New"/>
          <w:color w:val="auto"/>
        </w:rPr>
        <w:t xml:space="preserve"> 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และ </w:t>
      </w:r>
      <w:r w:rsidRPr="00ED3F58">
        <w:rPr>
          <w:rFonts w:ascii="Browallia New" w:eastAsia="Times New Roman" w:hAnsi="Browallia New" w:cs="Browallia New"/>
          <w:color w:val="auto"/>
        </w:rPr>
        <w:t xml:space="preserve">TFRS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9</w:t>
      </w:r>
      <w:r w:rsidRPr="00ED3F58">
        <w:rPr>
          <w:rFonts w:ascii="Browallia New" w:eastAsia="Times New Roman" w:hAnsi="Browallia New" w:cs="Browallia New"/>
          <w:color w:val="auto"/>
        </w:rPr>
        <w:t xml:space="preserve">) 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และที่เกี่ยวกับสัญญาเช่า </w:t>
      </w:r>
      <w:r w:rsidRPr="00ED3F58">
        <w:rPr>
          <w:rFonts w:ascii="Browallia New" w:eastAsia="Times New Roman" w:hAnsi="Browallia New" w:cs="Browallia New"/>
          <w:color w:val="auto"/>
        </w:rPr>
        <w:t xml:space="preserve">(TFRS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16</w:t>
      </w:r>
      <w:r w:rsidRPr="00ED3F58">
        <w:rPr>
          <w:rFonts w:ascii="Browallia New" w:eastAsia="Times New Roman" w:hAnsi="Browallia New" w:cs="Browallia New"/>
          <w:color w:val="auto"/>
        </w:rPr>
        <w:t xml:space="preserve">) 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โดยปรับปรุงย้อนหลังตั้งแต่วันที่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1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 มกราคม พ.ศ.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2563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 แต่กลุ่มกิจการไม่ได้ทำการปรับปรุงย้อนหลังงบการเงิน</w:t>
      </w:r>
      <w:r w:rsidR="00431266" w:rsidRPr="00ED3F58">
        <w:rPr>
          <w:rFonts w:ascii="Browallia New" w:eastAsia="Times New Roman" w:hAnsi="Browallia New" w:cs="Browallia New"/>
          <w:color w:val="auto"/>
        </w:rPr>
        <w:br/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ที่แสดงเปรียบเทียบสำหรับรอบระยะเวลาบัญชี พ.ศ.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2562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 ซึ่งเป็นแนวทางที่สามารถกระทำได้ตามข้อกำหนดของมาตรฐานการรายงานทางการเงินฉบับดังกล่าว ทั้งนี้กลุ่มกิจการได้ทำการปรับปรุงรายการและจัดประเภทรายการใหม่ตามข้อกำหนดของมาตรฐานการรายงานทางการเงินฉบับใหม่ในยอดยกมา ณ วันที่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1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 มกราคม พ.ศ.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2563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 ของงบแสดงฐานะการเงิน</w:t>
      </w:r>
    </w:p>
    <w:p w:rsidR="00431266" w:rsidRPr="00ED3F58" w:rsidRDefault="00431266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ED3F58">
        <w:rPr>
          <w:rFonts w:ascii="Browallia New" w:eastAsia="Times New Roman" w:hAnsi="Browallia New" w:cs="Browallia New"/>
          <w:b/>
          <w:bCs/>
          <w:color w:val="auto"/>
          <w:lang w:val="en-GB"/>
        </w:rPr>
        <w:br w:type="page"/>
      </w:r>
    </w:p>
    <w:p w:rsidR="00631442" w:rsidRPr="00ED3F58" w:rsidRDefault="00003E60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</w:pP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5</w:t>
      </w:r>
      <w:r w:rsidR="00631442" w:rsidRPr="00ED3F58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 xml:space="preserve">การนำมาตรฐานการรายงานทางการเงินใหม่มาถือปฏิบัติและการเปลี่ยนแปลงนโยบายการบัญชี </w:t>
      </w:r>
      <w:r w:rsidR="00631442" w:rsidRPr="00ED3F58">
        <w:rPr>
          <w:rFonts w:ascii="Browallia New" w:eastAsia="Times New Roman" w:hAnsi="Browallia New" w:cs="Browallia New"/>
          <w:color w:val="auto"/>
          <w:lang w:val="en-GB"/>
        </w:rPr>
        <w:t>(</w:t>
      </w:r>
      <w:r w:rsidR="00631442" w:rsidRPr="00ED3F58">
        <w:rPr>
          <w:rFonts w:ascii="Browallia New" w:eastAsia="Times New Roman" w:hAnsi="Browallia New" w:cs="Browallia New"/>
          <w:color w:val="auto"/>
          <w:cs/>
          <w:lang w:val="en-GB"/>
        </w:rPr>
        <w:t>ต่อ)</w:t>
      </w:r>
    </w:p>
    <w:p w:rsidR="00064228" w:rsidRPr="00ED3F58" w:rsidRDefault="00064228" w:rsidP="00064228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:rsidR="00064228" w:rsidRPr="00ED3F58" w:rsidRDefault="00064228" w:rsidP="00064228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  <w:r w:rsidRPr="00ED3F58">
        <w:rPr>
          <w:rFonts w:ascii="Browallia New" w:eastAsia="Times New Roman" w:hAnsi="Browallia New" w:cs="Browallia New"/>
          <w:color w:val="auto"/>
          <w:cs/>
        </w:rPr>
        <w:t>การปรับปรุงรายการแต่ละรายการในงบแสดงฐานะทางการเงินจากการปรับใช้กลุ่มมาตรฐานการรายงานทางการเงินเกี่ยวกับเครื่องมือทางการเงิน</w:t>
      </w:r>
      <w:r w:rsidRPr="00ED3F58">
        <w:rPr>
          <w:rFonts w:ascii="Browallia New" w:eastAsia="Times New Roman" w:hAnsi="Browallia New" w:cs="Browallia New"/>
          <w:color w:val="auto"/>
        </w:rPr>
        <w:t xml:space="preserve"> (TAS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32</w:t>
      </w:r>
      <w:r w:rsidRPr="00ED3F58">
        <w:rPr>
          <w:rFonts w:ascii="Browallia New" w:eastAsia="Times New Roman" w:hAnsi="Browallia New" w:cs="Browallia New"/>
          <w:color w:val="auto"/>
        </w:rPr>
        <w:t xml:space="preserve"> 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และ </w:t>
      </w:r>
      <w:r w:rsidRPr="00ED3F58">
        <w:rPr>
          <w:rFonts w:ascii="Browallia New" w:eastAsia="Times New Roman" w:hAnsi="Browallia New" w:cs="Browallia New"/>
          <w:color w:val="auto"/>
        </w:rPr>
        <w:t xml:space="preserve">TFRS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9</w:t>
      </w:r>
      <w:r w:rsidRPr="00ED3F58">
        <w:rPr>
          <w:rFonts w:ascii="Browallia New" w:eastAsia="Times New Roman" w:hAnsi="Browallia New" w:cs="Browallia New"/>
          <w:color w:val="auto"/>
        </w:rPr>
        <w:t xml:space="preserve">) </w:t>
      </w:r>
      <w:r w:rsidRPr="00ED3F58">
        <w:rPr>
          <w:rFonts w:ascii="Browallia New" w:eastAsia="Times New Roman" w:hAnsi="Browallia New" w:cs="Browallia New"/>
          <w:color w:val="auto"/>
          <w:cs/>
        </w:rPr>
        <w:t>และมาตรฐานเรื่องสัญญาเช่า</w:t>
      </w:r>
      <w:r w:rsidRPr="00ED3F58">
        <w:rPr>
          <w:rFonts w:ascii="Browallia New" w:eastAsia="Times New Roman" w:hAnsi="Browallia New" w:cs="Browallia New"/>
          <w:color w:val="auto"/>
        </w:rPr>
        <w:t xml:space="preserve"> (TFRS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16</w:t>
      </w:r>
      <w:r w:rsidRPr="00ED3F58">
        <w:rPr>
          <w:rFonts w:ascii="Browallia New" w:eastAsia="Times New Roman" w:hAnsi="Browallia New" w:cs="Browallia New"/>
          <w:color w:val="auto"/>
        </w:rPr>
        <w:t xml:space="preserve">) </w:t>
      </w:r>
      <w:r w:rsidRPr="00ED3F58">
        <w:rPr>
          <w:rFonts w:ascii="Browallia New" w:eastAsia="Times New Roman" w:hAnsi="Browallia New" w:cs="Browallia New"/>
          <w:color w:val="auto"/>
          <w:cs/>
        </w:rPr>
        <w:t>เป็นครั้งแรกมีดังนี้</w:t>
      </w:r>
    </w:p>
    <w:p w:rsidR="00631442" w:rsidRPr="00ED3F58" w:rsidRDefault="00631442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:rsidR="0002146D" w:rsidRPr="00ED3F58" w:rsidRDefault="00E76F08" w:rsidP="0092564F">
      <w:pPr>
        <w:ind w:left="540"/>
        <w:jc w:val="right"/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</w:pPr>
      <w:r w:rsidRPr="00ED3F58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หน่วย </w:t>
      </w:r>
      <w:r w:rsidRPr="00ED3F58">
        <w:rPr>
          <w:rFonts w:ascii="Browallia New" w:eastAsia="Times New Roman" w:hAnsi="Browallia New" w:cs="Browallia New"/>
          <w:b/>
          <w:bCs/>
          <w:color w:val="auto"/>
          <w:lang w:val="en-GB"/>
        </w:rPr>
        <w:t xml:space="preserve">: </w:t>
      </w:r>
      <w:r w:rsidRPr="00ED3F58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>พันบาท</w:t>
      </w:r>
    </w:p>
    <w:tbl>
      <w:tblPr>
        <w:tblW w:w="9039" w:type="dxa"/>
        <w:tblInd w:w="534" w:type="dxa"/>
        <w:tblLayout w:type="fixed"/>
        <w:tblLook w:val="0600" w:firstRow="0" w:lastRow="0" w:firstColumn="0" w:lastColumn="0" w:noHBand="1" w:noVBand="1"/>
      </w:tblPr>
      <w:tblGrid>
        <w:gridCol w:w="2760"/>
        <w:gridCol w:w="1584"/>
        <w:gridCol w:w="1584"/>
        <w:gridCol w:w="1584"/>
        <w:gridCol w:w="1527"/>
      </w:tblGrid>
      <w:tr w:rsidR="00ED3F58" w:rsidRPr="00ED3F58" w:rsidTr="006766E1">
        <w:tc>
          <w:tcPr>
            <w:tcW w:w="2760" w:type="dxa"/>
            <w:shd w:val="clear" w:color="auto" w:fill="auto"/>
          </w:tcPr>
          <w:p w:rsidR="0002146D" w:rsidRPr="00ED3F58" w:rsidRDefault="0002146D" w:rsidP="0092564F">
            <w:pPr>
              <w:ind w:left="1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279" w:type="dxa"/>
            <w:gridSpan w:val="4"/>
            <w:shd w:val="clear" w:color="auto" w:fill="auto"/>
          </w:tcPr>
          <w:p w:rsidR="0002146D" w:rsidRPr="00ED3F58" w:rsidRDefault="0002146D" w:rsidP="0092564F">
            <w:pPr>
              <w:pBdr>
                <w:top w:val="single" w:sz="4" w:space="0" w:color="auto"/>
                <w:bottom w:val="single" w:sz="4" w:space="1" w:color="auto"/>
              </w:pBd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lang w:bidi="ar-SA"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ED3F58" w:rsidRPr="00ED3F58" w:rsidTr="006766E1">
        <w:tc>
          <w:tcPr>
            <w:tcW w:w="2760" w:type="dxa"/>
            <w:shd w:val="clear" w:color="auto" w:fill="auto"/>
          </w:tcPr>
          <w:p w:rsidR="0002146D" w:rsidRPr="00ED3F58" w:rsidRDefault="0002146D" w:rsidP="0092564F">
            <w:pPr>
              <w:ind w:left="1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auto"/>
          </w:tcPr>
          <w:p w:rsidR="0002146D" w:rsidRPr="00ED3F58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cs/>
              </w:rPr>
            </w:pPr>
          </w:p>
        </w:tc>
        <w:tc>
          <w:tcPr>
            <w:tcW w:w="1584" w:type="dxa"/>
            <w:shd w:val="clear" w:color="auto" w:fill="auto"/>
          </w:tcPr>
          <w:p w:rsidR="0002146D" w:rsidRPr="00ED3F58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10"/>
                <w:lang w:bidi="ar-SA"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10"/>
                <w:lang w:bidi="ar-SA"/>
              </w:rPr>
              <w:t xml:space="preserve">TAS </w:t>
            </w:r>
            <w:r w:rsidR="00003E60" w:rsidRPr="00003E60">
              <w:rPr>
                <w:rFonts w:ascii="Browallia New" w:eastAsia="Arial Unicode MS" w:hAnsi="Browallia New" w:cs="Browallia New"/>
                <w:b/>
                <w:bCs/>
                <w:color w:val="auto"/>
                <w:spacing w:val="-10"/>
                <w:lang w:val="en-GB" w:bidi="ar-SA"/>
              </w:rPr>
              <w:t>32</w:t>
            </w: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10"/>
                <w:lang w:bidi="ar-SA"/>
              </w:rPr>
              <w:t xml:space="preserve"> </w:t>
            </w: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10"/>
                <w:cs/>
              </w:rPr>
              <w:t xml:space="preserve">และ </w:t>
            </w: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10"/>
                <w:lang w:bidi="ar-SA"/>
              </w:rPr>
              <w:t xml:space="preserve">TFRS </w:t>
            </w:r>
            <w:r w:rsidR="00003E60" w:rsidRPr="00003E60">
              <w:rPr>
                <w:rFonts w:ascii="Browallia New" w:eastAsia="Arial Unicode MS" w:hAnsi="Browallia New" w:cs="Browallia New"/>
                <w:b/>
                <w:bCs/>
                <w:color w:val="auto"/>
                <w:spacing w:val="-10"/>
                <w:lang w:val="en-GB" w:bidi="ar-SA"/>
              </w:rPr>
              <w:t>9</w:t>
            </w:r>
          </w:p>
        </w:tc>
        <w:tc>
          <w:tcPr>
            <w:tcW w:w="1584" w:type="dxa"/>
            <w:shd w:val="clear" w:color="auto" w:fill="auto"/>
          </w:tcPr>
          <w:p w:rsidR="0002146D" w:rsidRPr="00ED3F58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</w:rPr>
              <w:t xml:space="preserve">TFRS </w:t>
            </w:r>
            <w:r w:rsidR="00003E60" w:rsidRPr="00003E60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lang w:val="en-GB"/>
              </w:rPr>
              <w:t>16</w:t>
            </w:r>
          </w:p>
        </w:tc>
        <w:tc>
          <w:tcPr>
            <w:tcW w:w="1527" w:type="dxa"/>
            <w:shd w:val="clear" w:color="auto" w:fill="auto"/>
          </w:tcPr>
          <w:p w:rsidR="0002146D" w:rsidRPr="00ED3F58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cs/>
              </w:rPr>
            </w:pPr>
          </w:p>
        </w:tc>
      </w:tr>
      <w:tr w:rsidR="00ED3F58" w:rsidRPr="00ED3F58" w:rsidTr="006766E1">
        <w:tc>
          <w:tcPr>
            <w:tcW w:w="2760" w:type="dxa"/>
            <w:shd w:val="clear" w:color="auto" w:fill="auto"/>
          </w:tcPr>
          <w:p w:rsidR="0002146D" w:rsidRPr="00ED3F58" w:rsidRDefault="0002146D" w:rsidP="0092564F">
            <w:pPr>
              <w:ind w:left="1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auto"/>
          </w:tcPr>
          <w:p w:rsidR="00E76F08" w:rsidRPr="00ED3F58" w:rsidRDefault="00E76F08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cs/>
              </w:rPr>
              <w:t xml:space="preserve">ณ วันที่ </w:t>
            </w:r>
            <w:r w:rsidR="00003E60" w:rsidRPr="00003E60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lang w:val="en-GB"/>
              </w:rPr>
              <w:t>31</w:t>
            </w: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cs/>
              </w:rPr>
              <w:t xml:space="preserve"> ธันวาคม </w:t>
            </w:r>
          </w:p>
          <w:p w:rsidR="00E76F08" w:rsidRPr="00ED3F58" w:rsidRDefault="00E76F08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cs/>
              </w:rPr>
              <w:t xml:space="preserve">พ.ศ. </w:t>
            </w:r>
            <w:r w:rsidR="00003E60" w:rsidRPr="00003E60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lang w:val="en-GB"/>
              </w:rPr>
              <w:t>2562</w:t>
            </w:r>
          </w:p>
          <w:p w:rsidR="0002146D" w:rsidRPr="00ED3F58" w:rsidRDefault="00E76F08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cs/>
              </w:rPr>
              <w:t>ตามที่รายงานไว้เดิม</w:t>
            </w:r>
          </w:p>
        </w:tc>
        <w:tc>
          <w:tcPr>
            <w:tcW w:w="1584" w:type="dxa"/>
            <w:shd w:val="clear" w:color="auto" w:fill="auto"/>
          </w:tcPr>
          <w:p w:rsidR="0002146D" w:rsidRPr="00ED3F58" w:rsidRDefault="0002146D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cs/>
              </w:rPr>
              <w:t>รายการปรับปรุงและการจัดประเภท</w:t>
            </w:r>
          </w:p>
          <w:p w:rsidR="0002146D" w:rsidRPr="00ED3F58" w:rsidRDefault="0002146D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lang w:bidi="ar-SA"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cs/>
              </w:rPr>
              <w:t>รายการใหม่</w:t>
            </w:r>
          </w:p>
        </w:tc>
        <w:tc>
          <w:tcPr>
            <w:tcW w:w="1584" w:type="dxa"/>
            <w:shd w:val="clear" w:color="auto" w:fill="auto"/>
          </w:tcPr>
          <w:p w:rsidR="0002146D" w:rsidRPr="00ED3F58" w:rsidRDefault="0002146D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cs/>
              </w:rPr>
              <w:t>รายการปรับปรุงและการจัดประเภทรายการใหม่</w:t>
            </w:r>
          </w:p>
        </w:tc>
        <w:tc>
          <w:tcPr>
            <w:tcW w:w="1527" w:type="dxa"/>
            <w:shd w:val="clear" w:color="auto" w:fill="auto"/>
          </w:tcPr>
          <w:p w:rsidR="0002146D" w:rsidRPr="00ED3F58" w:rsidRDefault="0002146D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cs/>
              </w:rPr>
              <w:t xml:space="preserve">ณ วันที่ </w:t>
            </w:r>
            <w:r w:rsidR="00003E60" w:rsidRPr="00003E60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lang w:val="en-GB"/>
              </w:rPr>
              <w:t>1</w:t>
            </w: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cs/>
              </w:rPr>
              <w:t xml:space="preserve"> มกราคม </w:t>
            </w:r>
          </w:p>
          <w:p w:rsidR="0002146D" w:rsidRPr="00ED3F58" w:rsidRDefault="0002146D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cs/>
              </w:rPr>
              <w:t xml:space="preserve">พ.ศ. </w:t>
            </w:r>
            <w:r w:rsidR="00003E60" w:rsidRPr="00003E60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lang w:val="en-GB"/>
              </w:rPr>
              <w:t>2563</w:t>
            </w: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cs/>
              </w:rPr>
              <w:t xml:space="preserve"> </w:t>
            </w:r>
          </w:p>
          <w:p w:rsidR="0002146D" w:rsidRPr="00ED3F58" w:rsidRDefault="0002146D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cs/>
              </w:rPr>
              <w:t>ตามที่ปรับปรุงใหม่</w:t>
            </w:r>
          </w:p>
        </w:tc>
      </w:tr>
      <w:tr w:rsidR="00ED3F58" w:rsidRPr="00ED3F58" w:rsidTr="006766E1">
        <w:tc>
          <w:tcPr>
            <w:tcW w:w="2760" w:type="dxa"/>
            <w:shd w:val="clear" w:color="auto" w:fill="auto"/>
          </w:tcPr>
          <w:p w:rsidR="0002146D" w:rsidRPr="00ED3F58" w:rsidRDefault="0002146D" w:rsidP="0092564F">
            <w:pPr>
              <w:ind w:left="10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sz w:val="12"/>
                <w:szCs w:val="12"/>
                <w:cs/>
              </w:rPr>
            </w:pPr>
          </w:p>
        </w:tc>
        <w:tc>
          <w:tcPr>
            <w:tcW w:w="1584" w:type="dxa"/>
            <w:shd w:val="clear" w:color="auto" w:fill="auto"/>
          </w:tcPr>
          <w:p w:rsidR="0002146D" w:rsidRPr="00ED3F58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02146D" w:rsidRPr="00ED3F58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02146D" w:rsidRPr="00ED3F58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1527" w:type="dxa"/>
            <w:shd w:val="clear" w:color="auto" w:fill="auto"/>
          </w:tcPr>
          <w:p w:rsidR="0002146D" w:rsidRPr="00ED3F58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bidi="ar-SA"/>
              </w:rPr>
            </w:pPr>
          </w:p>
        </w:tc>
      </w:tr>
      <w:tr w:rsidR="00ED3F58" w:rsidRPr="00ED3F58" w:rsidTr="006766E1">
        <w:tc>
          <w:tcPr>
            <w:tcW w:w="2760" w:type="dxa"/>
            <w:shd w:val="clear" w:color="auto" w:fill="auto"/>
          </w:tcPr>
          <w:p w:rsidR="00B273C5" w:rsidRPr="00ED3F58" w:rsidRDefault="00B273C5" w:rsidP="0092564F">
            <w:pPr>
              <w:ind w:left="10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cs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cs/>
              </w:rPr>
              <w:t>สินทรัพย์</w:t>
            </w:r>
          </w:p>
        </w:tc>
        <w:tc>
          <w:tcPr>
            <w:tcW w:w="1584" w:type="dxa"/>
            <w:shd w:val="clear" w:color="auto" w:fill="auto"/>
          </w:tcPr>
          <w:p w:rsidR="00B273C5" w:rsidRPr="00ED3F58" w:rsidRDefault="00B273C5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B273C5" w:rsidRPr="00ED3F58" w:rsidRDefault="00B273C5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B273C5" w:rsidRPr="00ED3F58" w:rsidRDefault="00B273C5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527" w:type="dxa"/>
            <w:shd w:val="clear" w:color="auto" w:fill="auto"/>
          </w:tcPr>
          <w:p w:rsidR="00B273C5" w:rsidRPr="00ED3F58" w:rsidRDefault="00B273C5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bidi="ar-SA"/>
              </w:rPr>
            </w:pPr>
          </w:p>
        </w:tc>
      </w:tr>
      <w:tr w:rsidR="00ED3F58" w:rsidRPr="00ED3F58" w:rsidTr="006766E1">
        <w:tc>
          <w:tcPr>
            <w:tcW w:w="2760" w:type="dxa"/>
            <w:shd w:val="clear" w:color="auto" w:fill="auto"/>
          </w:tcPr>
          <w:p w:rsidR="0002146D" w:rsidRPr="00ED3F58" w:rsidRDefault="0002146D" w:rsidP="0092564F">
            <w:pPr>
              <w:ind w:left="10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sz w:val="12"/>
                <w:szCs w:val="12"/>
                <w:cs/>
              </w:rPr>
            </w:pPr>
          </w:p>
        </w:tc>
        <w:tc>
          <w:tcPr>
            <w:tcW w:w="1584" w:type="dxa"/>
            <w:shd w:val="clear" w:color="auto" w:fill="auto"/>
          </w:tcPr>
          <w:p w:rsidR="0002146D" w:rsidRPr="00ED3F58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02146D" w:rsidRPr="00ED3F58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02146D" w:rsidRPr="00ED3F58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1527" w:type="dxa"/>
            <w:shd w:val="clear" w:color="auto" w:fill="auto"/>
          </w:tcPr>
          <w:p w:rsidR="0002146D" w:rsidRPr="00ED3F58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bidi="ar-SA"/>
              </w:rPr>
            </w:pPr>
          </w:p>
        </w:tc>
      </w:tr>
      <w:tr w:rsidR="00ED3F58" w:rsidRPr="00ED3F58" w:rsidTr="006766E1">
        <w:tc>
          <w:tcPr>
            <w:tcW w:w="2760" w:type="dxa"/>
            <w:shd w:val="clear" w:color="auto" w:fill="auto"/>
          </w:tcPr>
          <w:p w:rsidR="0002146D" w:rsidRPr="00ED3F58" w:rsidRDefault="0002146D" w:rsidP="0092564F">
            <w:pPr>
              <w:ind w:left="10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cs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cs/>
              </w:rPr>
              <w:t>สินทรัพย์หมุนเวียน</w:t>
            </w:r>
          </w:p>
        </w:tc>
        <w:tc>
          <w:tcPr>
            <w:tcW w:w="1584" w:type="dxa"/>
            <w:shd w:val="clear" w:color="auto" w:fill="auto"/>
          </w:tcPr>
          <w:p w:rsidR="0002146D" w:rsidRPr="00ED3F58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02146D" w:rsidRPr="00ED3F58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02146D" w:rsidRPr="00ED3F58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527" w:type="dxa"/>
            <w:shd w:val="clear" w:color="auto" w:fill="auto"/>
          </w:tcPr>
          <w:p w:rsidR="0002146D" w:rsidRPr="00ED3F58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bidi="ar-SA"/>
              </w:rPr>
            </w:pPr>
          </w:p>
        </w:tc>
      </w:tr>
      <w:tr w:rsidR="00ED3F58" w:rsidRPr="00ED3F58" w:rsidTr="006766E1">
        <w:tc>
          <w:tcPr>
            <w:tcW w:w="2760" w:type="dxa"/>
            <w:shd w:val="clear" w:color="auto" w:fill="auto"/>
          </w:tcPr>
          <w:p w:rsidR="0002146D" w:rsidRPr="00ED3F58" w:rsidRDefault="0002146D" w:rsidP="0092564F">
            <w:pPr>
              <w:ind w:left="10"/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  <w:cs/>
              </w:rPr>
              <w:t>ลูกหนี้การค้าและลูกหนี้อื่น</w:t>
            </w:r>
          </w:p>
        </w:tc>
        <w:tc>
          <w:tcPr>
            <w:tcW w:w="1584" w:type="dxa"/>
            <w:shd w:val="clear" w:color="auto" w:fill="auto"/>
          </w:tcPr>
          <w:p w:rsidR="0002146D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103</w:t>
            </w:r>
            <w:r w:rsidR="00C101A0"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955</w:t>
            </w:r>
          </w:p>
        </w:tc>
        <w:tc>
          <w:tcPr>
            <w:tcW w:w="1584" w:type="dxa"/>
            <w:shd w:val="clear" w:color="auto" w:fill="auto"/>
          </w:tcPr>
          <w:p w:rsidR="0002146D" w:rsidRPr="00ED3F58" w:rsidRDefault="005C4567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val="en-GB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1</w:t>
            </w:r>
            <w:r w:rsidR="002A0297"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193</w:t>
            </w:r>
            <w:r w:rsidRPr="00ED3F58">
              <w:rPr>
                <w:rFonts w:ascii="Browallia New" w:eastAsia="Arial Unicode MS" w:hAnsi="Browallia New" w:cs="Browallia New"/>
                <w:color w:val="auto"/>
              </w:rPr>
              <w:t>)</w:t>
            </w:r>
          </w:p>
        </w:tc>
        <w:tc>
          <w:tcPr>
            <w:tcW w:w="1584" w:type="dxa"/>
            <w:shd w:val="clear" w:color="auto" w:fill="auto"/>
          </w:tcPr>
          <w:p w:rsidR="0002146D" w:rsidRPr="00ED3F58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527" w:type="dxa"/>
            <w:shd w:val="clear" w:color="auto" w:fill="auto"/>
          </w:tcPr>
          <w:p w:rsidR="0002146D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102</w:t>
            </w:r>
            <w:r w:rsidR="005C4567"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762</w:t>
            </w:r>
          </w:p>
        </w:tc>
      </w:tr>
      <w:tr w:rsidR="00ED3F58" w:rsidRPr="00ED3F58" w:rsidTr="006766E1">
        <w:tc>
          <w:tcPr>
            <w:tcW w:w="2760" w:type="dxa"/>
            <w:shd w:val="clear" w:color="auto" w:fill="auto"/>
          </w:tcPr>
          <w:p w:rsidR="00615EF0" w:rsidRPr="00ED3F58" w:rsidRDefault="00615EF0" w:rsidP="0092564F">
            <w:pPr>
              <w:ind w:left="10"/>
              <w:rPr>
                <w:rFonts w:ascii="Browallia New" w:eastAsia="Arial Unicode MS" w:hAnsi="Browallia New" w:cs="Browallia New"/>
                <w:b/>
                <w:bCs/>
                <w:color w:val="auto"/>
                <w:cs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615EF0" w:rsidRPr="00ED3F58" w:rsidRDefault="00615EF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615EF0" w:rsidRPr="00ED3F58" w:rsidRDefault="00615EF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615EF0" w:rsidRPr="00ED3F58" w:rsidRDefault="00615EF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527" w:type="dxa"/>
            <w:shd w:val="clear" w:color="auto" w:fill="auto"/>
          </w:tcPr>
          <w:p w:rsidR="00615EF0" w:rsidRPr="00ED3F58" w:rsidRDefault="00615EF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bidi="ar-SA"/>
              </w:rPr>
            </w:pPr>
          </w:p>
        </w:tc>
      </w:tr>
      <w:tr w:rsidR="00ED3F58" w:rsidRPr="00ED3F58" w:rsidTr="006766E1">
        <w:tc>
          <w:tcPr>
            <w:tcW w:w="2760" w:type="dxa"/>
            <w:shd w:val="clear" w:color="auto" w:fill="auto"/>
          </w:tcPr>
          <w:p w:rsidR="00615EF0" w:rsidRPr="00ED3F58" w:rsidRDefault="00615EF0" w:rsidP="0092564F">
            <w:pPr>
              <w:ind w:left="10"/>
              <w:rPr>
                <w:rFonts w:ascii="Browallia New" w:eastAsia="Arial Unicode MS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สินทรัพย์ไม่หมุนเวียน</w:t>
            </w:r>
          </w:p>
        </w:tc>
        <w:tc>
          <w:tcPr>
            <w:tcW w:w="1584" w:type="dxa"/>
            <w:shd w:val="clear" w:color="auto" w:fill="auto"/>
          </w:tcPr>
          <w:p w:rsidR="00615EF0" w:rsidRPr="00ED3F58" w:rsidRDefault="00615EF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615EF0" w:rsidRPr="00ED3F58" w:rsidRDefault="00615EF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615EF0" w:rsidRPr="00ED3F58" w:rsidRDefault="00615EF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</w:p>
        </w:tc>
        <w:tc>
          <w:tcPr>
            <w:tcW w:w="1527" w:type="dxa"/>
            <w:shd w:val="clear" w:color="auto" w:fill="auto"/>
          </w:tcPr>
          <w:p w:rsidR="00615EF0" w:rsidRPr="00ED3F58" w:rsidRDefault="00615EF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bidi="ar-SA"/>
              </w:rPr>
            </w:pPr>
          </w:p>
        </w:tc>
      </w:tr>
      <w:tr w:rsidR="00ED3F58" w:rsidRPr="00ED3F58" w:rsidTr="006766E1">
        <w:tc>
          <w:tcPr>
            <w:tcW w:w="2760" w:type="dxa"/>
            <w:shd w:val="clear" w:color="auto" w:fill="auto"/>
          </w:tcPr>
          <w:p w:rsidR="00615EF0" w:rsidRPr="00ED3F58" w:rsidRDefault="00615EF0" w:rsidP="0092564F">
            <w:pPr>
              <w:ind w:left="10"/>
              <w:rPr>
                <w:rFonts w:ascii="Browallia New" w:eastAsia="Arial Unicode MS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  <w:cs/>
              </w:rPr>
              <w:t>สินทรัพย์สิทธิการใช้</w:t>
            </w:r>
          </w:p>
        </w:tc>
        <w:tc>
          <w:tcPr>
            <w:tcW w:w="1584" w:type="dxa"/>
            <w:shd w:val="clear" w:color="auto" w:fill="auto"/>
          </w:tcPr>
          <w:p w:rsidR="00615EF0" w:rsidRPr="00ED3F58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:rsidR="00615EF0" w:rsidRPr="00ED3F58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:rsidR="00615EF0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19</w:t>
            </w:r>
            <w:r w:rsidR="000D3738"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663</w:t>
            </w:r>
          </w:p>
        </w:tc>
        <w:tc>
          <w:tcPr>
            <w:tcW w:w="1527" w:type="dxa"/>
            <w:shd w:val="clear" w:color="auto" w:fill="auto"/>
          </w:tcPr>
          <w:p w:rsidR="00615EF0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19</w:t>
            </w:r>
            <w:r w:rsidR="000D3738"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663</w:t>
            </w:r>
          </w:p>
        </w:tc>
      </w:tr>
      <w:tr w:rsidR="00ED3F58" w:rsidRPr="00ED3F58" w:rsidTr="006766E1">
        <w:tc>
          <w:tcPr>
            <w:tcW w:w="2760" w:type="dxa"/>
            <w:shd w:val="clear" w:color="auto" w:fill="auto"/>
          </w:tcPr>
          <w:p w:rsidR="00615EF0" w:rsidRPr="00ED3F58" w:rsidRDefault="005C676E" w:rsidP="0092564F">
            <w:pPr>
              <w:ind w:left="10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  <w:cs/>
              </w:rPr>
              <w:t>สินทรัพย์ภาษีเงินได้</w:t>
            </w:r>
          </w:p>
        </w:tc>
        <w:tc>
          <w:tcPr>
            <w:tcW w:w="1584" w:type="dxa"/>
            <w:shd w:val="clear" w:color="auto" w:fill="auto"/>
          </w:tcPr>
          <w:p w:rsidR="00615EF0" w:rsidRPr="00ED3F58" w:rsidRDefault="00615EF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615EF0" w:rsidRPr="00ED3F58" w:rsidRDefault="00615EF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615EF0" w:rsidRPr="00ED3F58" w:rsidRDefault="00615EF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1527" w:type="dxa"/>
            <w:shd w:val="clear" w:color="auto" w:fill="auto"/>
          </w:tcPr>
          <w:p w:rsidR="00615EF0" w:rsidRPr="00ED3F58" w:rsidRDefault="00615EF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bidi="ar-SA"/>
              </w:rPr>
            </w:pPr>
          </w:p>
        </w:tc>
      </w:tr>
      <w:tr w:rsidR="00ED3F58" w:rsidRPr="00ED3F58" w:rsidTr="006766E1">
        <w:tc>
          <w:tcPr>
            <w:tcW w:w="2760" w:type="dxa"/>
            <w:shd w:val="clear" w:color="auto" w:fill="auto"/>
          </w:tcPr>
          <w:p w:rsidR="005C676E" w:rsidRPr="00ED3F58" w:rsidRDefault="005C676E" w:rsidP="0092564F">
            <w:pPr>
              <w:ind w:left="10"/>
              <w:rPr>
                <w:rFonts w:ascii="Browallia New" w:eastAsia="Arial Unicode MS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  <w:cs/>
              </w:rPr>
              <w:t xml:space="preserve">   รอการตัดบัญชี - สุทธิ</w:t>
            </w:r>
          </w:p>
        </w:tc>
        <w:tc>
          <w:tcPr>
            <w:tcW w:w="1584" w:type="dxa"/>
            <w:shd w:val="clear" w:color="auto" w:fill="auto"/>
          </w:tcPr>
          <w:p w:rsidR="005C676E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11</w:t>
            </w:r>
            <w:r w:rsidR="005C676E" w:rsidRPr="00ED3F58">
              <w:rPr>
                <w:rFonts w:ascii="Browallia New" w:eastAsia="Arial Unicode MS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764</w:t>
            </w:r>
          </w:p>
        </w:tc>
        <w:tc>
          <w:tcPr>
            <w:tcW w:w="1584" w:type="dxa"/>
            <w:shd w:val="clear" w:color="auto" w:fill="auto"/>
          </w:tcPr>
          <w:p w:rsidR="005C676E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239</w:t>
            </w:r>
          </w:p>
        </w:tc>
        <w:tc>
          <w:tcPr>
            <w:tcW w:w="1584" w:type="dxa"/>
            <w:shd w:val="clear" w:color="auto" w:fill="auto"/>
          </w:tcPr>
          <w:p w:rsidR="005C676E" w:rsidRPr="00ED3F58" w:rsidRDefault="005C676E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val="en-GB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527" w:type="dxa"/>
            <w:shd w:val="clear" w:color="auto" w:fill="auto"/>
          </w:tcPr>
          <w:p w:rsidR="005C676E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12</w:t>
            </w:r>
            <w:r w:rsidR="005C676E" w:rsidRPr="00ED3F58">
              <w:rPr>
                <w:rFonts w:ascii="Browallia New" w:eastAsia="Arial Unicode MS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003</w:t>
            </w:r>
          </w:p>
        </w:tc>
      </w:tr>
      <w:tr w:rsidR="00ED3F58" w:rsidRPr="00ED3F58" w:rsidTr="006766E1">
        <w:tc>
          <w:tcPr>
            <w:tcW w:w="2760" w:type="dxa"/>
            <w:shd w:val="clear" w:color="auto" w:fill="auto"/>
          </w:tcPr>
          <w:p w:rsidR="0002146D" w:rsidRPr="00ED3F58" w:rsidRDefault="0002146D" w:rsidP="0092564F">
            <w:pPr>
              <w:ind w:left="10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584" w:type="dxa"/>
            <w:shd w:val="clear" w:color="auto" w:fill="auto"/>
          </w:tcPr>
          <w:p w:rsidR="0002146D" w:rsidRPr="00ED3F58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02146D" w:rsidRPr="00ED3F58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02146D" w:rsidRPr="00ED3F58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bidi="ar-SA"/>
              </w:rPr>
            </w:pPr>
          </w:p>
        </w:tc>
        <w:tc>
          <w:tcPr>
            <w:tcW w:w="1527" w:type="dxa"/>
            <w:shd w:val="clear" w:color="auto" w:fill="auto"/>
          </w:tcPr>
          <w:p w:rsidR="0002146D" w:rsidRPr="00ED3F58" w:rsidRDefault="0002146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bidi="ar-SA"/>
              </w:rPr>
            </w:pPr>
          </w:p>
        </w:tc>
      </w:tr>
      <w:tr w:rsidR="00ED3F58" w:rsidRPr="00ED3F58" w:rsidTr="006766E1">
        <w:tc>
          <w:tcPr>
            <w:tcW w:w="2760" w:type="dxa"/>
            <w:shd w:val="clear" w:color="auto" w:fill="auto"/>
          </w:tcPr>
          <w:p w:rsidR="00482480" w:rsidRPr="00ED3F58" w:rsidRDefault="00482480" w:rsidP="0092564F">
            <w:pPr>
              <w:ind w:left="10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หนี้สินและส่วนของเจ้าของ</w:t>
            </w:r>
          </w:p>
        </w:tc>
        <w:tc>
          <w:tcPr>
            <w:tcW w:w="1584" w:type="dxa"/>
            <w:shd w:val="clear" w:color="auto" w:fill="auto"/>
          </w:tcPr>
          <w:p w:rsidR="00482480" w:rsidRPr="00ED3F58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584" w:type="dxa"/>
            <w:shd w:val="clear" w:color="auto" w:fill="auto"/>
          </w:tcPr>
          <w:p w:rsidR="00482480" w:rsidRPr="00ED3F58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584" w:type="dxa"/>
            <w:shd w:val="clear" w:color="auto" w:fill="auto"/>
          </w:tcPr>
          <w:p w:rsidR="00482480" w:rsidRPr="00ED3F58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527" w:type="dxa"/>
            <w:shd w:val="clear" w:color="auto" w:fill="auto"/>
          </w:tcPr>
          <w:p w:rsidR="00482480" w:rsidRPr="00ED3F58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</w:tr>
      <w:tr w:rsidR="00ED3F58" w:rsidRPr="00ED3F58" w:rsidTr="006766E1">
        <w:tc>
          <w:tcPr>
            <w:tcW w:w="2760" w:type="dxa"/>
            <w:shd w:val="clear" w:color="auto" w:fill="auto"/>
          </w:tcPr>
          <w:p w:rsidR="00482480" w:rsidRPr="00ED3F58" w:rsidRDefault="00482480" w:rsidP="0092564F">
            <w:pPr>
              <w:ind w:left="10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sz w:val="12"/>
                <w:szCs w:val="12"/>
                <w:cs/>
              </w:rPr>
            </w:pPr>
          </w:p>
        </w:tc>
        <w:tc>
          <w:tcPr>
            <w:tcW w:w="1584" w:type="dxa"/>
            <w:shd w:val="clear" w:color="auto" w:fill="auto"/>
          </w:tcPr>
          <w:p w:rsidR="00482480" w:rsidRPr="00ED3F58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482480" w:rsidRPr="00ED3F58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482480" w:rsidRPr="00ED3F58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1527" w:type="dxa"/>
            <w:shd w:val="clear" w:color="auto" w:fill="auto"/>
          </w:tcPr>
          <w:p w:rsidR="00482480" w:rsidRPr="00ED3F58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bidi="ar-SA"/>
              </w:rPr>
            </w:pPr>
          </w:p>
        </w:tc>
      </w:tr>
      <w:tr w:rsidR="00ED3F58" w:rsidRPr="00ED3F58" w:rsidTr="006766E1">
        <w:tc>
          <w:tcPr>
            <w:tcW w:w="2760" w:type="dxa"/>
            <w:shd w:val="clear" w:color="auto" w:fill="auto"/>
          </w:tcPr>
          <w:p w:rsidR="00482480" w:rsidRPr="00ED3F58" w:rsidRDefault="00482480" w:rsidP="0092564F">
            <w:pPr>
              <w:ind w:left="10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หนี้สินหมุนเวียน</w:t>
            </w:r>
          </w:p>
        </w:tc>
        <w:tc>
          <w:tcPr>
            <w:tcW w:w="1584" w:type="dxa"/>
            <w:shd w:val="clear" w:color="auto" w:fill="auto"/>
          </w:tcPr>
          <w:p w:rsidR="00482480" w:rsidRPr="00ED3F58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482480" w:rsidRPr="00ED3F58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482480" w:rsidRPr="00ED3F58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lang w:bidi="ar-SA"/>
              </w:rPr>
            </w:pPr>
          </w:p>
        </w:tc>
        <w:tc>
          <w:tcPr>
            <w:tcW w:w="1527" w:type="dxa"/>
            <w:shd w:val="clear" w:color="auto" w:fill="auto"/>
          </w:tcPr>
          <w:p w:rsidR="00482480" w:rsidRPr="00ED3F58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lang w:bidi="ar-SA"/>
              </w:rPr>
            </w:pPr>
          </w:p>
        </w:tc>
      </w:tr>
      <w:tr w:rsidR="00ED3F58" w:rsidRPr="00ED3F58" w:rsidTr="006766E1">
        <w:tc>
          <w:tcPr>
            <w:tcW w:w="2760" w:type="dxa"/>
            <w:shd w:val="clear" w:color="auto" w:fill="auto"/>
          </w:tcPr>
          <w:p w:rsidR="001278E1" w:rsidRPr="00ED3F58" w:rsidRDefault="001278E1" w:rsidP="0092564F">
            <w:pPr>
              <w:ind w:left="10"/>
              <w:rPr>
                <w:rFonts w:ascii="Browallia New" w:eastAsia="Arial Unicode MS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  <w:cs/>
              </w:rPr>
              <w:t>เจ้าหนี้การค้าและเจ้าหนี้อื่น</w:t>
            </w:r>
          </w:p>
        </w:tc>
        <w:tc>
          <w:tcPr>
            <w:tcW w:w="1584" w:type="dxa"/>
            <w:shd w:val="clear" w:color="auto" w:fill="auto"/>
          </w:tcPr>
          <w:p w:rsidR="001278E1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val="en-GB" w:bidi="ar-SA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 w:bidi="ar-SA"/>
              </w:rPr>
              <w:t>41</w:t>
            </w:r>
            <w:r w:rsidR="001278E1" w:rsidRPr="00ED3F58">
              <w:rPr>
                <w:rFonts w:ascii="Browallia New" w:eastAsia="Arial Unicode MS" w:hAnsi="Browallia New" w:cs="Browallia New"/>
                <w:color w:val="auto"/>
                <w:lang w:val="en-GB" w:bidi="ar-SA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 w:bidi="ar-SA"/>
              </w:rPr>
              <w:t>093</w:t>
            </w:r>
          </w:p>
        </w:tc>
        <w:tc>
          <w:tcPr>
            <w:tcW w:w="1584" w:type="dxa"/>
            <w:shd w:val="clear" w:color="auto" w:fill="auto"/>
          </w:tcPr>
          <w:p w:rsidR="001278E1" w:rsidRPr="00ED3F58" w:rsidRDefault="001278E1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bidi="ar-SA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  <w:lang w:bidi="ar-SA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:rsidR="001278E1" w:rsidRPr="00ED3F58" w:rsidRDefault="001278E1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bidi="ar-SA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  <w:lang w:bidi="ar-SA"/>
              </w:rPr>
              <w:t>(</w:t>
            </w:r>
            <w:r w:rsidR="00003E60" w:rsidRPr="00003E60">
              <w:rPr>
                <w:rFonts w:ascii="Browallia New" w:eastAsia="Arial Unicode MS" w:hAnsi="Browallia New" w:cs="Browallia New"/>
                <w:color w:val="auto"/>
                <w:lang w:val="en-GB" w:bidi="ar-SA"/>
              </w:rPr>
              <w:t>749</w:t>
            </w:r>
            <w:r w:rsidRPr="00ED3F58">
              <w:rPr>
                <w:rFonts w:ascii="Browallia New" w:eastAsia="Arial Unicode MS" w:hAnsi="Browallia New" w:cs="Browallia New"/>
                <w:color w:val="auto"/>
                <w:lang w:bidi="ar-SA"/>
              </w:rPr>
              <w:t>)</w:t>
            </w:r>
          </w:p>
        </w:tc>
        <w:tc>
          <w:tcPr>
            <w:tcW w:w="1527" w:type="dxa"/>
            <w:shd w:val="clear" w:color="auto" w:fill="auto"/>
          </w:tcPr>
          <w:p w:rsidR="001278E1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bidi="ar-SA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 w:bidi="ar-SA"/>
              </w:rPr>
              <w:t>40</w:t>
            </w:r>
            <w:r w:rsidR="001278E1" w:rsidRPr="00ED3F58">
              <w:rPr>
                <w:rFonts w:ascii="Browallia New" w:eastAsia="Arial Unicode MS" w:hAnsi="Browallia New" w:cs="Browallia New"/>
                <w:color w:val="auto"/>
                <w:lang w:bidi="ar-SA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 w:bidi="ar-SA"/>
              </w:rPr>
              <w:t>344</w:t>
            </w:r>
          </w:p>
        </w:tc>
      </w:tr>
      <w:tr w:rsidR="00ED3F58" w:rsidRPr="00ED3F58" w:rsidTr="006766E1">
        <w:tc>
          <w:tcPr>
            <w:tcW w:w="2760" w:type="dxa"/>
            <w:shd w:val="clear" w:color="auto" w:fill="auto"/>
          </w:tcPr>
          <w:p w:rsidR="00217F99" w:rsidRPr="00ED3F58" w:rsidRDefault="00482480" w:rsidP="0092564F">
            <w:pPr>
              <w:ind w:left="10"/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  <w:cs/>
              </w:rPr>
              <w:t>หนี้สินตามสัญญาเช่าการทางการเงิน</w:t>
            </w:r>
          </w:p>
          <w:p w:rsidR="00482480" w:rsidRPr="00ED3F58" w:rsidRDefault="00217F99" w:rsidP="0092564F">
            <w:pPr>
              <w:ind w:left="10"/>
              <w:rPr>
                <w:rFonts w:ascii="Browallia New" w:eastAsia="Arial Unicode MS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  <w:cs/>
              </w:rPr>
              <w:t xml:space="preserve">   </w:t>
            </w:r>
            <w:r w:rsidR="008E6D66" w:rsidRPr="00ED3F58">
              <w:rPr>
                <w:rFonts w:ascii="Browallia New" w:eastAsia="Arial Unicode MS" w:hAnsi="Browallia New" w:cs="Browallia New"/>
                <w:color w:val="auto"/>
                <w:cs/>
              </w:rPr>
              <w:t>ส่วนที่</w:t>
            </w:r>
            <w:r w:rsidR="00482480" w:rsidRPr="00ED3F58">
              <w:rPr>
                <w:rFonts w:ascii="Browallia New" w:eastAsia="Arial Unicode MS" w:hAnsi="Browallia New" w:cs="Browallia New"/>
                <w:color w:val="auto"/>
                <w:cs/>
              </w:rPr>
              <w:t>ถึงกำหนดชำระ</w:t>
            </w:r>
            <w:r w:rsidR="008E6D66" w:rsidRPr="00ED3F58">
              <w:rPr>
                <w:rFonts w:ascii="Browallia New" w:eastAsia="Arial Unicode MS" w:hAnsi="Browallia New" w:cs="Browallia New"/>
                <w:color w:val="auto"/>
                <w:cs/>
              </w:rPr>
              <w:t>ภายในหนึ่งปี</w:t>
            </w:r>
            <w:r w:rsidR="00482480" w:rsidRPr="00ED3F58">
              <w:rPr>
                <w:rFonts w:ascii="Browallia New" w:eastAsia="Arial Unicode MS" w:hAnsi="Browallia New" w:cs="Browallia New"/>
                <w:color w:val="auto"/>
                <w:cs/>
              </w:rPr>
              <w:t xml:space="preserve"> </w:t>
            </w:r>
          </w:p>
        </w:tc>
        <w:tc>
          <w:tcPr>
            <w:tcW w:w="1584" w:type="dxa"/>
            <w:shd w:val="clear" w:color="auto" w:fill="auto"/>
          </w:tcPr>
          <w:p w:rsidR="008E6D66" w:rsidRPr="00ED3F58" w:rsidRDefault="008E6D66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val="en-GB"/>
              </w:rPr>
            </w:pPr>
          </w:p>
          <w:p w:rsidR="00217F99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3</w:t>
            </w:r>
            <w:r w:rsidR="00217F99"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258</w:t>
            </w:r>
          </w:p>
        </w:tc>
        <w:tc>
          <w:tcPr>
            <w:tcW w:w="1584" w:type="dxa"/>
            <w:shd w:val="clear" w:color="auto" w:fill="auto"/>
          </w:tcPr>
          <w:p w:rsidR="008E6D66" w:rsidRPr="00ED3F58" w:rsidRDefault="008E6D66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  <w:p w:rsidR="00217F99" w:rsidRPr="00ED3F58" w:rsidRDefault="00217F99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:rsidR="008E6D66" w:rsidRPr="00ED3F58" w:rsidRDefault="008E6D66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val="en-GB"/>
              </w:rPr>
            </w:pPr>
          </w:p>
          <w:p w:rsidR="00217F99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3</w:t>
            </w:r>
            <w:r w:rsidR="00537227"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569</w:t>
            </w:r>
          </w:p>
        </w:tc>
        <w:tc>
          <w:tcPr>
            <w:tcW w:w="1527" w:type="dxa"/>
            <w:shd w:val="clear" w:color="auto" w:fill="auto"/>
          </w:tcPr>
          <w:p w:rsidR="008E6D66" w:rsidRPr="00ED3F58" w:rsidRDefault="008E6D66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val="en-GB"/>
              </w:rPr>
            </w:pPr>
          </w:p>
          <w:p w:rsidR="00217F99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6</w:t>
            </w:r>
            <w:r w:rsidR="00537227"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827</w:t>
            </w:r>
          </w:p>
        </w:tc>
      </w:tr>
      <w:tr w:rsidR="00ED3F58" w:rsidRPr="00ED3F58" w:rsidTr="006766E1">
        <w:tc>
          <w:tcPr>
            <w:tcW w:w="2760" w:type="dxa"/>
            <w:shd w:val="clear" w:color="auto" w:fill="auto"/>
          </w:tcPr>
          <w:p w:rsidR="00482480" w:rsidRPr="00ED3F58" w:rsidRDefault="00482480" w:rsidP="0092564F">
            <w:pPr>
              <w:ind w:left="10"/>
              <w:rPr>
                <w:rFonts w:ascii="Browallia New" w:eastAsia="Arial Unicode MS" w:hAnsi="Browallia New" w:cs="Browallia New"/>
                <w:b/>
                <w:bCs/>
                <w:color w:val="auto"/>
                <w:cs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482480" w:rsidRPr="00ED3F58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584" w:type="dxa"/>
            <w:shd w:val="clear" w:color="auto" w:fill="auto"/>
          </w:tcPr>
          <w:p w:rsidR="00482480" w:rsidRPr="00ED3F58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584" w:type="dxa"/>
            <w:shd w:val="clear" w:color="auto" w:fill="auto"/>
          </w:tcPr>
          <w:p w:rsidR="00482480" w:rsidRPr="00ED3F58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527" w:type="dxa"/>
            <w:shd w:val="clear" w:color="auto" w:fill="auto"/>
          </w:tcPr>
          <w:p w:rsidR="00482480" w:rsidRPr="00ED3F58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</w:tr>
      <w:tr w:rsidR="00ED3F58" w:rsidRPr="00ED3F58" w:rsidTr="006766E1">
        <w:tc>
          <w:tcPr>
            <w:tcW w:w="2760" w:type="dxa"/>
            <w:shd w:val="clear" w:color="auto" w:fill="auto"/>
          </w:tcPr>
          <w:p w:rsidR="00482480" w:rsidRPr="00ED3F58" w:rsidRDefault="00482480" w:rsidP="0092564F">
            <w:pPr>
              <w:ind w:left="10"/>
              <w:rPr>
                <w:rFonts w:ascii="Browallia New" w:eastAsia="Arial Unicode MS" w:hAnsi="Browallia New" w:cs="Browallia New"/>
                <w:b/>
                <w:bCs/>
                <w:color w:val="auto"/>
                <w:cs/>
                <w:lang w:bidi="ar-SA"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หนี้สินไม่หมุนเวียน</w:t>
            </w:r>
          </w:p>
        </w:tc>
        <w:tc>
          <w:tcPr>
            <w:tcW w:w="1584" w:type="dxa"/>
            <w:shd w:val="clear" w:color="auto" w:fill="auto"/>
          </w:tcPr>
          <w:p w:rsidR="00482480" w:rsidRPr="00ED3F58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584" w:type="dxa"/>
            <w:shd w:val="clear" w:color="auto" w:fill="auto"/>
          </w:tcPr>
          <w:p w:rsidR="00482480" w:rsidRPr="00ED3F58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584" w:type="dxa"/>
            <w:shd w:val="clear" w:color="auto" w:fill="auto"/>
          </w:tcPr>
          <w:p w:rsidR="00482480" w:rsidRPr="00ED3F58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527" w:type="dxa"/>
            <w:shd w:val="clear" w:color="auto" w:fill="auto"/>
          </w:tcPr>
          <w:p w:rsidR="00482480" w:rsidRPr="00ED3F58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</w:tr>
      <w:tr w:rsidR="00ED3F58" w:rsidRPr="00ED3F58" w:rsidTr="006766E1">
        <w:tc>
          <w:tcPr>
            <w:tcW w:w="2760" w:type="dxa"/>
            <w:shd w:val="clear" w:color="auto" w:fill="auto"/>
          </w:tcPr>
          <w:p w:rsidR="00217F99" w:rsidRPr="00ED3F58" w:rsidRDefault="00482480" w:rsidP="0092564F">
            <w:pPr>
              <w:ind w:left="10"/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  <w:cs/>
              </w:rPr>
              <w:t>หนี้สินตามสัญญาเช่าการทางการเงิน</w:t>
            </w:r>
          </w:p>
          <w:p w:rsidR="00482480" w:rsidRPr="00ED3F58" w:rsidRDefault="00217F99" w:rsidP="0092564F">
            <w:pPr>
              <w:ind w:left="10"/>
              <w:rPr>
                <w:rFonts w:ascii="Browallia New" w:eastAsia="Arial Unicode MS" w:hAnsi="Browallia New" w:cs="Browallia New"/>
                <w:color w:val="auto"/>
                <w:cs/>
                <w:lang w:bidi="ar-SA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  <w:cs/>
              </w:rPr>
              <w:t xml:space="preserve">   </w:t>
            </w:r>
            <w:r w:rsidR="008E6D66" w:rsidRPr="00ED3F58">
              <w:rPr>
                <w:rFonts w:ascii="Browallia New" w:eastAsia="Arial Unicode MS" w:hAnsi="Browallia New" w:cs="Browallia New"/>
                <w:color w:val="auto"/>
                <w:cs/>
              </w:rPr>
              <w:t>ส่วนที่</w:t>
            </w:r>
            <w:r w:rsidR="00482480" w:rsidRPr="00ED3F58">
              <w:rPr>
                <w:rFonts w:ascii="Browallia New" w:eastAsia="Arial Unicode MS" w:hAnsi="Browallia New" w:cs="Browallia New"/>
                <w:color w:val="auto"/>
                <w:cs/>
              </w:rPr>
              <w:t>ยังไม่ถึงกำหนดชำระ</w:t>
            </w:r>
          </w:p>
        </w:tc>
        <w:tc>
          <w:tcPr>
            <w:tcW w:w="1584" w:type="dxa"/>
            <w:shd w:val="clear" w:color="auto" w:fill="auto"/>
          </w:tcPr>
          <w:p w:rsidR="00482480" w:rsidRPr="00ED3F58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  <w:p w:rsidR="00217F99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1</w:t>
            </w:r>
            <w:r w:rsidR="00217F99"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181</w:t>
            </w:r>
          </w:p>
        </w:tc>
        <w:tc>
          <w:tcPr>
            <w:tcW w:w="1584" w:type="dxa"/>
            <w:shd w:val="clear" w:color="auto" w:fill="auto"/>
          </w:tcPr>
          <w:p w:rsidR="00482480" w:rsidRPr="00ED3F58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  <w:p w:rsidR="00217F99" w:rsidRPr="00ED3F58" w:rsidRDefault="00217F99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:rsidR="00482480" w:rsidRPr="00ED3F58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  <w:p w:rsidR="00217F99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16</w:t>
            </w:r>
            <w:r w:rsidR="00537227"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843</w:t>
            </w:r>
          </w:p>
        </w:tc>
        <w:tc>
          <w:tcPr>
            <w:tcW w:w="1527" w:type="dxa"/>
            <w:shd w:val="clear" w:color="auto" w:fill="auto"/>
          </w:tcPr>
          <w:p w:rsidR="00482480" w:rsidRPr="00ED3F58" w:rsidRDefault="0048248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  <w:p w:rsidR="00217F99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18</w:t>
            </w:r>
            <w:r w:rsidR="00537227"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024</w:t>
            </w:r>
          </w:p>
        </w:tc>
      </w:tr>
      <w:tr w:rsidR="00ED3F58" w:rsidRPr="00ED3F58" w:rsidTr="006766E1">
        <w:tc>
          <w:tcPr>
            <w:tcW w:w="2760" w:type="dxa"/>
            <w:shd w:val="clear" w:color="auto" w:fill="auto"/>
          </w:tcPr>
          <w:p w:rsidR="00F82DC4" w:rsidRPr="00ED3F58" w:rsidRDefault="00F82DC4" w:rsidP="0092564F">
            <w:pPr>
              <w:ind w:left="10"/>
              <w:rPr>
                <w:rFonts w:ascii="Browallia New" w:eastAsia="Arial Unicode MS" w:hAnsi="Browallia New" w:cs="Browallia New"/>
                <w:color w:val="auto"/>
                <w:cs/>
              </w:rPr>
            </w:pPr>
          </w:p>
        </w:tc>
        <w:tc>
          <w:tcPr>
            <w:tcW w:w="1584" w:type="dxa"/>
            <w:shd w:val="clear" w:color="auto" w:fill="auto"/>
          </w:tcPr>
          <w:p w:rsidR="00F82DC4" w:rsidRPr="00ED3F58" w:rsidRDefault="00F82DC4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584" w:type="dxa"/>
            <w:shd w:val="clear" w:color="auto" w:fill="auto"/>
          </w:tcPr>
          <w:p w:rsidR="00F82DC4" w:rsidRPr="00ED3F58" w:rsidRDefault="00F82DC4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584" w:type="dxa"/>
            <w:shd w:val="clear" w:color="auto" w:fill="auto"/>
          </w:tcPr>
          <w:p w:rsidR="00F82DC4" w:rsidRPr="00ED3F58" w:rsidRDefault="00F82DC4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527" w:type="dxa"/>
            <w:shd w:val="clear" w:color="auto" w:fill="auto"/>
          </w:tcPr>
          <w:p w:rsidR="00F82DC4" w:rsidRPr="00ED3F58" w:rsidRDefault="00F82DC4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</w:tr>
      <w:tr w:rsidR="00ED3F58" w:rsidRPr="00ED3F58" w:rsidTr="006766E1">
        <w:tc>
          <w:tcPr>
            <w:tcW w:w="2760" w:type="dxa"/>
            <w:shd w:val="clear" w:color="auto" w:fill="auto"/>
          </w:tcPr>
          <w:p w:rsidR="00F82DC4" w:rsidRPr="00ED3F58" w:rsidRDefault="00F82DC4" w:rsidP="0092564F">
            <w:pPr>
              <w:ind w:left="10"/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ส่วนของเจ้าของ</w:t>
            </w:r>
          </w:p>
        </w:tc>
        <w:tc>
          <w:tcPr>
            <w:tcW w:w="1584" w:type="dxa"/>
            <w:shd w:val="clear" w:color="auto" w:fill="auto"/>
          </w:tcPr>
          <w:p w:rsidR="00F82DC4" w:rsidRPr="00ED3F58" w:rsidRDefault="00F82DC4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584" w:type="dxa"/>
            <w:shd w:val="clear" w:color="auto" w:fill="auto"/>
          </w:tcPr>
          <w:p w:rsidR="00F82DC4" w:rsidRPr="00ED3F58" w:rsidRDefault="00F82DC4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584" w:type="dxa"/>
            <w:shd w:val="clear" w:color="auto" w:fill="auto"/>
          </w:tcPr>
          <w:p w:rsidR="00F82DC4" w:rsidRPr="00ED3F58" w:rsidRDefault="00F82DC4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527" w:type="dxa"/>
            <w:shd w:val="clear" w:color="auto" w:fill="auto"/>
          </w:tcPr>
          <w:p w:rsidR="00F82DC4" w:rsidRPr="00ED3F58" w:rsidRDefault="00F82DC4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</w:tr>
      <w:tr w:rsidR="00F82DC4" w:rsidRPr="00ED3F58" w:rsidTr="006766E1">
        <w:tc>
          <w:tcPr>
            <w:tcW w:w="2760" w:type="dxa"/>
            <w:shd w:val="clear" w:color="auto" w:fill="auto"/>
          </w:tcPr>
          <w:p w:rsidR="00F82DC4" w:rsidRPr="00ED3F58" w:rsidRDefault="00F04D6D" w:rsidP="0092564F">
            <w:pPr>
              <w:ind w:left="10"/>
              <w:rPr>
                <w:rFonts w:ascii="Browallia New" w:eastAsia="Arial Unicode MS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  <w:cs/>
              </w:rPr>
              <w:t>ขาดทุน</w:t>
            </w:r>
            <w:r w:rsidR="00F82DC4" w:rsidRPr="00ED3F58">
              <w:rPr>
                <w:rFonts w:ascii="Browallia New" w:eastAsia="Arial Unicode MS" w:hAnsi="Browallia New" w:cs="Browallia New"/>
                <w:color w:val="auto"/>
                <w:cs/>
              </w:rPr>
              <w:t>สะสม</w:t>
            </w:r>
          </w:p>
        </w:tc>
        <w:tc>
          <w:tcPr>
            <w:tcW w:w="1584" w:type="dxa"/>
            <w:shd w:val="clear" w:color="auto" w:fill="auto"/>
          </w:tcPr>
          <w:p w:rsidR="00F82DC4" w:rsidRPr="00ED3F58" w:rsidRDefault="005C4567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191</w:t>
            </w:r>
            <w:r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991</w:t>
            </w:r>
            <w:r w:rsidRPr="00ED3F58">
              <w:rPr>
                <w:rFonts w:ascii="Browallia New" w:eastAsia="Arial Unicode MS" w:hAnsi="Browallia New" w:cs="Browallia New"/>
                <w:color w:val="auto"/>
              </w:rPr>
              <w:t>)</w:t>
            </w:r>
          </w:p>
        </w:tc>
        <w:tc>
          <w:tcPr>
            <w:tcW w:w="1584" w:type="dxa"/>
            <w:shd w:val="clear" w:color="auto" w:fill="auto"/>
          </w:tcPr>
          <w:p w:rsidR="00F82DC4" w:rsidRPr="00ED3F58" w:rsidRDefault="005C676E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954</w:t>
            </w:r>
            <w:r w:rsidRPr="00ED3F58">
              <w:rPr>
                <w:rFonts w:ascii="Browallia New" w:eastAsia="Arial Unicode MS" w:hAnsi="Browallia New" w:cs="Browallia New"/>
                <w:color w:val="auto"/>
              </w:rPr>
              <w:t>)</w:t>
            </w:r>
          </w:p>
        </w:tc>
        <w:tc>
          <w:tcPr>
            <w:tcW w:w="1584" w:type="dxa"/>
            <w:shd w:val="clear" w:color="auto" w:fill="auto"/>
          </w:tcPr>
          <w:p w:rsidR="00F82DC4" w:rsidRPr="00ED3F58" w:rsidRDefault="005C4567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527" w:type="dxa"/>
            <w:shd w:val="clear" w:color="auto" w:fill="auto"/>
          </w:tcPr>
          <w:p w:rsidR="00F82DC4" w:rsidRPr="00ED3F58" w:rsidRDefault="005C676E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192</w:t>
            </w:r>
            <w:r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945</w:t>
            </w:r>
            <w:r w:rsidRPr="00ED3F58">
              <w:rPr>
                <w:rFonts w:ascii="Browallia New" w:eastAsia="Arial Unicode MS" w:hAnsi="Browallia New" w:cs="Browallia New"/>
                <w:color w:val="auto"/>
              </w:rPr>
              <w:t>)</w:t>
            </w:r>
          </w:p>
        </w:tc>
      </w:tr>
    </w:tbl>
    <w:p w:rsidR="00431266" w:rsidRPr="00ED3F58" w:rsidRDefault="00431266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ED3F58">
        <w:rPr>
          <w:rFonts w:ascii="Browallia New" w:eastAsia="Times New Roman" w:hAnsi="Browallia New" w:cs="Browallia New"/>
          <w:b/>
          <w:bCs/>
          <w:color w:val="auto"/>
          <w:lang w:val="en-GB"/>
        </w:rPr>
        <w:br w:type="page"/>
      </w:r>
    </w:p>
    <w:p w:rsidR="000028E3" w:rsidRPr="00ED3F58" w:rsidRDefault="00003E60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</w:pP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5</w:t>
      </w:r>
      <w:r w:rsidR="000028E3" w:rsidRPr="00ED3F58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 xml:space="preserve">การนำมาตรฐานการรายงานทางการเงินใหม่มาถือปฏิบัติและการเปลี่ยนแปลงนโยบายการบัญชี </w:t>
      </w:r>
      <w:r w:rsidR="000028E3" w:rsidRPr="00ED3F58">
        <w:rPr>
          <w:rFonts w:ascii="Browallia New" w:eastAsia="Times New Roman" w:hAnsi="Browallia New" w:cs="Browallia New"/>
          <w:color w:val="auto"/>
          <w:lang w:val="en-GB"/>
        </w:rPr>
        <w:t>(</w:t>
      </w:r>
      <w:r w:rsidR="000028E3" w:rsidRPr="00ED3F58">
        <w:rPr>
          <w:rFonts w:ascii="Browallia New" w:eastAsia="Times New Roman" w:hAnsi="Browallia New" w:cs="Browallia New"/>
          <w:color w:val="auto"/>
          <w:cs/>
          <w:lang w:val="en-GB"/>
        </w:rPr>
        <w:t>ต่อ)</w:t>
      </w:r>
    </w:p>
    <w:p w:rsidR="00064228" w:rsidRPr="00ED3F58" w:rsidRDefault="00064228" w:rsidP="00064228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:rsidR="00064228" w:rsidRPr="00ED3F58" w:rsidRDefault="00064228" w:rsidP="00064228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  <w:r w:rsidRPr="00ED3F58">
        <w:rPr>
          <w:rFonts w:ascii="Browallia New" w:eastAsia="Times New Roman" w:hAnsi="Browallia New" w:cs="Browallia New"/>
          <w:color w:val="auto"/>
          <w:cs/>
        </w:rPr>
        <w:t>การปรับปรุงรายการแต่ละรายการในงบแสดงฐานะทางการเงินจากการปรับใช้กลุ่มมาตรฐานการรายงานทางการเงินเกี่ยวกับเครื่องมือทางการเงิน</w:t>
      </w:r>
      <w:r w:rsidRPr="00ED3F58">
        <w:rPr>
          <w:rFonts w:ascii="Browallia New" w:eastAsia="Times New Roman" w:hAnsi="Browallia New" w:cs="Browallia New"/>
          <w:color w:val="auto"/>
        </w:rPr>
        <w:t xml:space="preserve"> (TAS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32</w:t>
      </w:r>
      <w:r w:rsidRPr="00ED3F58">
        <w:rPr>
          <w:rFonts w:ascii="Browallia New" w:eastAsia="Times New Roman" w:hAnsi="Browallia New" w:cs="Browallia New"/>
          <w:color w:val="auto"/>
        </w:rPr>
        <w:t xml:space="preserve"> 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และ </w:t>
      </w:r>
      <w:r w:rsidRPr="00ED3F58">
        <w:rPr>
          <w:rFonts w:ascii="Browallia New" w:eastAsia="Times New Roman" w:hAnsi="Browallia New" w:cs="Browallia New"/>
          <w:color w:val="auto"/>
        </w:rPr>
        <w:t xml:space="preserve">TFRS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9</w:t>
      </w:r>
      <w:r w:rsidRPr="00ED3F58">
        <w:rPr>
          <w:rFonts w:ascii="Browallia New" w:eastAsia="Times New Roman" w:hAnsi="Browallia New" w:cs="Browallia New"/>
          <w:color w:val="auto"/>
        </w:rPr>
        <w:t xml:space="preserve">) </w:t>
      </w:r>
      <w:r w:rsidRPr="00ED3F58">
        <w:rPr>
          <w:rFonts w:ascii="Browallia New" w:eastAsia="Times New Roman" w:hAnsi="Browallia New" w:cs="Browallia New"/>
          <w:color w:val="auto"/>
          <w:cs/>
        </w:rPr>
        <w:t>และมาตรฐานเรื่องสัญญาเช่า</w:t>
      </w:r>
      <w:r w:rsidRPr="00ED3F58">
        <w:rPr>
          <w:rFonts w:ascii="Browallia New" w:eastAsia="Times New Roman" w:hAnsi="Browallia New" w:cs="Browallia New"/>
          <w:color w:val="auto"/>
        </w:rPr>
        <w:t xml:space="preserve"> (TFRS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16</w:t>
      </w:r>
      <w:r w:rsidRPr="00ED3F58">
        <w:rPr>
          <w:rFonts w:ascii="Browallia New" w:eastAsia="Times New Roman" w:hAnsi="Browallia New" w:cs="Browallia New"/>
          <w:color w:val="auto"/>
        </w:rPr>
        <w:t xml:space="preserve">) </w:t>
      </w:r>
      <w:r w:rsidRPr="00ED3F58">
        <w:rPr>
          <w:rFonts w:ascii="Browallia New" w:eastAsia="Times New Roman" w:hAnsi="Browallia New" w:cs="Browallia New"/>
          <w:color w:val="auto"/>
          <w:cs/>
        </w:rPr>
        <w:t>เป็นครั้งแรกมีดังนี้</w:t>
      </w:r>
      <w:r w:rsidRPr="00ED3F58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 xml:space="preserve"> </w:t>
      </w:r>
      <w:r w:rsidRPr="00ED3F58">
        <w:rPr>
          <w:rFonts w:ascii="Browallia New" w:eastAsia="Times New Roman" w:hAnsi="Browallia New" w:cs="Browallia New"/>
          <w:color w:val="auto"/>
          <w:lang w:val="en-GB"/>
        </w:rPr>
        <w:t>(</w:t>
      </w:r>
      <w:r w:rsidRPr="00ED3F58">
        <w:rPr>
          <w:rFonts w:ascii="Browallia New" w:eastAsia="Times New Roman" w:hAnsi="Browallia New" w:cs="Browallia New"/>
          <w:color w:val="auto"/>
          <w:cs/>
          <w:lang w:val="en-GB"/>
        </w:rPr>
        <w:t>ต่อ)</w:t>
      </w:r>
    </w:p>
    <w:p w:rsidR="000028E3" w:rsidRPr="00ED3F58" w:rsidRDefault="000028E3" w:rsidP="007B7C3B">
      <w:pPr>
        <w:ind w:left="540"/>
        <w:rPr>
          <w:rFonts w:ascii="Browallia New" w:eastAsia="Arial Unicode MS" w:hAnsi="Browallia New" w:cs="Browallia New"/>
          <w:color w:val="auto"/>
          <w:sz w:val="28"/>
          <w:szCs w:val="28"/>
        </w:rPr>
      </w:pPr>
    </w:p>
    <w:p w:rsidR="001278E1" w:rsidRPr="00ED3F58" w:rsidRDefault="001278E1" w:rsidP="0092564F">
      <w:pPr>
        <w:ind w:left="540"/>
        <w:jc w:val="right"/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</w:pPr>
      <w:r w:rsidRPr="00ED3F58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หน่วย </w:t>
      </w:r>
      <w:r w:rsidRPr="00ED3F58">
        <w:rPr>
          <w:rFonts w:ascii="Browallia New" w:eastAsia="Times New Roman" w:hAnsi="Browallia New" w:cs="Browallia New"/>
          <w:b/>
          <w:bCs/>
          <w:color w:val="auto"/>
          <w:lang w:val="en-GB"/>
        </w:rPr>
        <w:t xml:space="preserve">: </w:t>
      </w:r>
      <w:r w:rsidRPr="00ED3F58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>พันบาท</w:t>
      </w:r>
    </w:p>
    <w:tbl>
      <w:tblPr>
        <w:tblW w:w="9039" w:type="dxa"/>
        <w:tblInd w:w="534" w:type="dxa"/>
        <w:tblLayout w:type="fixed"/>
        <w:tblLook w:val="0600" w:firstRow="0" w:lastRow="0" w:firstColumn="0" w:lastColumn="0" w:noHBand="1" w:noVBand="1"/>
      </w:tblPr>
      <w:tblGrid>
        <w:gridCol w:w="2778"/>
        <w:gridCol w:w="1584"/>
        <w:gridCol w:w="1584"/>
        <w:gridCol w:w="1584"/>
        <w:gridCol w:w="1509"/>
      </w:tblGrid>
      <w:tr w:rsidR="00ED3F58" w:rsidRPr="00ED3F58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C101A0" w:rsidRPr="00ED3F58" w:rsidRDefault="00C101A0" w:rsidP="0092564F">
            <w:pPr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626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C101A0" w:rsidRPr="00ED3F58" w:rsidRDefault="00C101A0" w:rsidP="0092564F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eastAsia="Arial Unicode MS" w:hAnsi="Browallia New" w:cs="Browallia New"/>
                <w:color w:val="auto"/>
                <w:cs/>
                <w:lang w:bidi="ar-SA"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ED3F58" w:rsidRPr="00ED3F58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1278E1" w:rsidRPr="00ED3F58" w:rsidRDefault="001278E1" w:rsidP="0092564F">
            <w:pPr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auto"/>
          </w:tcPr>
          <w:p w:rsidR="001278E1" w:rsidRPr="00ED3F58" w:rsidRDefault="001278E1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cs/>
              </w:rPr>
            </w:pPr>
          </w:p>
        </w:tc>
        <w:tc>
          <w:tcPr>
            <w:tcW w:w="1584" w:type="dxa"/>
            <w:shd w:val="clear" w:color="auto" w:fill="auto"/>
          </w:tcPr>
          <w:p w:rsidR="001278E1" w:rsidRPr="00ED3F58" w:rsidRDefault="001278E1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10"/>
                <w:lang w:bidi="ar-SA"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10"/>
                <w:lang w:bidi="ar-SA"/>
              </w:rPr>
              <w:t xml:space="preserve">TAS </w:t>
            </w:r>
            <w:r w:rsidR="00003E60" w:rsidRPr="00003E60">
              <w:rPr>
                <w:rFonts w:ascii="Browallia New" w:eastAsia="Arial Unicode MS" w:hAnsi="Browallia New" w:cs="Browallia New"/>
                <w:b/>
                <w:bCs/>
                <w:color w:val="auto"/>
                <w:spacing w:val="-10"/>
                <w:lang w:val="en-GB" w:bidi="ar-SA"/>
              </w:rPr>
              <w:t>32</w:t>
            </w: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10"/>
                <w:lang w:bidi="ar-SA"/>
              </w:rPr>
              <w:t xml:space="preserve"> </w:t>
            </w: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10"/>
                <w:cs/>
              </w:rPr>
              <w:t xml:space="preserve">และ </w:t>
            </w: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10"/>
                <w:lang w:bidi="ar-SA"/>
              </w:rPr>
              <w:t xml:space="preserve">TFRS </w:t>
            </w:r>
            <w:r w:rsidR="00003E60" w:rsidRPr="00003E60">
              <w:rPr>
                <w:rFonts w:ascii="Browallia New" w:eastAsia="Arial Unicode MS" w:hAnsi="Browallia New" w:cs="Browallia New"/>
                <w:b/>
                <w:bCs/>
                <w:color w:val="auto"/>
                <w:spacing w:val="-10"/>
                <w:lang w:val="en-GB" w:bidi="ar-SA"/>
              </w:rPr>
              <w:t>9</w:t>
            </w:r>
          </w:p>
        </w:tc>
        <w:tc>
          <w:tcPr>
            <w:tcW w:w="1584" w:type="dxa"/>
            <w:shd w:val="clear" w:color="auto" w:fill="auto"/>
          </w:tcPr>
          <w:p w:rsidR="001278E1" w:rsidRPr="00ED3F58" w:rsidRDefault="001278E1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</w:rPr>
              <w:t xml:space="preserve">TFRS </w:t>
            </w:r>
            <w:r w:rsidR="00003E60" w:rsidRPr="00003E60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lang w:val="en-GB"/>
              </w:rPr>
              <w:t>16</w:t>
            </w:r>
          </w:p>
        </w:tc>
        <w:tc>
          <w:tcPr>
            <w:tcW w:w="1509" w:type="dxa"/>
            <w:shd w:val="clear" w:color="auto" w:fill="auto"/>
          </w:tcPr>
          <w:p w:rsidR="001278E1" w:rsidRPr="00ED3F58" w:rsidRDefault="001278E1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cs/>
              </w:rPr>
            </w:pPr>
          </w:p>
        </w:tc>
      </w:tr>
      <w:tr w:rsidR="00ED3F58" w:rsidRPr="00ED3F58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1278E1" w:rsidRPr="00ED3F58" w:rsidRDefault="001278E1" w:rsidP="0092564F">
            <w:pPr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584" w:type="dxa"/>
            <w:shd w:val="clear" w:color="auto" w:fill="auto"/>
          </w:tcPr>
          <w:p w:rsidR="001278E1" w:rsidRPr="00ED3F58" w:rsidRDefault="001278E1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cs/>
              </w:rPr>
              <w:t xml:space="preserve">ณ วันที่ </w:t>
            </w:r>
            <w:r w:rsidR="00003E60" w:rsidRPr="00003E60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lang w:val="en-GB"/>
              </w:rPr>
              <w:t>31</w:t>
            </w: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cs/>
              </w:rPr>
              <w:t xml:space="preserve"> ธันวาคม </w:t>
            </w:r>
          </w:p>
          <w:p w:rsidR="001278E1" w:rsidRPr="00ED3F58" w:rsidRDefault="001278E1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cs/>
              </w:rPr>
              <w:t xml:space="preserve">พ.ศ. </w:t>
            </w:r>
            <w:r w:rsidR="00003E60" w:rsidRPr="00003E60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lang w:val="en-GB"/>
              </w:rPr>
              <w:t>2562</w:t>
            </w:r>
          </w:p>
          <w:p w:rsidR="001278E1" w:rsidRPr="00ED3F58" w:rsidRDefault="001278E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cs/>
              </w:rPr>
              <w:t>ตามที่รายงานไว้เดิม</w:t>
            </w:r>
          </w:p>
        </w:tc>
        <w:tc>
          <w:tcPr>
            <w:tcW w:w="1584" w:type="dxa"/>
            <w:shd w:val="clear" w:color="auto" w:fill="auto"/>
          </w:tcPr>
          <w:p w:rsidR="001278E1" w:rsidRPr="00ED3F58" w:rsidRDefault="001278E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cs/>
              </w:rPr>
              <w:t>รายการปรับปรุงและการจัดประเภท</w:t>
            </w:r>
          </w:p>
          <w:p w:rsidR="001278E1" w:rsidRPr="00ED3F58" w:rsidRDefault="001278E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lang w:bidi="ar-SA"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cs/>
              </w:rPr>
              <w:t>รายการใหม่</w:t>
            </w:r>
          </w:p>
        </w:tc>
        <w:tc>
          <w:tcPr>
            <w:tcW w:w="1584" w:type="dxa"/>
            <w:shd w:val="clear" w:color="auto" w:fill="auto"/>
          </w:tcPr>
          <w:p w:rsidR="001278E1" w:rsidRPr="00ED3F58" w:rsidRDefault="001278E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cs/>
              </w:rPr>
              <w:t>รายการปรับปรุงและการจัดประเภทรายการใหม่</w:t>
            </w:r>
          </w:p>
        </w:tc>
        <w:tc>
          <w:tcPr>
            <w:tcW w:w="1509" w:type="dxa"/>
            <w:shd w:val="clear" w:color="auto" w:fill="auto"/>
          </w:tcPr>
          <w:p w:rsidR="001278E1" w:rsidRPr="00ED3F58" w:rsidRDefault="001278E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cs/>
              </w:rPr>
              <w:t xml:space="preserve">ณ วันที่ </w:t>
            </w:r>
            <w:r w:rsidR="00003E60" w:rsidRPr="00003E60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lang w:val="en-GB"/>
              </w:rPr>
              <w:t>1</w:t>
            </w: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cs/>
              </w:rPr>
              <w:t xml:space="preserve"> มกราคม </w:t>
            </w:r>
          </w:p>
          <w:p w:rsidR="001278E1" w:rsidRPr="00ED3F58" w:rsidRDefault="001278E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cs/>
              </w:rPr>
              <w:t xml:space="preserve">พ.ศ. </w:t>
            </w:r>
            <w:r w:rsidR="00003E60" w:rsidRPr="00003E60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lang w:val="en-GB"/>
              </w:rPr>
              <w:t>2563</w:t>
            </w: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cs/>
              </w:rPr>
              <w:t xml:space="preserve"> </w:t>
            </w:r>
          </w:p>
          <w:p w:rsidR="001278E1" w:rsidRPr="00ED3F58" w:rsidRDefault="001278E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cs/>
              </w:rPr>
              <w:t>ตามที่ปรับปรุงใหม่</w:t>
            </w:r>
          </w:p>
        </w:tc>
      </w:tr>
      <w:tr w:rsidR="00ED3F58" w:rsidRPr="00ED3F58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C101A0" w:rsidRPr="00ED3F58" w:rsidRDefault="00C101A0" w:rsidP="0092564F">
            <w:pPr>
              <w:rPr>
                <w:rFonts w:ascii="Browallia New" w:eastAsia="Arial Unicode MS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584" w:type="dxa"/>
            <w:shd w:val="clear" w:color="auto" w:fill="auto"/>
          </w:tcPr>
          <w:p w:rsidR="00C101A0" w:rsidRPr="00ED3F58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C101A0" w:rsidRPr="00ED3F58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C101A0" w:rsidRPr="00ED3F58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1509" w:type="dxa"/>
            <w:shd w:val="clear" w:color="auto" w:fill="auto"/>
          </w:tcPr>
          <w:p w:rsidR="00C101A0" w:rsidRPr="00ED3F58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sz w:val="12"/>
                <w:szCs w:val="12"/>
                <w:lang w:bidi="ar-SA"/>
              </w:rPr>
            </w:pPr>
          </w:p>
        </w:tc>
      </w:tr>
      <w:tr w:rsidR="00ED3F58" w:rsidRPr="00ED3F58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C101A0" w:rsidRPr="00ED3F58" w:rsidRDefault="00C101A0" w:rsidP="0092564F">
            <w:pPr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สินทรัพย์</w:t>
            </w:r>
          </w:p>
        </w:tc>
        <w:tc>
          <w:tcPr>
            <w:tcW w:w="1584" w:type="dxa"/>
            <w:shd w:val="clear" w:color="auto" w:fill="auto"/>
          </w:tcPr>
          <w:p w:rsidR="00C101A0" w:rsidRPr="00ED3F58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584" w:type="dxa"/>
            <w:shd w:val="clear" w:color="auto" w:fill="auto"/>
          </w:tcPr>
          <w:p w:rsidR="00C101A0" w:rsidRPr="00ED3F58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584" w:type="dxa"/>
            <w:shd w:val="clear" w:color="auto" w:fill="auto"/>
          </w:tcPr>
          <w:p w:rsidR="00C101A0" w:rsidRPr="00ED3F58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509" w:type="dxa"/>
            <w:shd w:val="clear" w:color="auto" w:fill="auto"/>
          </w:tcPr>
          <w:p w:rsidR="00C101A0" w:rsidRPr="00ED3F58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</w:tr>
      <w:tr w:rsidR="00ED3F58" w:rsidRPr="00ED3F58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C101A0" w:rsidRPr="00ED3F58" w:rsidRDefault="00C101A0" w:rsidP="0092564F">
            <w:pPr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sz w:val="12"/>
                <w:szCs w:val="12"/>
                <w:cs/>
              </w:rPr>
            </w:pPr>
          </w:p>
        </w:tc>
        <w:tc>
          <w:tcPr>
            <w:tcW w:w="1584" w:type="dxa"/>
            <w:shd w:val="clear" w:color="auto" w:fill="auto"/>
          </w:tcPr>
          <w:p w:rsidR="00C101A0" w:rsidRPr="00ED3F58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C101A0" w:rsidRPr="00ED3F58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C101A0" w:rsidRPr="00ED3F58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1509" w:type="dxa"/>
            <w:shd w:val="clear" w:color="auto" w:fill="auto"/>
          </w:tcPr>
          <w:p w:rsidR="00C101A0" w:rsidRPr="00ED3F58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bidi="ar-SA"/>
              </w:rPr>
            </w:pPr>
          </w:p>
        </w:tc>
      </w:tr>
      <w:tr w:rsidR="00ED3F58" w:rsidRPr="00ED3F58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C101A0" w:rsidRPr="00ED3F58" w:rsidRDefault="00C101A0" w:rsidP="0092564F">
            <w:pPr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สินทรัพย์หมุนเวียน</w:t>
            </w:r>
          </w:p>
        </w:tc>
        <w:tc>
          <w:tcPr>
            <w:tcW w:w="1584" w:type="dxa"/>
            <w:shd w:val="clear" w:color="auto" w:fill="auto"/>
          </w:tcPr>
          <w:p w:rsidR="00C101A0" w:rsidRPr="00ED3F58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584" w:type="dxa"/>
            <w:shd w:val="clear" w:color="auto" w:fill="auto"/>
          </w:tcPr>
          <w:p w:rsidR="00C101A0" w:rsidRPr="00ED3F58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584" w:type="dxa"/>
            <w:shd w:val="clear" w:color="auto" w:fill="auto"/>
          </w:tcPr>
          <w:p w:rsidR="00C101A0" w:rsidRPr="00ED3F58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509" w:type="dxa"/>
            <w:shd w:val="clear" w:color="auto" w:fill="auto"/>
          </w:tcPr>
          <w:p w:rsidR="00C101A0" w:rsidRPr="00ED3F58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</w:tr>
      <w:tr w:rsidR="00ED3F58" w:rsidRPr="00ED3F58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C101A0" w:rsidRPr="00ED3F58" w:rsidRDefault="00C101A0" w:rsidP="0092564F">
            <w:pPr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  <w:cs/>
              </w:rPr>
              <w:t>ลูกหนี้การค้าและลูกหนี้อื่น</w:t>
            </w:r>
          </w:p>
        </w:tc>
        <w:tc>
          <w:tcPr>
            <w:tcW w:w="1584" w:type="dxa"/>
            <w:shd w:val="clear" w:color="auto" w:fill="auto"/>
          </w:tcPr>
          <w:p w:rsidR="00C101A0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20</w:t>
            </w:r>
            <w:r w:rsidR="00C101A0"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516</w:t>
            </w:r>
          </w:p>
        </w:tc>
        <w:tc>
          <w:tcPr>
            <w:tcW w:w="1584" w:type="dxa"/>
            <w:shd w:val="clear" w:color="auto" w:fill="auto"/>
          </w:tcPr>
          <w:p w:rsidR="00C101A0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151</w:t>
            </w:r>
          </w:p>
        </w:tc>
        <w:tc>
          <w:tcPr>
            <w:tcW w:w="1584" w:type="dxa"/>
            <w:shd w:val="clear" w:color="auto" w:fill="auto"/>
          </w:tcPr>
          <w:p w:rsidR="00C101A0" w:rsidRPr="00ED3F58" w:rsidRDefault="00C101A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509" w:type="dxa"/>
            <w:shd w:val="clear" w:color="auto" w:fill="auto"/>
          </w:tcPr>
          <w:p w:rsidR="00C101A0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20</w:t>
            </w:r>
            <w:r w:rsidR="005C4567"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667</w:t>
            </w:r>
          </w:p>
        </w:tc>
      </w:tr>
      <w:tr w:rsidR="00ED3F58" w:rsidRPr="00ED3F58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B72DFE" w:rsidRPr="00ED3F58" w:rsidRDefault="00B72DFE" w:rsidP="0092564F">
            <w:pPr>
              <w:rPr>
                <w:rFonts w:ascii="Browallia New" w:eastAsia="Arial Unicode MS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  <w:cs/>
              </w:rPr>
              <w:t>เงินให้กู้ยืมระยะสั้น</w:t>
            </w:r>
          </w:p>
        </w:tc>
        <w:tc>
          <w:tcPr>
            <w:tcW w:w="1584" w:type="dxa"/>
            <w:shd w:val="clear" w:color="auto" w:fill="auto"/>
          </w:tcPr>
          <w:p w:rsidR="00B72DFE" w:rsidRPr="00ED3F58" w:rsidRDefault="00B72DFE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val="en-GB"/>
              </w:rPr>
            </w:pPr>
          </w:p>
        </w:tc>
        <w:tc>
          <w:tcPr>
            <w:tcW w:w="1584" w:type="dxa"/>
            <w:shd w:val="clear" w:color="auto" w:fill="auto"/>
          </w:tcPr>
          <w:p w:rsidR="00B72DFE" w:rsidRPr="00ED3F58" w:rsidRDefault="00B72DFE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584" w:type="dxa"/>
            <w:shd w:val="clear" w:color="auto" w:fill="auto"/>
          </w:tcPr>
          <w:p w:rsidR="00B72DFE" w:rsidRPr="00ED3F58" w:rsidRDefault="00B72DFE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509" w:type="dxa"/>
            <w:shd w:val="clear" w:color="auto" w:fill="auto"/>
          </w:tcPr>
          <w:p w:rsidR="00B72DFE" w:rsidRPr="00ED3F58" w:rsidRDefault="00B72DFE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</w:tr>
      <w:tr w:rsidR="00ED3F58" w:rsidRPr="00ED3F58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B72DFE" w:rsidRPr="00ED3F58" w:rsidRDefault="00B72DFE" w:rsidP="0092564F">
            <w:pPr>
              <w:rPr>
                <w:rFonts w:ascii="Browallia New" w:eastAsia="Arial Unicode MS" w:hAnsi="Browallia New" w:cs="Browallia New"/>
                <w:color w:val="auto"/>
                <w:lang w:val="en-GB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</w:rPr>
              <w:t xml:space="preserve">  </w:t>
            </w:r>
            <w:r w:rsidRPr="00ED3F58">
              <w:rPr>
                <w:rFonts w:ascii="Browallia New" w:eastAsia="Arial Unicode MS" w:hAnsi="Browallia New" w:cs="Browallia New"/>
                <w:color w:val="auto"/>
                <w:cs/>
              </w:rPr>
              <w:t xml:space="preserve"> </w:t>
            </w:r>
            <w:r w:rsidR="005F7F29" w:rsidRPr="00ED3F58">
              <w:rPr>
                <w:rFonts w:ascii="Browallia New" w:eastAsia="Arial Unicode MS" w:hAnsi="Browallia New" w:cs="Browallia New"/>
                <w:color w:val="auto"/>
                <w:cs/>
              </w:rPr>
              <w:t>แก่บริษัทย่อย</w:t>
            </w:r>
            <w:r w:rsidR="005F7F29" w:rsidRPr="00ED3F58">
              <w:rPr>
                <w:rFonts w:ascii="Browallia New" w:eastAsia="Arial Unicode MS" w:hAnsi="Browallia New" w:cs="Browallia New"/>
                <w:color w:val="auto"/>
              </w:rPr>
              <w:t xml:space="preserve"> </w:t>
            </w:r>
            <w:r w:rsidRPr="00ED3F58">
              <w:rPr>
                <w:rFonts w:ascii="Browallia New" w:eastAsia="Arial Unicode MS" w:hAnsi="Browallia New" w:cs="Browallia New"/>
                <w:color w:val="auto"/>
                <w:cs/>
              </w:rPr>
              <w:t>- สุทธิ</w:t>
            </w:r>
          </w:p>
        </w:tc>
        <w:tc>
          <w:tcPr>
            <w:tcW w:w="1584" w:type="dxa"/>
            <w:shd w:val="clear" w:color="auto" w:fill="auto"/>
          </w:tcPr>
          <w:p w:rsidR="00B72DFE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545</w:t>
            </w:r>
            <w:r w:rsidR="005F7F29" w:rsidRPr="00ED3F58">
              <w:rPr>
                <w:rFonts w:ascii="Browallia New" w:eastAsia="Arial Unicode MS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900</w:t>
            </w:r>
          </w:p>
        </w:tc>
        <w:tc>
          <w:tcPr>
            <w:tcW w:w="1584" w:type="dxa"/>
            <w:shd w:val="clear" w:color="auto" w:fill="auto"/>
          </w:tcPr>
          <w:p w:rsidR="00B72DFE" w:rsidRPr="00ED3F58" w:rsidRDefault="005F7F29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87</w:t>
            </w:r>
            <w:r w:rsidR="00572B1A"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194</w:t>
            </w:r>
            <w:r w:rsidRPr="00ED3F58">
              <w:rPr>
                <w:rFonts w:ascii="Browallia New" w:eastAsia="Arial Unicode MS" w:hAnsi="Browallia New" w:cs="Browallia New"/>
                <w:color w:val="auto"/>
              </w:rPr>
              <w:t>)</w:t>
            </w:r>
          </w:p>
        </w:tc>
        <w:tc>
          <w:tcPr>
            <w:tcW w:w="1584" w:type="dxa"/>
            <w:shd w:val="clear" w:color="auto" w:fill="auto"/>
          </w:tcPr>
          <w:p w:rsidR="00B72DFE" w:rsidRPr="00ED3F58" w:rsidRDefault="005F7F29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509" w:type="dxa"/>
            <w:shd w:val="clear" w:color="auto" w:fill="auto"/>
          </w:tcPr>
          <w:p w:rsidR="00B72DFE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458</w:t>
            </w:r>
            <w:r w:rsidR="00572B1A"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706</w:t>
            </w:r>
          </w:p>
        </w:tc>
      </w:tr>
      <w:tr w:rsidR="00ED3F58" w:rsidRPr="00ED3F58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ED3F58" w:rsidRDefault="008C42ED" w:rsidP="0092564F">
            <w:pPr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cs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1509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bidi="ar-SA"/>
              </w:rPr>
            </w:pPr>
          </w:p>
        </w:tc>
      </w:tr>
      <w:tr w:rsidR="00ED3F58" w:rsidRPr="00ED3F58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ED3F58" w:rsidRDefault="008C42ED" w:rsidP="0092564F">
            <w:pPr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สินทรัพย์ไม่หมุนเวียน</w:t>
            </w: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509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</w:tr>
      <w:tr w:rsidR="00ED3F58" w:rsidRPr="00ED3F58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ED3F58" w:rsidRDefault="008C42ED" w:rsidP="0092564F">
            <w:pPr>
              <w:rPr>
                <w:rFonts w:ascii="Browallia New" w:eastAsia="Arial Unicode MS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  <w:cs/>
              </w:rPr>
              <w:t>สินทรัพย์สิทธิการใช้</w:t>
            </w: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:rsidR="008C42ED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11</w:t>
            </w:r>
            <w:r w:rsidR="008C42ED"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731</w:t>
            </w:r>
          </w:p>
        </w:tc>
        <w:tc>
          <w:tcPr>
            <w:tcW w:w="1509" w:type="dxa"/>
            <w:shd w:val="clear" w:color="auto" w:fill="auto"/>
          </w:tcPr>
          <w:p w:rsidR="008C42ED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11</w:t>
            </w:r>
            <w:r w:rsidR="008C42ED"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731</w:t>
            </w:r>
          </w:p>
        </w:tc>
      </w:tr>
      <w:tr w:rsidR="00ED3F58" w:rsidRPr="00ED3F58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ED3F58" w:rsidRDefault="008C42ED" w:rsidP="0092564F">
            <w:pPr>
              <w:rPr>
                <w:rFonts w:ascii="Browallia New" w:eastAsia="Arial Unicode MS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  <w:cs/>
              </w:rPr>
              <w:t>สินทรัพย์ภาษีเงินได้</w:t>
            </w: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1509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bidi="ar-SA"/>
              </w:rPr>
            </w:pPr>
          </w:p>
        </w:tc>
      </w:tr>
      <w:tr w:rsidR="00ED3F58" w:rsidRPr="00ED3F58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ED3F58" w:rsidRDefault="008C42ED" w:rsidP="0092564F">
            <w:pPr>
              <w:rPr>
                <w:rFonts w:ascii="Browallia New" w:eastAsia="Arial Unicode MS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  <w:cs/>
              </w:rPr>
              <w:t xml:space="preserve">   รอการตัดบัญชี - สุทธิ</w:t>
            </w:r>
          </w:p>
        </w:tc>
        <w:tc>
          <w:tcPr>
            <w:tcW w:w="1584" w:type="dxa"/>
            <w:shd w:val="clear" w:color="auto" w:fill="auto"/>
          </w:tcPr>
          <w:p w:rsidR="008C42ED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3</w:t>
            </w:r>
            <w:r w:rsidR="008C42ED"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860</w:t>
            </w: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val="en-GB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  <w:lang w:val="en-GB"/>
              </w:rPr>
              <w:t>(</w:t>
            </w:r>
            <w:r w:rsidR="00003E60"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30</w:t>
            </w:r>
            <w:r w:rsidRPr="00ED3F58">
              <w:rPr>
                <w:rFonts w:ascii="Browallia New" w:eastAsia="Arial Unicode MS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509" w:type="dxa"/>
            <w:shd w:val="clear" w:color="auto" w:fill="auto"/>
          </w:tcPr>
          <w:p w:rsidR="008C42ED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3</w:t>
            </w:r>
            <w:r w:rsidR="008C42ED"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830</w:t>
            </w:r>
          </w:p>
        </w:tc>
      </w:tr>
      <w:tr w:rsidR="00ED3F58" w:rsidRPr="00ED3F58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ED3F58" w:rsidRDefault="008C42ED" w:rsidP="0092564F">
            <w:pPr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bidi="ar-SA"/>
              </w:rPr>
            </w:pPr>
          </w:p>
        </w:tc>
        <w:tc>
          <w:tcPr>
            <w:tcW w:w="1509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bidi="ar-SA"/>
              </w:rPr>
            </w:pPr>
          </w:p>
        </w:tc>
      </w:tr>
      <w:tr w:rsidR="00ED3F58" w:rsidRPr="00ED3F58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ED3F58" w:rsidRDefault="008C42ED" w:rsidP="0092564F">
            <w:pPr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หนี้สินและส่วนของเจ้าของ</w:t>
            </w: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509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</w:tr>
      <w:tr w:rsidR="00ED3F58" w:rsidRPr="00ED3F58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ED3F58" w:rsidRDefault="008C42ED" w:rsidP="0092564F">
            <w:pPr>
              <w:rPr>
                <w:rFonts w:ascii="Browallia New" w:eastAsia="Arial Unicode MS" w:hAnsi="Browallia New" w:cs="Browallia New"/>
                <w:b/>
                <w:bCs/>
                <w:color w:val="auto"/>
                <w:spacing w:val="-8"/>
                <w:sz w:val="12"/>
                <w:szCs w:val="12"/>
                <w:cs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bidi="ar-SA"/>
              </w:rPr>
            </w:pPr>
          </w:p>
        </w:tc>
        <w:tc>
          <w:tcPr>
            <w:tcW w:w="1509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12"/>
                <w:szCs w:val="12"/>
                <w:lang w:bidi="ar-SA"/>
              </w:rPr>
            </w:pPr>
          </w:p>
        </w:tc>
      </w:tr>
      <w:tr w:rsidR="00ED3F58" w:rsidRPr="00ED3F58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ED3F58" w:rsidRDefault="008C42ED" w:rsidP="0092564F">
            <w:pPr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หนี้สินหมุนเวียน</w:t>
            </w: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509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</w:tr>
      <w:tr w:rsidR="00ED3F58" w:rsidRPr="00ED3F58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ED3F58" w:rsidRDefault="008C42ED" w:rsidP="0092564F">
            <w:pPr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  <w:cs/>
              </w:rPr>
              <w:t>เจ้าหนี้การค้าและเจ้าหนี้อื่น</w:t>
            </w:r>
          </w:p>
        </w:tc>
        <w:tc>
          <w:tcPr>
            <w:tcW w:w="1584" w:type="dxa"/>
            <w:shd w:val="clear" w:color="auto" w:fill="auto"/>
          </w:tcPr>
          <w:p w:rsidR="008C42ED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bidi="ar-SA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 w:bidi="ar-SA"/>
              </w:rPr>
              <w:t>7</w:t>
            </w:r>
            <w:r w:rsidR="008C42ED" w:rsidRPr="00ED3F58">
              <w:rPr>
                <w:rFonts w:ascii="Browallia New" w:eastAsia="Arial Unicode MS" w:hAnsi="Browallia New" w:cs="Browallia New"/>
                <w:color w:val="auto"/>
                <w:lang w:bidi="ar-SA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 w:bidi="ar-SA"/>
              </w:rPr>
              <w:t>127</w:t>
            </w: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bidi="ar-SA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  <w:lang w:bidi="ar-SA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bidi="ar-SA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  <w:lang w:bidi="ar-SA"/>
              </w:rPr>
              <w:t>(</w:t>
            </w:r>
            <w:r w:rsidR="00003E60" w:rsidRPr="00003E60">
              <w:rPr>
                <w:rFonts w:ascii="Browallia New" w:eastAsia="Arial Unicode MS" w:hAnsi="Browallia New" w:cs="Browallia New"/>
                <w:color w:val="auto"/>
                <w:lang w:val="en-GB" w:bidi="ar-SA"/>
              </w:rPr>
              <w:t>749</w:t>
            </w:r>
            <w:r w:rsidRPr="00ED3F58">
              <w:rPr>
                <w:rFonts w:ascii="Browallia New" w:eastAsia="Arial Unicode MS" w:hAnsi="Browallia New" w:cs="Browallia New"/>
                <w:color w:val="auto"/>
                <w:lang w:bidi="ar-SA"/>
              </w:rPr>
              <w:t>)</w:t>
            </w:r>
          </w:p>
        </w:tc>
        <w:tc>
          <w:tcPr>
            <w:tcW w:w="1509" w:type="dxa"/>
            <w:shd w:val="clear" w:color="auto" w:fill="auto"/>
          </w:tcPr>
          <w:p w:rsidR="008C42ED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bidi="ar-SA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 w:bidi="ar-SA"/>
              </w:rPr>
              <w:t>6</w:t>
            </w:r>
            <w:r w:rsidR="008C42ED" w:rsidRPr="00ED3F58">
              <w:rPr>
                <w:rFonts w:ascii="Browallia New" w:eastAsia="Arial Unicode MS" w:hAnsi="Browallia New" w:cs="Browallia New"/>
                <w:color w:val="auto"/>
                <w:lang w:bidi="ar-SA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 w:bidi="ar-SA"/>
              </w:rPr>
              <w:t>378</w:t>
            </w:r>
          </w:p>
        </w:tc>
      </w:tr>
      <w:tr w:rsidR="00ED3F58" w:rsidRPr="00ED3F58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ED3F58" w:rsidRDefault="008C42ED" w:rsidP="0092564F">
            <w:pPr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  <w:cs/>
              </w:rPr>
              <w:t>หนี้สินตามสัญญาเช่าการทางการเงิน</w:t>
            </w:r>
          </w:p>
          <w:p w:rsidR="008C42ED" w:rsidRPr="00ED3F58" w:rsidRDefault="008C42ED" w:rsidP="0092564F">
            <w:pPr>
              <w:rPr>
                <w:rFonts w:ascii="Browallia New" w:eastAsia="Arial Unicode MS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</w:rPr>
              <w:t xml:space="preserve">   </w:t>
            </w:r>
            <w:r w:rsidR="008E6D66" w:rsidRPr="00ED3F58">
              <w:rPr>
                <w:rFonts w:ascii="Browallia New" w:eastAsia="Arial Unicode MS" w:hAnsi="Browallia New" w:cs="Browallia New"/>
                <w:color w:val="auto"/>
                <w:cs/>
              </w:rPr>
              <w:t>ส่วนที่</w:t>
            </w:r>
            <w:r w:rsidRPr="00ED3F58">
              <w:rPr>
                <w:rFonts w:ascii="Browallia New" w:eastAsia="Arial Unicode MS" w:hAnsi="Browallia New" w:cs="Browallia New"/>
                <w:color w:val="auto"/>
                <w:cs/>
              </w:rPr>
              <w:t xml:space="preserve">ถึงกำหนดชำระภายในหนึ่งปี </w:t>
            </w: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  <w:p w:rsidR="008C42ED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1</w:t>
            </w:r>
            <w:r w:rsidR="008C42ED"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035</w:t>
            </w:r>
          </w:p>
        </w:tc>
        <w:tc>
          <w:tcPr>
            <w:tcW w:w="1509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  <w:p w:rsidR="008C42ED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1</w:t>
            </w:r>
            <w:r w:rsidR="008C42ED"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035</w:t>
            </w:r>
          </w:p>
        </w:tc>
      </w:tr>
      <w:tr w:rsidR="00ED3F58" w:rsidRPr="00ED3F58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ED3F58" w:rsidRDefault="008C42ED" w:rsidP="0092564F">
            <w:pPr>
              <w:rPr>
                <w:rFonts w:ascii="Browallia New" w:eastAsia="Arial Unicode MS" w:hAnsi="Browallia New" w:cs="Browallia New"/>
                <w:color w:val="auto"/>
                <w:cs/>
                <w:lang w:val="en-GB"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bidi="ar-SA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bidi="ar-SA"/>
              </w:rPr>
            </w:pPr>
          </w:p>
        </w:tc>
        <w:tc>
          <w:tcPr>
            <w:tcW w:w="1509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  <w:lang w:bidi="ar-SA"/>
              </w:rPr>
            </w:pPr>
          </w:p>
        </w:tc>
      </w:tr>
      <w:tr w:rsidR="00ED3F58" w:rsidRPr="00ED3F58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ED3F58" w:rsidRDefault="008C42ED" w:rsidP="0092564F">
            <w:pPr>
              <w:rPr>
                <w:rFonts w:ascii="Browallia New" w:eastAsia="Arial Unicode MS" w:hAnsi="Browallia New" w:cs="Browallia New"/>
                <w:b/>
                <w:bCs/>
                <w:color w:val="auto"/>
                <w:cs/>
                <w:lang w:bidi="ar-SA"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หนี้สินไม่หมุนเวียน</w:t>
            </w: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  <w:tc>
          <w:tcPr>
            <w:tcW w:w="1509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</w:rPr>
            </w:pPr>
          </w:p>
        </w:tc>
      </w:tr>
      <w:tr w:rsidR="00ED3F58" w:rsidRPr="00ED3F58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ED3F58" w:rsidRDefault="008C42ED" w:rsidP="0092564F">
            <w:pPr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  <w:cs/>
              </w:rPr>
              <w:t>หนี้สินตามสัญญาเช่าการทางการเงิน</w:t>
            </w:r>
          </w:p>
          <w:p w:rsidR="008C42ED" w:rsidRPr="00ED3F58" w:rsidRDefault="008C42ED" w:rsidP="0092564F">
            <w:pPr>
              <w:rPr>
                <w:rFonts w:ascii="Browallia New" w:eastAsia="Arial Unicode MS" w:hAnsi="Browallia New" w:cs="Browallia New"/>
                <w:color w:val="auto"/>
                <w:cs/>
                <w:lang w:bidi="ar-SA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</w:rPr>
              <w:t xml:space="preserve">   </w:t>
            </w:r>
            <w:r w:rsidR="008E6D66" w:rsidRPr="00ED3F58">
              <w:rPr>
                <w:rFonts w:ascii="Browallia New" w:eastAsia="Arial Unicode MS" w:hAnsi="Browallia New" w:cs="Browallia New"/>
                <w:color w:val="auto"/>
                <w:cs/>
              </w:rPr>
              <w:t>ส่วนที่</w:t>
            </w:r>
            <w:r w:rsidRPr="00ED3F58">
              <w:rPr>
                <w:rFonts w:ascii="Browallia New" w:eastAsia="Arial Unicode MS" w:hAnsi="Browallia New" w:cs="Browallia New"/>
                <w:color w:val="auto"/>
                <w:cs/>
              </w:rPr>
              <w:t>ยังไม่ถึงกำหนดชำระ</w:t>
            </w: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  <w:p w:rsidR="008C42ED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11</w:t>
            </w:r>
            <w:r w:rsidR="008C42ED"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445</w:t>
            </w:r>
          </w:p>
        </w:tc>
        <w:tc>
          <w:tcPr>
            <w:tcW w:w="1509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  <w:p w:rsidR="008C42ED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11</w:t>
            </w:r>
            <w:r w:rsidR="008C42ED"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445</w:t>
            </w:r>
          </w:p>
        </w:tc>
      </w:tr>
      <w:tr w:rsidR="00ED3F58" w:rsidRPr="00ED3F58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ED3F58" w:rsidRDefault="008C42ED" w:rsidP="0092564F">
            <w:pPr>
              <w:rPr>
                <w:rFonts w:ascii="Browallia New" w:eastAsia="Arial Unicode MS" w:hAnsi="Browallia New" w:cs="Browallia New"/>
                <w:color w:val="auto"/>
                <w:cs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509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</w:tr>
      <w:tr w:rsidR="00ED3F58" w:rsidRPr="00ED3F58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ED3F58" w:rsidRDefault="008C42ED" w:rsidP="0092564F">
            <w:pPr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eastAsia="Arial Unicode MS" w:hAnsi="Browallia New" w:cs="Browallia New"/>
                <w:b/>
                <w:bCs/>
                <w:color w:val="auto"/>
                <w:cs/>
              </w:rPr>
              <w:t>ส่วนของเจ้าของ</w:t>
            </w: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  <w:tc>
          <w:tcPr>
            <w:tcW w:w="1509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</w:p>
        </w:tc>
      </w:tr>
      <w:tr w:rsidR="008C42ED" w:rsidRPr="00ED3F58" w:rsidTr="00431266">
        <w:trPr>
          <w:trHeight w:val="170"/>
        </w:trPr>
        <w:tc>
          <w:tcPr>
            <w:tcW w:w="2778" w:type="dxa"/>
            <w:shd w:val="clear" w:color="auto" w:fill="auto"/>
          </w:tcPr>
          <w:p w:rsidR="008C42ED" w:rsidRPr="00ED3F58" w:rsidRDefault="008C42ED" w:rsidP="0092564F">
            <w:pPr>
              <w:rPr>
                <w:rFonts w:ascii="Browallia New" w:eastAsia="Arial Unicode MS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  <w:cs/>
              </w:rPr>
              <w:t>ขาดทุนสะสม</w:t>
            </w: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148</w:t>
            </w:r>
            <w:r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948</w:t>
            </w:r>
            <w:r w:rsidRPr="00ED3F58">
              <w:rPr>
                <w:rFonts w:ascii="Browallia New" w:eastAsia="Arial Unicode MS" w:hAnsi="Browallia New" w:cs="Browallia New"/>
                <w:color w:val="auto"/>
              </w:rPr>
              <w:t>)</w:t>
            </w: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87</w:t>
            </w:r>
            <w:r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073</w:t>
            </w:r>
            <w:r w:rsidRPr="00ED3F58">
              <w:rPr>
                <w:rFonts w:ascii="Browallia New" w:eastAsia="Arial Unicode MS" w:hAnsi="Browallia New" w:cs="Browallia New"/>
                <w:color w:val="auto"/>
              </w:rPr>
              <w:t>)</w:t>
            </w:r>
          </w:p>
        </w:tc>
        <w:tc>
          <w:tcPr>
            <w:tcW w:w="1584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  <w:tc>
          <w:tcPr>
            <w:tcW w:w="1509" w:type="dxa"/>
            <w:shd w:val="clear" w:color="auto" w:fill="auto"/>
          </w:tcPr>
          <w:p w:rsidR="008C42ED" w:rsidRPr="00ED3F58" w:rsidRDefault="008C42E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236</w:t>
            </w:r>
            <w:r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021</w:t>
            </w:r>
            <w:r w:rsidRPr="00ED3F58">
              <w:rPr>
                <w:rFonts w:ascii="Browallia New" w:eastAsia="Arial Unicode MS" w:hAnsi="Browallia New" w:cs="Browallia New"/>
                <w:color w:val="auto"/>
              </w:rPr>
              <w:t>)</w:t>
            </w:r>
          </w:p>
        </w:tc>
      </w:tr>
    </w:tbl>
    <w:p w:rsidR="00040007" w:rsidRPr="00ED3F58" w:rsidRDefault="00040007" w:rsidP="007B7C3B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:rsidR="00FB03A5" w:rsidRPr="00ED3F58" w:rsidRDefault="00FB03A5" w:rsidP="007B7C3B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ED3F58">
        <w:rPr>
          <w:rFonts w:ascii="Browallia New" w:eastAsia="Times New Roman" w:hAnsi="Browallia New" w:cs="Browallia New"/>
          <w:color w:val="auto"/>
          <w:cs/>
          <w:lang w:val="en-GB"/>
        </w:rPr>
        <w:t>รายการปรับปรุงและการจัดประเภทรายการใหม่ข้างต้นสามารถสรุปได้ดังนี้</w:t>
      </w:r>
    </w:p>
    <w:p w:rsidR="00FB03A5" w:rsidRPr="00D310E0" w:rsidRDefault="00FB03A5" w:rsidP="007B7C3B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:rsidR="00FB03A5" w:rsidRPr="00D310E0" w:rsidRDefault="00FB03A5" w:rsidP="00914BCA">
      <w:pPr>
        <w:ind w:left="810" w:hanging="27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D310E0">
        <w:rPr>
          <w:rFonts w:ascii="Browallia New" w:eastAsia="Times New Roman" w:hAnsi="Browallia New" w:cs="Browallia New"/>
          <w:color w:val="auto"/>
          <w:lang w:val="en-GB"/>
        </w:rPr>
        <w:t>•</w:t>
      </w:r>
      <w:r w:rsidRPr="00D310E0">
        <w:rPr>
          <w:rFonts w:ascii="Browallia New" w:eastAsia="Times New Roman" w:hAnsi="Browallia New" w:cs="Browallia New"/>
          <w:color w:val="auto"/>
          <w:lang w:val="en-GB"/>
        </w:rPr>
        <w:tab/>
      </w:r>
      <w:r w:rsidRPr="00D310E0">
        <w:rPr>
          <w:rFonts w:ascii="Browallia New" w:eastAsia="Times New Roman" w:hAnsi="Browallia New" w:cs="Browallia New"/>
          <w:color w:val="auto"/>
          <w:cs/>
          <w:lang w:val="en-GB"/>
        </w:rPr>
        <w:t>ปรับปรุงเพื่อรับรู้ผลขาดทุนด้านเครดิตที่คาดว่าจะเกิดขึ้นของลูกหนี้การค้า ลูกหนี้อื่น สินทรัพย์ที่เกิดจากสัญญา และเงินให้กู้ยืม</w:t>
      </w:r>
      <w:r w:rsidR="00D310E0">
        <w:rPr>
          <w:rFonts w:ascii="Browallia New" w:eastAsia="Times New Roman" w:hAnsi="Browallia New" w:cs="Browallia New"/>
          <w:color w:val="auto"/>
          <w:lang w:val="en-GB"/>
        </w:rPr>
        <w:br/>
      </w:r>
      <w:r w:rsidRPr="00D310E0">
        <w:rPr>
          <w:rFonts w:ascii="Browallia New" w:eastAsia="Times New Roman" w:hAnsi="Browallia New" w:cs="Browallia New"/>
          <w:color w:val="auto"/>
          <w:cs/>
          <w:lang w:val="en-GB"/>
        </w:rPr>
        <w:t>แก่กิจการหรือบุคคลที่เกี่ยวข้องกันในแต่ละรายการ ในกำไรสะสม</w:t>
      </w:r>
    </w:p>
    <w:p w:rsidR="00FB03A5" w:rsidRPr="00D310E0" w:rsidRDefault="00FB03A5" w:rsidP="00914BCA">
      <w:pPr>
        <w:ind w:left="810" w:hanging="27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D310E0">
        <w:rPr>
          <w:rFonts w:ascii="Browallia New" w:eastAsia="Times New Roman" w:hAnsi="Browallia New" w:cs="Browallia New"/>
          <w:color w:val="auto"/>
          <w:lang w:val="en-GB"/>
        </w:rPr>
        <w:t>•</w:t>
      </w:r>
      <w:r w:rsidRPr="00D310E0">
        <w:rPr>
          <w:rFonts w:ascii="Browallia New" w:eastAsia="Times New Roman" w:hAnsi="Browallia New" w:cs="Browallia New"/>
          <w:color w:val="auto"/>
          <w:lang w:val="en-GB"/>
        </w:rPr>
        <w:tab/>
      </w:r>
      <w:r w:rsidRPr="00D310E0">
        <w:rPr>
          <w:rFonts w:ascii="Browallia New" w:eastAsia="Times New Roman" w:hAnsi="Browallia New" w:cs="Browallia New"/>
          <w:color w:val="auto"/>
          <w:cs/>
          <w:lang w:val="en-GB"/>
        </w:rPr>
        <w:t>รับรู้สินทรัพย์สิทธิการใช้และหนี้สินตามสัญญาเช่า รวมทั้งปรับปรุงค่าเช่าจ่ายล่วงหน้าและค่าเช่าค้างจ่ายกับสินทรัพย์สิทธิการใช้</w:t>
      </w:r>
    </w:p>
    <w:p w:rsidR="00FB03A5" w:rsidRPr="00D310E0" w:rsidRDefault="00FB03A5" w:rsidP="00914BCA">
      <w:pPr>
        <w:ind w:left="810" w:hanging="27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D310E0">
        <w:rPr>
          <w:rFonts w:ascii="Browallia New" w:eastAsia="Times New Roman" w:hAnsi="Browallia New" w:cs="Browallia New"/>
          <w:color w:val="auto"/>
          <w:lang w:val="en-GB"/>
        </w:rPr>
        <w:t>•</w:t>
      </w:r>
      <w:r w:rsidRPr="00D310E0">
        <w:rPr>
          <w:rFonts w:ascii="Browallia New" w:eastAsia="Times New Roman" w:hAnsi="Browallia New" w:cs="Browallia New"/>
          <w:color w:val="auto"/>
          <w:lang w:val="en-GB"/>
        </w:rPr>
        <w:tab/>
      </w:r>
      <w:r w:rsidRPr="00D310E0">
        <w:rPr>
          <w:rFonts w:ascii="Browallia New" w:eastAsia="Times New Roman" w:hAnsi="Browallia New" w:cs="Browallia New"/>
          <w:color w:val="auto"/>
          <w:cs/>
          <w:lang w:val="en-GB"/>
        </w:rPr>
        <w:t>ปรับปรุงสินทรัพย์/หนี้สินภาษีเงินได้รอตัดบัญชีจากรายการปรับปรุงข้างต้น</w:t>
      </w:r>
    </w:p>
    <w:p w:rsidR="00431266" w:rsidRPr="00ED3F58" w:rsidRDefault="00431266" w:rsidP="00914BCA">
      <w:pPr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ED3F58">
        <w:rPr>
          <w:rFonts w:ascii="Browallia New" w:eastAsia="Times New Roman" w:hAnsi="Browallia New" w:cs="Browallia New"/>
          <w:b/>
          <w:bCs/>
          <w:color w:val="auto"/>
          <w:lang w:val="en-GB"/>
        </w:rPr>
        <w:br w:type="page"/>
      </w:r>
    </w:p>
    <w:p w:rsidR="001278E6" w:rsidRPr="00ED3F58" w:rsidRDefault="00003E60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</w:pP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5</w:t>
      </w:r>
      <w:r w:rsidR="001278E6" w:rsidRPr="00ED3F58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 xml:space="preserve">การนำมาตรฐานการรายงานทางการเงินใหม่มาถือปฏิบัติและการเปลี่ยนแปลงนโยบายการบัญชี </w:t>
      </w:r>
      <w:r w:rsidR="001278E6" w:rsidRPr="00ED3F58">
        <w:rPr>
          <w:rFonts w:ascii="Browallia New" w:eastAsia="Times New Roman" w:hAnsi="Browallia New" w:cs="Browallia New"/>
          <w:color w:val="auto"/>
          <w:lang w:val="en-GB"/>
        </w:rPr>
        <w:t>(</w:t>
      </w:r>
      <w:r w:rsidR="001278E6" w:rsidRPr="00ED3F58">
        <w:rPr>
          <w:rFonts w:ascii="Browallia New" w:eastAsia="Times New Roman" w:hAnsi="Browallia New" w:cs="Browallia New"/>
          <w:color w:val="auto"/>
          <w:cs/>
          <w:lang w:val="en-GB"/>
        </w:rPr>
        <w:t>ต่อ)</w:t>
      </w:r>
    </w:p>
    <w:p w:rsidR="001278E6" w:rsidRPr="00ED3F58" w:rsidRDefault="001278E6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:rsidR="00482480" w:rsidRPr="00064228" w:rsidRDefault="00482480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cs/>
        </w:rPr>
      </w:pPr>
      <w:r w:rsidRPr="00ED3F58">
        <w:rPr>
          <w:rFonts w:ascii="Browallia New" w:eastAsia="Times New Roman" w:hAnsi="Browallia New" w:cs="Browallia New"/>
          <w:color w:val="auto"/>
          <w:cs/>
        </w:rPr>
        <w:t>กลุ่มกิจการได้นำ</w:t>
      </w:r>
      <w:r w:rsidR="002C776E" w:rsidRPr="00ED3F58">
        <w:rPr>
          <w:rFonts w:ascii="Browallia New" w:eastAsia="Times New Roman" w:hAnsi="Browallia New" w:cs="Browallia New"/>
          <w:color w:val="auto"/>
          <w:cs/>
        </w:rPr>
        <w:t xml:space="preserve">มาตรฐานการรายงานทางการเงิน ฉบับที่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16</w:t>
      </w:r>
      <w:r w:rsidR="00331856" w:rsidRPr="00ED3F58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2C776E" w:rsidRPr="00ED3F58">
        <w:rPr>
          <w:rFonts w:ascii="Browallia New" w:eastAsia="Times New Roman" w:hAnsi="Browallia New" w:cs="Browallia New"/>
          <w:color w:val="auto"/>
          <w:cs/>
        </w:rPr>
        <w:t>(</w:t>
      </w:r>
      <w:r w:rsidRPr="00ED3F58">
        <w:rPr>
          <w:rFonts w:ascii="Browallia New" w:eastAsia="Times New Roman" w:hAnsi="Browallia New" w:cs="Browallia New"/>
          <w:color w:val="auto"/>
        </w:rPr>
        <w:t xml:space="preserve">TFRS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16</w:t>
      </w:r>
      <w:r w:rsidR="002C776E" w:rsidRPr="00ED3F58">
        <w:rPr>
          <w:rFonts w:ascii="Browallia New" w:eastAsia="Times New Roman" w:hAnsi="Browallia New" w:cs="Browallia New"/>
          <w:color w:val="auto"/>
          <w:cs/>
          <w:lang w:val="en-GB"/>
        </w:rPr>
        <w:t>)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 มาถือปฏิบัติ โดยการรับรู้หนี้สินตามสัญญาเช่าสำหรับ</w:t>
      </w:r>
      <w:r w:rsidR="00FE4AAD" w:rsidRPr="00ED3F58">
        <w:rPr>
          <w:rFonts w:ascii="Browallia New" w:eastAsia="Times New Roman" w:hAnsi="Browallia New" w:cs="Browallia New"/>
          <w:color w:val="auto"/>
        </w:rPr>
        <w:br/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สัญญาเช่าที่ได้เคยถูกจัดประเภทเป็นสัญญาเช่าดำเนินงานตามมาตรฐานการบัญชีฉบับที่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17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 (</w:t>
      </w:r>
      <w:r w:rsidRPr="00ED3F58">
        <w:rPr>
          <w:rFonts w:ascii="Browallia New" w:eastAsia="Times New Roman" w:hAnsi="Browallia New" w:cs="Browallia New"/>
          <w:color w:val="auto"/>
        </w:rPr>
        <w:t xml:space="preserve">TAS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17</w:t>
      </w:r>
      <w:r w:rsidRPr="00ED3F58">
        <w:rPr>
          <w:rFonts w:ascii="Browallia New" w:eastAsia="Times New Roman" w:hAnsi="Browallia New" w:cs="Browallia New"/>
          <w:color w:val="auto"/>
          <w:cs/>
        </w:rPr>
        <w:t>) เรื่อง สัญญาเช่า ทั้งนี้ หนี้สิน</w:t>
      </w:r>
      <w:r w:rsidR="00064228">
        <w:rPr>
          <w:rFonts w:ascii="Browallia New" w:eastAsia="Times New Roman" w:hAnsi="Browallia New" w:cs="Browallia New"/>
          <w:color w:val="auto"/>
        </w:rPr>
        <w:br/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ตามสัญญาเช่า ณ วันที่นำ </w:t>
      </w:r>
      <w:r w:rsidRPr="00ED3F58">
        <w:rPr>
          <w:rFonts w:ascii="Browallia New" w:eastAsia="Times New Roman" w:hAnsi="Browallia New" w:cs="Browallia New"/>
          <w:color w:val="auto"/>
        </w:rPr>
        <w:t xml:space="preserve">TFRS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16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 มาถือปฏิบัติดังกล่าวจะรับรู้ด้วยมูลค่าปัจจุบันของหนี้สินที่จะต้องชำระ คิดลดด้วยอัตรากู้ยืม</w:t>
      </w:r>
      <w:r w:rsidR="00064228">
        <w:rPr>
          <w:rFonts w:ascii="Browallia New" w:eastAsia="Times New Roman" w:hAnsi="Browallia New" w:cs="Browallia New"/>
          <w:color w:val="auto"/>
        </w:rPr>
        <w:br/>
      </w:r>
      <w:r w:rsidRPr="00064228">
        <w:rPr>
          <w:rFonts w:ascii="Browallia New" w:eastAsia="Times New Roman" w:hAnsi="Browallia New" w:cs="Browallia New"/>
          <w:color w:val="auto"/>
          <w:cs/>
        </w:rPr>
        <w:t xml:space="preserve">ส่วนเพิ่ม ณ วันที่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1</w:t>
      </w:r>
      <w:r w:rsidRPr="00064228">
        <w:rPr>
          <w:rFonts w:ascii="Browallia New" w:eastAsia="Times New Roman" w:hAnsi="Browallia New" w:cs="Browallia New"/>
          <w:color w:val="auto"/>
          <w:cs/>
        </w:rPr>
        <w:t xml:space="preserve"> มกราคม พ.ศ.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2563</w:t>
      </w:r>
      <w:r w:rsidRPr="00064228">
        <w:rPr>
          <w:rFonts w:ascii="Browallia New" w:eastAsia="Times New Roman" w:hAnsi="Browallia New" w:cs="Browallia New"/>
          <w:color w:val="auto"/>
          <w:cs/>
        </w:rPr>
        <w:t xml:space="preserve"> โดยอัตรากู้ยืมส่วนเพิ่มถัวเฉลี่ยถ่วงน้ำหนักที่กลุ่มกิจการนำมาใช้ในการคิดลดดังกล่าว คือ </w:t>
      </w:r>
      <w:r w:rsidR="00064228">
        <w:rPr>
          <w:rFonts w:ascii="Browallia New" w:eastAsia="Times New Roman" w:hAnsi="Browallia New" w:cs="Browallia New"/>
          <w:color w:val="auto"/>
        </w:rPr>
        <w:br/>
      </w:r>
      <w:r w:rsidRPr="00064228">
        <w:rPr>
          <w:rFonts w:ascii="Browallia New" w:eastAsia="Times New Roman" w:hAnsi="Browallia New" w:cs="Browallia New"/>
          <w:color w:val="auto"/>
          <w:cs/>
        </w:rPr>
        <w:t xml:space="preserve">ร้อยละ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4</w:t>
      </w:r>
      <w:r w:rsidR="00FC3245" w:rsidRPr="00064228">
        <w:rPr>
          <w:rFonts w:ascii="Browallia New" w:eastAsia="Times New Roman" w:hAnsi="Browallia New" w:cs="Browallia New"/>
          <w:color w:val="auto"/>
        </w:rPr>
        <w:t>.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86</w:t>
      </w:r>
      <w:r w:rsidR="00FC3245" w:rsidRPr="00064228">
        <w:rPr>
          <w:rFonts w:ascii="Browallia New" w:eastAsia="Times New Roman" w:hAnsi="Browallia New" w:cs="Browallia New"/>
          <w:color w:val="auto"/>
        </w:rPr>
        <w:t xml:space="preserve"> </w:t>
      </w:r>
      <w:r w:rsidR="00FC3245" w:rsidRPr="00064228">
        <w:rPr>
          <w:rFonts w:ascii="Browallia New" w:eastAsia="Times New Roman" w:hAnsi="Browallia New" w:cs="Browallia New"/>
          <w:color w:val="auto"/>
          <w:cs/>
        </w:rPr>
        <w:t xml:space="preserve">และร้อยละ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5</w:t>
      </w:r>
      <w:r w:rsidR="00FC3245" w:rsidRPr="00064228">
        <w:rPr>
          <w:rFonts w:ascii="Browallia New" w:eastAsia="Times New Roman" w:hAnsi="Browallia New" w:cs="Browallia New"/>
          <w:color w:val="auto"/>
        </w:rPr>
        <w:t>.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86</w:t>
      </w:r>
    </w:p>
    <w:p w:rsidR="00482480" w:rsidRPr="00ED3F58" w:rsidRDefault="00482480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highlight w:val="yellow"/>
        </w:rPr>
      </w:pPr>
    </w:p>
    <w:p w:rsidR="0002146D" w:rsidRPr="00ED3F58" w:rsidRDefault="00482480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  <w:r w:rsidRPr="00ED3F58">
        <w:rPr>
          <w:rFonts w:ascii="Browallia New" w:eastAsia="Times New Roman" w:hAnsi="Browallia New" w:cs="Browallia New"/>
          <w:color w:val="auto"/>
          <w:cs/>
        </w:rPr>
        <w:t xml:space="preserve">สำหรับสัญญาเช่าที่เดิมกลุ่มกิจการได้รับรู้เป็นสัญญาเช่าการเงินนั้น จะรับรู้ด้วยมูลค่าคงเหลือของสินทรัพย์ตามสัญญาเช่าการเงินและหนี้สินตามสัญญาเช่า ณ วันที่นำ </w:t>
      </w:r>
      <w:r w:rsidRPr="00ED3F58">
        <w:rPr>
          <w:rFonts w:ascii="Browallia New" w:eastAsia="Times New Roman" w:hAnsi="Browallia New" w:cs="Browallia New"/>
          <w:color w:val="auto"/>
        </w:rPr>
        <w:t xml:space="preserve">TFRS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16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 มาถือปฏิบัติครั้งแรก โดยจัดประเภทเป็นสินทรัพย์สิทธิการใช้และหนี้สินตามสัญญาเช่า ทั้งนี้ กลุ่มกิจการจะเริ่มนำข้อกำหนดของการรับรู้รายการภายใต้ </w:t>
      </w:r>
      <w:r w:rsidRPr="00ED3F58">
        <w:rPr>
          <w:rFonts w:ascii="Browallia New" w:eastAsia="Times New Roman" w:hAnsi="Browallia New" w:cs="Browallia New"/>
          <w:color w:val="auto"/>
        </w:rPr>
        <w:t xml:space="preserve">TFRS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16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 มาถือปฏิบัติกับรายการดังกล่าวภายหลังวันที่ถือปฏิบัติครั้งแรก</w:t>
      </w:r>
      <w:r w:rsidR="0083038C" w:rsidRPr="00ED3F58">
        <w:rPr>
          <w:rFonts w:ascii="Browallia New" w:eastAsia="Times New Roman" w:hAnsi="Browallia New" w:cs="Browallia New"/>
          <w:color w:val="auto"/>
          <w:cs/>
        </w:rPr>
        <w:t>เท่านั้น</w:t>
      </w:r>
    </w:p>
    <w:p w:rsidR="00431266" w:rsidRPr="00ED3F58" w:rsidRDefault="00431266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:rsidR="00E870EE" w:rsidRPr="00ED3F58" w:rsidRDefault="00E870EE" w:rsidP="0092564F">
      <w:pPr>
        <w:ind w:left="540" w:right="9"/>
        <w:jc w:val="right"/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</w:pPr>
      <w:r w:rsidRPr="00ED3F58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หน่วย </w:t>
      </w:r>
      <w:r w:rsidRPr="00ED3F58">
        <w:rPr>
          <w:rFonts w:ascii="Browallia New" w:eastAsia="Times New Roman" w:hAnsi="Browallia New" w:cs="Browallia New"/>
          <w:b/>
          <w:bCs/>
          <w:color w:val="auto"/>
          <w:lang w:val="en-GB"/>
        </w:rPr>
        <w:t xml:space="preserve">: </w:t>
      </w:r>
      <w:r w:rsidRPr="00ED3F58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>พันบาท</w:t>
      </w:r>
    </w:p>
    <w:tbl>
      <w:tblPr>
        <w:tblW w:w="9072" w:type="dxa"/>
        <w:tblInd w:w="495" w:type="dxa"/>
        <w:tblLayout w:type="fixed"/>
        <w:tblLook w:val="0000" w:firstRow="0" w:lastRow="0" w:firstColumn="0" w:lastColumn="0" w:noHBand="0" w:noVBand="0"/>
      </w:tblPr>
      <w:tblGrid>
        <w:gridCol w:w="5904"/>
        <w:gridCol w:w="1584"/>
        <w:gridCol w:w="1584"/>
      </w:tblGrid>
      <w:tr w:rsidR="00ED3F58" w:rsidRPr="00ED3F58" w:rsidTr="006766E1">
        <w:trPr>
          <w:trHeight w:val="95"/>
        </w:trPr>
        <w:tc>
          <w:tcPr>
            <w:tcW w:w="5904" w:type="dxa"/>
          </w:tcPr>
          <w:p w:rsidR="002D2C86" w:rsidRPr="00ED3F58" w:rsidRDefault="002D2C86" w:rsidP="0092564F">
            <w:pPr>
              <w:autoSpaceDE w:val="0"/>
              <w:autoSpaceDN w:val="0"/>
              <w:adjustRightInd w:val="0"/>
              <w:ind w:left="42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:rsidR="002D2C86" w:rsidRPr="00ED3F58" w:rsidRDefault="002D2C86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ข้อมูลทางการเงิน</w:t>
            </w:r>
          </w:p>
          <w:p w:rsidR="002D2C86" w:rsidRPr="00ED3F58" w:rsidRDefault="002D2C86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รวม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2D2C86" w:rsidRPr="00ED3F58" w:rsidRDefault="002D2C86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ข้อมูลทางการเงิน</w:t>
            </w:r>
          </w:p>
          <w:p w:rsidR="002D2C86" w:rsidRPr="00ED3F58" w:rsidRDefault="002D2C86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เฉพาะกิจการ</w:t>
            </w:r>
          </w:p>
        </w:tc>
      </w:tr>
      <w:tr w:rsidR="00ED3F58" w:rsidRPr="00ED3F58" w:rsidTr="006766E1">
        <w:trPr>
          <w:trHeight w:val="106"/>
        </w:trPr>
        <w:tc>
          <w:tcPr>
            <w:tcW w:w="5904" w:type="dxa"/>
          </w:tcPr>
          <w:p w:rsidR="002D2C86" w:rsidRPr="00ED3F58" w:rsidRDefault="002D2C86" w:rsidP="0092564F">
            <w:pPr>
              <w:autoSpaceDE w:val="0"/>
              <w:autoSpaceDN w:val="0"/>
              <w:adjustRightInd w:val="0"/>
              <w:ind w:left="42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84" w:type="dxa"/>
          </w:tcPr>
          <w:p w:rsidR="002D2C86" w:rsidRPr="00ED3F58" w:rsidRDefault="002D2C86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  <w:tc>
          <w:tcPr>
            <w:tcW w:w="1584" w:type="dxa"/>
          </w:tcPr>
          <w:p w:rsidR="002D2C86" w:rsidRPr="00ED3F58" w:rsidRDefault="002D2C86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</w:rPr>
            </w:pPr>
          </w:p>
        </w:tc>
      </w:tr>
      <w:tr w:rsidR="00ED3F58" w:rsidRPr="00ED3F58" w:rsidTr="006766E1">
        <w:trPr>
          <w:trHeight w:val="95"/>
        </w:trPr>
        <w:tc>
          <w:tcPr>
            <w:tcW w:w="5904" w:type="dxa"/>
          </w:tcPr>
          <w:p w:rsidR="002D2C86" w:rsidRPr="00ED3F58" w:rsidRDefault="002D2C86" w:rsidP="0092564F">
            <w:pPr>
              <w:tabs>
                <w:tab w:val="left" w:pos="501"/>
              </w:tabs>
              <w:ind w:left="42" w:right="-263"/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  <w:cs/>
              </w:rPr>
              <w:t xml:space="preserve">ภาระผูกพันตามสัญญาเช่าดำเนินงานที่ได้เปิดเผยไว้ ณ วันที่ </w:t>
            </w:r>
            <w:r w:rsidR="00003E60"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31</w:t>
            </w:r>
            <w:r w:rsidRPr="00ED3F58">
              <w:rPr>
                <w:rFonts w:ascii="Browallia New" w:eastAsia="Arial Unicode MS" w:hAnsi="Browallia New" w:cs="Browallia New"/>
                <w:color w:val="auto"/>
              </w:rPr>
              <w:t xml:space="preserve"> </w:t>
            </w:r>
            <w:r w:rsidRPr="00ED3F58">
              <w:rPr>
                <w:rFonts w:ascii="Browallia New" w:eastAsia="Arial Unicode MS" w:hAnsi="Browallia New" w:cs="Browallia New"/>
                <w:color w:val="auto"/>
                <w:cs/>
              </w:rPr>
              <w:t xml:space="preserve">ธันวาคม พ.ศ. </w:t>
            </w:r>
            <w:r w:rsidR="00003E60"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2562</w:t>
            </w:r>
            <w:r w:rsidRPr="00ED3F58">
              <w:rPr>
                <w:rFonts w:ascii="Browallia New" w:eastAsia="Arial Unicode MS" w:hAnsi="Browallia New" w:cs="Browallia New"/>
                <w:color w:val="auto"/>
              </w:rPr>
              <w:t xml:space="preserve"> </w:t>
            </w:r>
          </w:p>
        </w:tc>
        <w:tc>
          <w:tcPr>
            <w:tcW w:w="1584" w:type="dxa"/>
            <w:shd w:val="clear" w:color="auto" w:fill="auto"/>
          </w:tcPr>
          <w:p w:rsidR="00D1151D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19</w:t>
            </w:r>
            <w:r w:rsidR="00D1151D"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299</w:t>
            </w:r>
          </w:p>
        </w:tc>
        <w:tc>
          <w:tcPr>
            <w:tcW w:w="1584" w:type="dxa"/>
            <w:shd w:val="clear" w:color="auto" w:fill="auto"/>
          </w:tcPr>
          <w:p w:rsidR="00D1151D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13</w:t>
            </w:r>
            <w:r w:rsidR="00E256BA"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389</w:t>
            </w:r>
          </w:p>
        </w:tc>
      </w:tr>
      <w:tr w:rsidR="00ED3F58" w:rsidRPr="00ED3F58" w:rsidTr="006766E1">
        <w:trPr>
          <w:trHeight w:val="187"/>
        </w:trPr>
        <w:tc>
          <w:tcPr>
            <w:tcW w:w="5904" w:type="dxa"/>
          </w:tcPr>
          <w:p w:rsidR="002D2C86" w:rsidRPr="00ED3F58" w:rsidRDefault="002D2C86" w:rsidP="0092564F">
            <w:pPr>
              <w:tabs>
                <w:tab w:val="left" w:pos="494"/>
              </w:tabs>
              <w:ind w:left="42" w:right="-173"/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  <w:u w:val="single"/>
                <w:cs/>
              </w:rPr>
              <w:t>หัก</w:t>
            </w:r>
            <w:r w:rsidR="006E7A60" w:rsidRPr="00ED3F58">
              <w:rPr>
                <w:rFonts w:ascii="Browallia New" w:eastAsia="Arial Unicode MS" w:hAnsi="Browallia New" w:cs="Browallia New"/>
                <w:color w:val="auto"/>
              </w:rPr>
              <w:tab/>
            </w:r>
            <w:r w:rsidRPr="00ED3F58">
              <w:rPr>
                <w:rFonts w:ascii="Browallia New" w:eastAsia="Arial Unicode MS" w:hAnsi="Browallia New" w:cs="Browallia New"/>
                <w:color w:val="auto"/>
                <w:spacing w:val="-4"/>
                <w:cs/>
              </w:rPr>
              <w:t>ผลกระทบจากอัตราดอกเบี้ยการกู้ยืมส่วนเพิ่มของผู้เช่า</w:t>
            </w:r>
            <w:r w:rsidR="001D1DDA" w:rsidRPr="00ED3F58">
              <w:rPr>
                <w:rFonts w:ascii="Browallia New" w:eastAsia="Arial Unicode MS" w:hAnsi="Browallia New" w:cs="Browallia New"/>
                <w:color w:val="auto"/>
                <w:spacing w:val="-4"/>
                <w:cs/>
              </w:rPr>
              <w:t xml:space="preserve"> </w:t>
            </w:r>
            <w:r w:rsidRPr="00ED3F58">
              <w:rPr>
                <w:rFonts w:ascii="Browallia New" w:eastAsia="Arial Unicode MS" w:hAnsi="Browallia New" w:cs="Browallia New"/>
                <w:color w:val="auto"/>
                <w:spacing w:val="-4"/>
                <w:cs/>
              </w:rPr>
              <w:t>ณ วันที่นำใช้เป็นครั้งแรก</w:t>
            </w:r>
          </w:p>
        </w:tc>
        <w:tc>
          <w:tcPr>
            <w:tcW w:w="1584" w:type="dxa"/>
          </w:tcPr>
          <w:p w:rsidR="002D2C86" w:rsidRPr="00ED3F58" w:rsidRDefault="00E256BA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4</w:t>
            </w:r>
            <w:r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954</w:t>
            </w:r>
            <w:r w:rsidRPr="00ED3F58">
              <w:rPr>
                <w:rFonts w:ascii="Browallia New" w:eastAsia="Arial Unicode MS" w:hAnsi="Browallia New" w:cs="Browallia New"/>
                <w:color w:val="auto"/>
              </w:rPr>
              <w:t>)</w:t>
            </w:r>
          </w:p>
        </w:tc>
        <w:tc>
          <w:tcPr>
            <w:tcW w:w="1584" w:type="dxa"/>
          </w:tcPr>
          <w:p w:rsidR="002D2C86" w:rsidRPr="00ED3F58" w:rsidRDefault="00E256BA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4</w:t>
            </w:r>
            <w:r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258</w:t>
            </w:r>
            <w:r w:rsidRPr="00ED3F58">
              <w:rPr>
                <w:rFonts w:ascii="Browallia New" w:eastAsia="Arial Unicode MS" w:hAnsi="Browallia New" w:cs="Browallia New"/>
                <w:color w:val="auto"/>
              </w:rPr>
              <w:t>)</w:t>
            </w:r>
          </w:p>
        </w:tc>
      </w:tr>
      <w:tr w:rsidR="00ED3F58" w:rsidRPr="00ED3F58" w:rsidTr="006766E1">
        <w:trPr>
          <w:trHeight w:val="95"/>
        </w:trPr>
        <w:tc>
          <w:tcPr>
            <w:tcW w:w="5904" w:type="dxa"/>
          </w:tcPr>
          <w:p w:rsidR="002D2C86" w:rsidRPr="00ED3F58" w:rsidRDefault="002D2C86" w:rsidP="0092564F">
            <w:pPr>
              <w:tabs>
                <w:tab w:val="left" w:pos="494"/>
                <w:tab w:val="left" w:pos="537"/>
              </w:tabs>
              <w:ind w:left="42"/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  <w:u w:val="single"/>
                <w:cs/>
              </w:rPr>
              <w:t>บวก</w:t>
            </w:r>
            <w:r w:rsidR="006E7A60" w:rsidRPr="00ED3F58">
              <w:rPr>
                <w:rFonts w:ascii="Browallia New" w:eastAsia="Arial Unicode MS" w:hAnsi="Browallia New" w:cs="Browallia New"/>
                <w:color w:val="auto"/>
              </w:rPr>
              <w:tab/>
            </w:r>
            <w:r w:rsidRPr="00ED3F58">
              <w:rPr>
                <w:rFonts w:ascii="Browallia New" w:eastAsia="Arial Unicode MS" w:hAnsi="Browallia New" w:cs="Browallia New"/>
                <w:color w:val="auto"/>
                <w:cs/>
              </w:rPr>
              <w:t>หนี้สินตามสัญญาเช่าการเงินที่ได้รับรู้ ณ วันที่</w:t>
            </w:r>
            <w:r w:rsidRPr="00ED3F58">
              <w:rPr>
                <w:rFonts w:ascii="Browallia New" w:eastAsia="Arial Unicode MS" w:hAnsi="Browallia New" w:cs="Browallia New"/>
                <w:color w:val="auto"/>
              </w:rPr>
              <w:t xml:space="preserve"> </w:t>
            </w:r>
            <w:r w:rsidR="00003E60"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31</w:t>
            </w:r>
            <w:r w:rsidRPr="00ED3F58">
              <w:rPr>
                <w:rFonts w:ascii="Browallia New" w:eastAsia="Arial Unicode MS" w:hAnsi="Browallia New" w:cs="Browallia New"/>
                <w:color w:val="auto"/>
                <w:cs/>
              </w:rPr>
              <w:t xml:space="preserve"> ธันวาคม พ.ศ. </w:t>
            </w:r>
            <w:r w:rsidR="00003E60"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2562</w:t>
            </w:r>
          </w:p>
        </w:tc>
        <w:tc>
          <w:tcPr>
            <w:tcW w:w="1584" w:type="dxa"/>
          </w:tcPr>
          <w:p w:rsidR="002D2C86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4</w:t>
            </w:r>
            <w:r w:rsidR="00D1151D"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439</w:t>
            </w:r>
          </w:p>
        </w:tc>
        <w:tc>
          <w:tcPr>
            <w:tcW w:w="1584" w:type="dxa"/>
          </w:tcPr>
          <w:p w:rsidR="002D2C86" w:rsidRPr="00ED3F58" w:rsidRDefault="00D1151D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</w:rPr>
              <w:t>-</w:t>
            </w:r>
          </w:p>
        </w:tc>
      </w:tr>
      <w:tr w:rsidR="00ED3F58" w:rsidRPr="00ED3F58" w:rsidTr="006766E1">
        <w:trPr>
          <w:trHeight w:val="188"/>
        </w:trPr>
        <w:tc>
          <w:tcPr>
            <w:tcW w:w="5904" w:type="dxa"/>
          </w:tcPr>
          <w:p w:rsidR="002D2C86" w:rsidRPr="00ED3F58" w:rsidRDefault="002D2C86" w:rsidP="0092564F">
            <w:pPr>
              <w:tabs>
                <w:tab w:val="left" w:pos="494"/>
              </w:tabs>
              <w:ind w:left="42"/>
              <w:rPr>
                <w:rFonts w:ascii="Browallia New" w:eastAsia="Arial Unicode MS" w:hAnsi="Browallia New" w:cs="Browallia New"/>
                <w:color w:val="auto"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  <w:u w:val="single"/>
                <w:cs/>
              </w:rPr>
              <w:t>บว</w:t>
            </w:r>
            <w:r w:rsidR="00363D75" w:rsidRPr="00ED3F58">
              <w:rPr>
                <w:rFonts w:ascii="Browallia New" w:eastAsia="Arial Unicode MS" w:hAnsi="Browallia New" w:cs="Browallia New"/>
                <w:color w:val="auto"/>
                <w:u w:val="single"/>
                <w:cs/>
              </w:rPr>
              <w:t>ก</w:t>
            </w:r>
            <w:r w:rsidR="006E7A60" w:rsidRPr="00ED3F58">
              <w:rPr>
                <w:rFonts w:ascii="Browallia New" w:eastAsia="Arial Unicode MS" w:hAnsi="Browallia New" w:cs="Browallia New"/>
                <w:color w:val="auto"/>
              </w:rPr>
              <w:tab/>
            </w:r>
            <w:r w:rsidRPr="00ED3F58">
              <w:rPr>
                <w:rFonts w:ascii="Browallia New" w:eastAsia="Arial Unicode MS" w:hAnsi="Browallia New" w:cs="Browallia New"/>
                <w:color w:val="auto"/>
                <w:cs/>
              </w:rPr>
              <w:t>รายการปรับปรุงที่เกี่ยวข้องกับการต่อสัญญาและการยกเลิกสัญญาเช่า</w:t>
            </w:r>
          </w:p>
        </w:tc>
        <w:tc>
          <w:tcPr>
            <w:tcW w:w="1584" w:type="dxa"/>
          </w:tcPr>
          <w:p w:rsidR="00E256BA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6</w:t>
            </w:r>
            <w:r w:rsidR="00E256BA"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067</w:t>
            </w:r>
          </w:p>
        </w:tc>
        <w:tc>
          <w:tcPr>
            <w:tcW w:w="1584" w:type="dxa"/>
          </w:tcPr>
          <w:p w:rsidR="002D2C86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3</w:t>
            </w:r>
            <w:r w:rsidR="00E256BA"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349</w:t>
            </w:r>
          </w:p>
        </w:tc>
      </w:tr>
      <w:tr w:rsidR="00ED3F58" w:rsidRPr="00ED3F58" w:rsidTr="006766E1">
        <w:trPr>
          <w:trHeight w:val="106"/>
        </w:trPr>
        <w:tc>
          <w:tcPr>
            <w:tcW w:w="5904" w:type="dxa"/>
          </w:tcPr>
          <w:p w:rsidR="00D95401" w:rsidRPr="00ED3F58" w:rsidRDefault="00D95401" w:rsidP="0092564F">
            <w:pPr>
              <w:tabs>
                <w:tab w:val="left" w:pos="501"/>
              </w:tabs>
              <w:autoSpaceDE w:val="0"/>
              <w:autoSpaceDN w:val="0"/>
              <w:adjustRightInd w:val="0"/>
              <w:ind w:left="42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หนี้สินตามสัญญาเช่า ณ วันที่ </w:t>
            </w:r>
            <w:r w:rsidR="00003E60"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1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มกราคม พ.ศ. </w:t>
            </w:r>
            <w:r w:rsidR="00003E60"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  <w:tc>
          <w:tcPr>
            <w:tcW w:w="1584" w:type="dxa"/>
            <w:shd w:val="clear" w:color="auto" w:fill="auto"/>
          </w:tcPr>
          <w:p w:rsidR="00D95401" w:rsidRPr="00ED3F58" w:rsidRDefault="00003E60" w:rsidP="0092564F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24</w:t>
            </w:r>
            <w:r w:rsidR="00D95401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851</w:t>
            </w:r>
          </w:p>
        </w:tc>
        <w:tc>
          <w:tcPr>
            <w:tcW w:w="1584" w:type="dxa"/>
          </w:tcPr>
          <w:p w:rsidR="00D95401" w:rsidRPr="00ED3F58" w:rsidRDefault="00003E60" w:rsidP="0092564F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="00D95401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480</w:t>
            </w:r>
          </w:p>
        </w:tc>
      </w:tr>
      <w:tr w:rsidR="00ED3F58" w:rsidRPr="00ED3F58" w:rsidTr="006766E1">
        <w:trPr>
          <w:trHeight w:val="106"/>
        </w:trPr>
        <w:tc>
          <w:tcPr>
            <w:tcW w:w="5904" w:type="dxa"/>
          </w:tcPr>
          <w:p w:rsidR="002D2C86" w:rsidRPr="00ED3F58" w:rsidRDefault="002D2C86" w:rsidP="0092564F">
            <w:pPr>
              <w:tabs>
                <w:tab w:val="left" w:pos="501"/>
              </w:tabs>
              <w:autoSpaceDE w:val="0"/>
              <w:autoSpaceDN w:val="0"/>
              <w:adjustRightInd w:val="0"/>
              <w:ind w:left="42"/>
              <w:rPr>
                <w:rFonts w:ascii="Browallia New" w:hAnsi="Browallia New" w:cs="Browallia New"/>
                <w:b/>
                <w:bCs/>
                <w:color w:val="auto"/>
                <w:highlight w:val="yellow"/>
                <w:cs/>
              </w:rPr>
            </w:pPr>
          </w:p>
        </w:tc>
        <w:tc>
          <w:tcPr>
            <w:tcW w:w="1584" w:type="dxa"/>
          </w:tcPr>
          <w:p w:rsidR="002D2C86" w:rsidRPr="00ED3F58" w:rsidRDefault="002D2C86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highlight w:val="yellow"/>
              </w:rPr>
            </w:pPr>
          </w:p>
        </w:tc>
        <w:tc>
          <w:tcPr>
            <w:tcW w:w="1584" w:type="dxa"/>
          </w:tcPr>
          <w:p w:rsidR="002D2C86" w:rsidRPr="00ED3F58" w:rsidRDefault="002D2C86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highlight w:val="yellow"/>
              </w:rPr>
            </w:pPr>
          </w:p>
        </w:tc>
      </w:tr>
      <w:tr w:rsidR="00ED3F58" w:rsidRPr="00ED3F58" w:rsidTr="006766E1">
        <w:trPr>
          <w:trHeight w:val="106"/>
        </w:trPr>
        <w:tc>
          <w:tcPr>
            <w:tcW w:w="5904" w:type="dxa"/>
          </w:tcPr>
          <w:p w:rsidR="002D2C86" w:rsidRPr="00ED3F58" w:rsidRDefault="002D2C86" w:rsidP="0092564F">
            <w:pPr>
              <w:tabs>
                <w:tab w:val="left" w:pos="501"/>
              </w:tabs>
              <w:ind w:left="42"/>
              <w:rPr>
                <w:rFonts w:ascii="Browallia New" w:eastAsia="Arial Unicode MS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  <w:cs/>
              </w:rPr>
              <w:t xml:space="preserve">   หนี้สินตามสัญญาเช่า</w:t>
            </w:r>
            <w:r w:rsidRPr="00ED3F58">
              <w:rPr>
                <w:rFonts w:ascii="Browallia New" w:eastAsia="Arial Unicode MS" w:hAnsi="Browallia New" w:cs="Browallia New"/>
                <w:color w:val="auto"/>
              </w:rPr>
              <w:t xml:space="preserve"> </w:t>
            </w:r>
            <w:r w:rsidR="00DA4CBA" w:rsidRPr="00ED3F58">
              <w:rPr>
                <w:rFonts w:ascii="Browallia New" w:eastAsia="Arial Unicode MS" w:hAnsi="Browallia New" w:cs="Browallia New"/>
                <w:color w:val="auto"/>
              </w:rPr>
              <w:t>-</w:t>
            </w:r>
            <w:r w:rsidRPr="00ED3F58">
              <w:rPr>
                <w:rFonts w:ascii="Browallia New" w:eastAsia="Arial Unicode MS" w:hAnsi="Browallia New" w:cs="Browallia New"/>
                <w:color w:val="auto"/>
              </w:rPr>
              <w:t xml:space="preserve"> </w:t>
            </w:r>
            <w:r w:rsidRPr="00ED3F58">
              <w:rPr>
                <w:rFonts w:ascii="Browallia New" w:eastAsia="Arial Unicode MS" w:hAnsi="Browallia New" w:cs="Browallia New"/>
                <w:color w:val="auto"/>
                <w:cs/>
              </w:rPr>
              <w:t>ส่วนที่หมุนเวียน</w:t>
            </w:r>
          </w:p>
        </w:tc>
        <w:tc>
          <w:tcPr>
            <w:tcW w:w="1584" w:type="dxa"/>
          </w:tcPr>
          <w:p w:rsidR="002D2C86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6</w:t>
            </w:r>
            <w:r w:rsidR="005274A3"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827</w:t>
            </w:r>
          </w:p>
        </w:tc>
        <w:tc>
          <w:tcPr>
            <w:tcW w:w="1584" w:type="dxa"/>
          </w:tcPr>
          <w:p w:rsidR="002D2C86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1</w:t>
            </w:r>
            <w:r w:rsidR="005274A3"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035</w:t>
            </w:r>
          </w:p>
        </w:tc>
      </w:tr>
      <w:tr w:rsidR="00ED3F58" w:rsidRPr="00ED3F58" w:rsidTr="006766E1">
        <w:trPr>
          <w:trHeight w:val="106"/>
        </w:trPr>
        <w:tc>
          <w:tcPr>
            <w:tcW w:w="5904" w:type="dxa"/>
          </w:tcPr>
          <w:p w:rsidR="002D2C86" w:rsidRPr="00ED3F58" w:rsidRDefault="002D2C86" w:rsidP="0092564F">
            <w:pPr>
              <w:tabs>
                <w:tab w:val="left" w:pos="501"/>
              </w:tabs>
              <w:ind w:left="42"/>
              <w:rPr>
                <w:rFonts w:ascii="Browallia New" w:eastAsia="Arial Unicode MS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Arial Unicode MS" w:hAnsi="Browallia New" w:cs="Browallia New"/>
                <w:color w:val="auto"/>
                <w:cs/>
              </w:rPr>
              <w:t xml:space="preserve">   หนี้สินตามสัญญาเช่า - ส่วนที่ไม่หมุนเวียน</w:t>
            </w:r>
          </w:p>
        </w:tc>
        <w:tc>
          <w:tcPr>
            <w:tcW w:w="1584" w:type="dxa"/>
            <w:shd w:val="clear" w:color="auto" w:fill="auto"/>
          </w:tcPr>
          <w:p w:rsidR="002D2C86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18</w:t>
            </w:r>
            <w:r w:rsidR="005274A3"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024</w:t>
            </w:r>
          </w:p>
        </w:tc>
        <w:tc>
          <w:tcPr>
            <w:tcW w:w="1584" w:type="dxa"/>
          </w:tcPr>
          <w:p w:rsidR="002D2C86" w:rsidRPr="00ED3F58" w:rsidRDefault="00003E60" w:rsidP="0092564F">
            <w:pPr>
              <w:ind w:right="-72"/>
              <w:jc w:val="right"/>
              <w:rPr>
                <w:rFonts w:ascii="Browallia New" w:eastAsia="Arial Unicode MS" w:hAnsi="Browallia New" w:cs="Browallia New"/>
                <w:color w:val="auto"/>
              </w:rPr>
            </w:pP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11</w:t>
            </w:r>
            <w:r w:rsidR="005274A3" w:rsidRPr="00ED3F58">
              <w:rPr>
                <w:rFonts w:ascii="Browallia New" w:eastAsia="Arial Unicode MS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Arial Unicode MS" w:hAnsi="Browallia New" w:cs="Browallia New"/>
                <w:color w:val="auto"/>
                <w:lang w:val="en-GB"/>
              </w:rPr>
              <w:t>445</w:t>
            </w:r>
          </w:p>
        </w:tc>
      </w:tr>
      <w:tr w:rsidR="005274A3" w:rsidRPr="00ED3F58" w:rsidTr="006766E1">
        <w:trPr>
          <w:trHeight w:val="106"/>
        </w:trPr>
        <w:tc>
          <w:tcPr>
            <w:tcW w:w="5904" w:type="dxa"/>
          </w:tcPr>
          <w:p w:rsidR="005274A3" w:rsidRPr="00ED3F58" w:rsidRDefault="005274A3" w:rsidP="0092564F">
            <w:pPr>
              <w:tabs>
                <w:tab w:val="left" w:pos="501"/>
              </w:tabs>
              <w:autoSpaceDE w:val="0"/>
              <w:autoSpaceDN w:val="0"/>
              <w:adjustRightInd w:val="0"/>
              <w:ind w:left="42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รวม</w:t>
            </w:r>
          </w:p>
        </w:tc>
        <w:tc>
          <w:tcPr>
            <w:tcW w:w="1584" w:type="dxa"/>
            <w:shd w:val="clear" w:color="auto" w:fill="auto"/>
          </w:tcPr>
          <w:p w:rsidR="005274A3" w:rsidRPr="00ED3F58" w:rsidRDefault="00003E60" w:rsidP="0092564F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24</w:t>
            </w:r>
            <w:r w:rsidR="00D95401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851</w:t>
            </w:r>
          </w:p>
        </w:tc>
        <w:tc>
          <w:tcPr>
            <w:tcW w:w="1584" w:type="dxa"/>
          </w:tcPr>
          <w:p w:rsidR="005274A3" w:rsidRPr="00ED3F58" w:rsidRDefault="00003E60" w:rsidP="0092564F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="005274A3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480</w:t>
            </w:r>
          </w:p>
        </w:tc>
      </w:tr>
    </w:tbl>
    <w:p w:rsidR="002D2C86" w:rsidRPr="00ED3F58" w:rsidRDefault="002D2C86" w:rsidP="0092564F">
      <w:pPr>
        <w:ind w:left="540"/>
        <w:rPr>
          <w:rFonts w:ascii="Browallia New" w:eastAsia="Times New Roman" w:hAnsi="Browallia New" w:cs="Browallia New"/>
          <w:color w:val="auto"/>
          <w:highlight w:val="yellow"/>
        </w:rPr>
      </w:pPr>
    </w:p>
    <w:p w:rsidR="002D2C86" w:rsidRPr="00ED3F58" w:rsidRDefault="002D2C86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  <w:r w:rsidRPr="00ED3F58">
        <w:rPr>
          <w:rFonts w:ascii="Browallia New" w:eastAsia="Times New Roman" w:hAnsi="Browallia New" w:cs="Browallia New"/>
          <w:color w:val="auto"/>
          <w:cs/>
        </w:rPr>
        <w:t xml:space="preserve">กลุ่มกิจการรับรู้สินทรัพย์สิทธิการใช้ที่เป็นการเช่าอสังหาริมทรัพย์เสมือนหนึ่งว่ากลุ่มกิจการได้นำ </w:t>
      </w:r>
      <w:r w:rsidRPr="00ED3F58">
        <w:rPr>
          <w:rFonts w:ascii="Browallia New" w:eastAsia="Times New Roman" w:hAnsi="Browallia New" w:cs="Browallia New"/>
          <w:color w:val="auto"/>
        </w:rPr>
        <w:t xml:space="preserve">TFRS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16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 มาถือปฏิบัติตั้งแต่วันเริ่มต้นสัญญาเช่านั้น และกลุ่มกิจการรับรู้สินทรัพย์สิทธิการใช้ประเภทอื่น ๆ ด้วยจำนวนเดียวกับหนี้สินตามสัญญาเช่า ปรับปรุงด้วยยอดยกมาของจำนวนเงินค่าเช่าค้างชำระที่แสดงในงบแสดงฐานะการเงิน ณ วันที่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31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 ธันวาคม พ.ศ.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2562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 ทั้งนี้ กลุ่มกิจการไม่มีสัญญาเช่าที่เป็นสัญญาที่สร้างภาระที่ต้องนำมาปรับปรุงกับสินทรัพย์สิทธิการใช้ ณ วันที่นำ </w:t>
      </w:r>
      <w:r w:rsidRPr="00ED3F58">
        <w:rPr>
          <w:rFonts w:ascii="Browallia New" w:eastAsia="Times New Roman" w:hAnsi="Browallia New" w:cs="Browallia New"/>
          <w:color w:val="auto"/>
        </w:rPr>
        <w:t xml:space="preserve">TFRS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16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 มาถือปฏิบัติครั้งแรก </w:t>
      </w:r>
    </w:p>
    <w:p w:rsidR="002D2C86" w:rsidRPr="00ED3F58" w:rsidRDefault="002D2C86" w:rsidP="0092564F">
      <w:pPr>
        <w:ind w:left="540"/>
        <w:rPr>
          <w:rFonts w:ascii="Browallia New" w:eastAsia="Times New Roman" w:hAnsi="Browallia New" w:cs="Browallia New"/>
          <w:color w:val="auto"/>
          <w:highlight w:val="yellow"/>
        </w:rPr>
      </w:pPr>
    </w:p>
    <w:p w:rsidR="002D2C86" w:rsidRPr="00ED3F58" w:rsidRDefault="002D2C86" w:rsidP="0092564F">
      <w:pPr>
        <w:ind w:left="540"/>
        <w:rPr>
          <w:rFonts w:ascii="Browallia New" w:eastAsia="Times New Roman" w:hAnsi="Browallia New" w:cs="Browallia New"/>
          <w:color w:val="auto"/>
        </w:rPr>
      </w:pPr>
      <w:r w:rsidRPr="00ED3F58">
        <w:rPr>
          <w:rFonts w:ascii="Browallia New" w:eastAsia="Times New Roman" w:hAnsi="Browallia New" w:cs="Browallia New"/>
          <w:color w:val="auto"/>
          <w:cs/>
        </w:rPr>
        <w:t>สินทรัพย์สิทธิการใช้ที่รับรู้นั้น เป็นการเช่าสินทรัพย์ดังต่อไปนี้</w:t>
      </w:r>
    </w:p>
    <w:p w:rsidR="00394776" w:rsidRPr="00ED3F58" w:rsidRDefault="00394776" w:rsidP="0092564F">
      <w:pPr>
        <w:ind w:left="540"/>
        <w:rPr>
          <w:rFonts w:ascii="Browallia New" w:eastAsia="Times New Roman" w:hAnsi="Browallia New" w:cs="Browallia New"/>
          <w:color w:val="auto"/>
          <w:highlight w:val="yellow"/>
          <w:cs/>
        </w:rPr>
      </w:pPr>
    </w:p>
    <w:tbl>
      <w:tblPr>
        <w:tblW w:w="8964" w:type="dxa"/>
        <w:tblInd w:w="594" w:type="dxa"/>
        <w:tblLayout w:type="fixed"/>
        <w:tblLook w:val="0000" w:firstRow="0" w:lastRow="0" w:firstColumn="0" w:lastColumn="0" w:noHBand="0" w:noVBand="0"/>
      </w:tblPr>
      <w:tblGrid>
        <w:gridCol w:w="3204"/>
        <w:gridCol w:w="1440"/>
        <w:gridCol w:w="1440"/>
        <w:gridCol w:w="1440"/>
        <w:gridCol w:w="1440"/>
      </w:tblGrid>
      <w:tr w:rsidR="00ED3F58" w:rsidRPr="00ED3F58" w:rsidTr="005547BF">
        <w:trPr>
          <w:trHeight w:val="84"/>
        </w:trPr>
        <w:tc>
          <w:tcPr>
            <w:tcW w:w="3204" w:type="dxa"/>
          </w:tcPr>
          <w:p w:rsidR="004D77EA" w:rsidRPr="00ED3F58" w:rsidRDefault="004D77EA" w:rsidP="0092564F">
            <w:pPr>
              <w:autoSpaceDE w:val="0"/>
              <w:autoSpaceDN w:val="0"/>
              <w:adjustRightInd w:val="0"/>
              <w:ind w:left="-72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760" w:type="dxa"/>
            <w:gridSpan w:val="4"/>
          </w:tcPr>
          <w:p w:rsidR="004D77EA" w:rsidRPr="00ED3F58" w:rsidRDefault="004D77EA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 หน่วย : พันบาท</w:t>
            </w:r>
          </w:p>
        </w:tc>
      </w:tr>
      <w:tr w:rsidR="00ED3F58" w:rsidRPr="00ED3F58" w:rsidTr="00D96DA6">
        <w:trPr>
          <w:trHeight w:val="84"/>
        </w:trPr>
        <w:tc>
          <w:tcPr>
            <w:tcW w:w="3204" w:type="dxa"/>
          </w:tcPr>
          <w:p w:rsidR="004D77EA" w:rsidRPr="00ED3F58" w:rsidRDefault="004D77EA" w:rsidP="0092564F">
            <w:pPr>
              <w:autoSpaceDE w:val="0"/>
              <w:autoSpaceDN w:val="0"/>
              <w:adjustRightInd w:val="0"/>
              <w:ind w:left="-72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880" w:type="dxa"/>
            <w:gridSpan w:val="2"/>
          </w:tcPr>
          <w:p w:rsidR="004D77EA" w:rsidRPr="00ED3F58" w:rsidRDefault="004D77EA" w:rsidP="0092564F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880" w:type="dxa"/>
            <w:gridSpan w:val="2"/>
          </w:tcPr>
          <w:p w:rsidR="004D77EA" w:rsidRPr="00ED3F58" w:rsidRDefault="004D77EA" w:rsidP="0092564F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ED3F58" w:rsidRPr="00ED3F58" w:rsidTr="00D96DA6">
        <w:trPr>
          <w:trHeight w:val="84"/>
        </w:trPr>
        <w:tc>
          <w:tcPr>
            <w:tcW w:w="3204" w:type="dxa"/>
          </w:tcPr>
          <w:p w:rsidR="008B7C41" w:rsidRPr="00ED3F58" w:rsidRDefault="008B7C41" w:rsidP="0092564F">
            <w:pPr>
              <w:autoSpaceDE w:val="0"/>
              <w:autoSpaceDN w:val="0"/>
              <w:adjustRightInd w:val="0"/>
              <w:ind w:left="-72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440" w:type="dxa"/>
          </w:tcPr>
          <w:p w:rsidR="008B7C41" w:rsidRPr="00ED3F58" w:rsidRDefault="00003E60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  <w:p w:rsidR="008B7C41" w:rsidRPr="00ED3F58" w:rsidRDefault="008B7C4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03E60"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  <w:tc>
          <w:tcPr>
            <w:tcW w:w="1440" w:type="dxa"/>
          </w:tcPr>
          <w:p w:rsidR="008B7C41" w:rsidRPr="00ED3F58" w:rsidRDefault="00003E60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1</w:t>
            </w:r>
            <w:r w:rsidR="008B7C41"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มกราคม </w:t>
            </w:r>
          </w:p>
          <w:p w:rsidR="008B7C41" w:rsidRPr="00ED3F58" w:rsidRDefault="008B7C4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03E60"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  <w:tc>
          <w:tcPr>
            <w:tcW w:w="1440" w:type="dxa"/>
          </w:tcPr>
          <w:p w:rsidR="008B7C41" w:rsidRPr="00ED3F58" w:rsidRDefault="00003E60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  <w:p w:rsidR="008B7C41" w:rsidRPr="00ED3F58" w:rsidRDefault="008B7C4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03E60"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  <w:tc>
          <w:tcPr>
            <w:tcW w:w="1440" w:type="dxa"/>
          </w:tcPr>
          <w:p w:rsidR="008B7C41" w:rsidRPr="00ED3F58" w:rsidRDefault="00003E60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1</w:t>
            </w:r>
            <w:r w:rsidR="008B7C41"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มกราคม </w:t>
            </w:r>
          </w:p>
          <w:p w:rsidR="008B7C41" w:rsidRPr="00ED3F58" w:rsidRDefault="008B7C4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03E60"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</w:tr>
      <w:tr w:rsidR="00ED3F58" w:rsidRPr="00ED3F58" w:rsidTr="00D96DA6">
        <w:trPr>
          <w:trHeight w:val="84"/>
        </w:trPr>
        <w:tc>
          <w:tcPr>
            <w:tcW w:w="3204" w:type="dxa"/>
          </w:tcPr>
          <w:p w:rsidR="002D2C86" w:rsidRPr="00ED3F58" w:rsidRDefault="002D2C86" w:rsidP="0092564F">
            <w:pPr>
              <w:autoSpaceDE w:val="0"/>
              <w:autoSpaceDN w:val="0"/>
              <w:adjustRightInd w:val="0"/>
              <w:ind w:left="-72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40" w:type="dxa"/>
          </w:tcPr>
          <w:p w:rsidR="002D2C86" w:rsidRPr="00ED3F58" w:rsidRDefault="002D2C86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40" w:type="dxa"/>
          </w:tcPr>
          <w:p w:rsidR="002D2C86" w:rsidRPr="00ED3F58" w:rsidRDefault="002D2C86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40" w:type="dxa"/>
          </w:tcPr>
          <w:p w:rsidR="002D2C86" w:rsidRPr="00ED3F58" w:rsidRDefault="002D2C86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440" w:type="dxa"/>
          </w:tcPr>
          <w:p w:rsidR="002D2C86" w:rsidRPr="00ED3F58" w:rsidRDefault="002D2C86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ED3F58" w:rsidRPr="00ED3F58" w:rsidTr="00D96DA6">
        <w:trPr>
          <w:trHeight w:val="84"/>
        </w:trPr>
        <w:tc>
          <w:tcPr>
            <w:tcW w:w="3204" w:type="dxa"/>
          </w:tcPr>
          <w:p w:rsidR="002D2C86" w:rsidRPr="00ED3F58" w:rsidRDefault="002D2C86" w:rsidP="0092564F">
            <w:pPr>
              <w:autoSpaceDE w:val="0"/>
              <w:autoSpaceDN w:val="0"/>
              <w:adjustRightInd w:val="0"/>
              <w:ind w:left="-72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อสังหาริมทรัพย์</w:t>
            </w:r>
          </w:p>
        </w:tc>
        <w:tc>
          <w:tcPr>
            <w:tcW w:w="1440" w:type="dxa"/>
          </w:tcPr>
          <w:p w:rsidR="002D2C86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13</w:t>
            </w:r>
            <w:r w:rsidR="0058132A" w:rsidRPr="0058132A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422</w:t>
            </w:r>
          </w:p>
        </w:tc>
        <w:tc>
          <w:tcPr>
            <w:tcW w:w="1440" w:type="dxa"/>
          </w:tcPr>
          <w:p w:rsidR="002D2C86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19</w:t>
            </w:r>
            <w:r w:rsidR="00394776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663</w:t>
            </w:r>
          </w:p>
        </w:tc>
        <w:tc>
          <w:tcPr>
            <w:tcW w:w="1440" w:type="dxa"/>
          </w:tcPr>
          <w:p w:rsidR="002D2C86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 w:rsidR="0058132A" w:rsidRPr="0058132A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469</w:t>
            </w:r>
          </w:p>
        </w:tc>
        <w:tc>
          <w:tcPr>
            <w:tcW w:w="1440" w:type="dxa"/>
          </w:tcPr>
          <w:p w:rsidR="002D2C86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="00394776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731</w:t>
            </w:r>
          </w:p>
        </w:tc>
      </w:tr>
      <w:tr w:rsidR="00ED3F58" w:rsidRPr="00ED3F58" w:rsidTr="00D96DA6">
        <w:trPr>
          <w:trHeight w:val="107"/>
        </w:trPr>
        <w:tc>
          <w:tcPr>
            <w:tcW w:w="3204" w:type="dxa"/>
          </w:tcPr>
          <w:p w:rsidR="002D2C86" w:rsidRPr="00ED3F58" w:rsidRDefault="002D2C86" w:rsidP="0092564F">
            <w:pPr>
              <w:autoSpaceDE w:val="0"/>
              <w:autoSpaceDN w:val="0"/>
              <w:adjustRightInd w:val="0"/>
              <w:ind w:left="-72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รวมสินทรัพย์สิทธิการใช้</w:t>
            </w:r>
          </w:p>
        </w:tc>
        <w:tc>
          <w:tcPr>
            <w:tcW w:w="1440" w:type="dxa"/>
          </w:tcPr>
          <w:p w:rsidR="002D2C86" w:rsidRPr="00ED3F58" w:rsidRDefault="00003E60" w:rsidP="0092564F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13</w:t>
            </w:r>
            <w:r w:rsidR="0058132A" w:rsidRPr="0058132A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422</w:t>
            </w:r>
          </w:p>
        </w:tc>
        <w:tc>
          <w:tcPr>
            <w:tcW w:w="1440" w:type="dxa"/>
          </w:tcPr>
          <w:p w:rsidR="002D2C86" w:rsidRPr="00ED3F58" w:rsidRDefault="00003E60" w:rsidP="0092564F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19</w:t>
            </w:r>
            <w:r w:rsidR="00394776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663</w:t>
            </w:r>
          </w:p>
        </w:tc>
        <w:tc>
          <w:tcPr>
            <w:tcW w:w="1440" w:type="dxa"/>
          </w:tcPr>
          <w:p w:rsidR="002D2C86" w:rsidRPr="00ED3F58" w:rsidRDefault="00003E60" w:rsidP="0092564F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 w:rsidR="0058132A" w:rsidRPr="0058132A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469</w:t>
            </w:r>
          </w:p>
        </w:tc>
        <w:tc>
          <w:tcPr>
            <w:tcW w:w="1440" w:type="dxa"/>
          </w:tcPr>
          <w:p w:rsidR="002D2C86" w:rsidRPr="00ED3F58" w:rsidRDefault="00003E60" w:rsidP="0092564F">
            <w:pPr>
              <w:pBdr>
                <w:top w:val="single" w:sz="4" w:space="1" w:color="auto"/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="00394776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731</w:t>
            </w:r>
          </w:p>
        </w:tc>
      </w:tr>
    </w:tbl>
    <w:p w:rsidR="001A3D52" w:rsidRPr="00ED3F58" w:rsidRDefault="001A3D52" w:rsidP="0092564F">
      <w:pPr>
        <w:ind w:left="540" w:hanging="540"/>
        <w:jc w:val="thaiDistribute"/>
        <w:rPr>
          <w:rFonts w:ascii="Browallia New" w:hAnsi="Browallia New" w:cs="Browallia New"/>
          <w:color w:val="auto"/>
          <w:highlight w:val="yellow"/>
          <w:lang w:val="en-GB"/>
        </w:rPr>
      </w:pPr>
      <w:r w:rsidRPr="00ED3F58">
        <w:rPr>
          <w:rFonts w:ascii="Browallia New" w:hAnsi="Browallia New" w:cs="Browallia New"/>
          <w:color w:val="auto"/>
          <w:highlight w:val="yellow"/>
          <w:lang w:val="en-GB"/>
        </w:rPr>
        <w:br w:type="page"/>
      </w:r>
    </w:p>
    <w:p w:rsidR="002D2C86" w:rsidRPr="00ED3F58" w:rsidRDefault="00003E60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cs/>
          <w:lang w:val="th-TH"/>
        </w:rPr>
      </w:pP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5</w:t>
      </w:r>
      <w:r w:rsidR="002D2C86" w:rsidRPr="00ED3F58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 xml:space="preserve">การนำมาตรฐานการรายงานทางการเงินใหม่มาถือปฏิบัติและการเปลี่ยนแปลงนโยบายการบัญชี </w:t>
      </w:r>
      <w:r w:rsidR="002D2C86" w:rsidRPr="00ED3F58">
        <w:rPr>
          <w:rFonts w:ascii="Browallia New" w:eastAsia="Times New Roman" w:hAnsi="Browallia New" w:cs="Browallia New"/>
          <w:color w:val="auto"/>
          <w:cs/>
          <w:lang w:val="th-TH"/>
        </w:rPr>
        <w:t>(ต่อ)</w:t>
      </w:r>
    </w:p>
    <w:p w:rsidR="002D2C86" w:rsidRPr="00ED3F58" w:rsidRDefault="002D2C86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:rsidR="002D2C86" w:rsidRPr="00ED3F58" w:rsidRDefault="002D2C86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  <w:r w:rsidRPr="00ED3F58">
        <w:rPr>
          <w:rFonts w:ascii="Browallia New" w:eastAsia="Times New Roman" w:hAnsi="Browallia New" w:cs="Browallia New"/>
          <w:color w:val="auto"/>
          <w:cs/>
        </w:rPr>
        <w:t>วิธีผ่อนปรนในทางปฏิบัติที่กลุ่มกิจการเลือกใช้</w:t>
      </w:r>
    </w:p>
    <w:p w:rsidR="002D2C86" w:rsidRPr="00ED3F58" w:rsidRDefault="002D2C86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:rsidR="002D2C86" w:rsidRPr="00ED3F58" w:rsidRDefault="002D2C86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  <w:r w:rsidRPr="00ED3F58">
        <w:rPr>
          <w:rFonts w:ascii="Browallia New" w:eastAsia="Times New Roman" w:hAnsi="Browallia New" w:cs="Browallia New"/>
          <w:color w:val="auto"/>
          <w:cs/>
        </w:rPr>
        <w:t xml:space="preserve">ในการนำ </w:t>
      </w:r>
      <w:r w:rsidRPr="00ED3F58">
        <w:rPr>
          <w:rFonts w:ascii="Browallia New" w:eastAsia="Times New Roman" w:hAnsi="Browallia New" w:cs="Browallia New"/>
          <w:color w:val="auto"/>
        </w:rPr>
        <w:t xml:space="preserve">TFRS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16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 มาถือปฏิบัติเป็นครั้งแรกนั้นกับสัญญาเช่าที่กิจการมีอยู่ก่อนวันที่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1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 มกราคม พ.ศ.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2563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 กลุ่มกิจการได้เลือกใช้วิธีผ่อนปรนในทางปฏิบัติตามมาตรฐานดังนี้</w:t>
      </w:r>
    </w:p>
    <w:p w:rsidR="004100CC" w:rsidRPr="00ED3F58" w:rsidRDefault="002D2C86" w:rsidP="0092564F">
      <w:pPr>
        <w:numPr>
          <w:ilvl w:val="0"/>
          <w:numId w:val="14"/>
        </w:numPr>
        <w:ind w:left="851" w:hanging="284"/>
        <w:jc w:val="thaiDistribute"/>
        <w:rPr>
          <w:rFonts w:ascii="Browallia New" w:eastAsia="Times New Roman" w:hAnsi="Browallia New" w:cs="Browallia New"/>
          <w:color w:val="auto"/>
        </w:rPr>
      </w:pPr>
      <w:r w:rsidRPr="00ED3F58">
        <w:rPr>
          <w:rFonts w:ascii="Browallia New" w:eastAsia="Times New Roman" w:hAnsi="Browallia New" w:cs="Browallia New"/>
          <w:color w:val="auto"/>
          <w:cs/>
        </w:rPr>
        <w:t xml:space="preserve">พิจารณาว่าสัญญาเช่าเป็นสัญญาที่สร้างภาระหรือไม่ตามการประเมินก่อนนำ </w:t>
      </w:r>
      <w:r w:rsidRPr="00ED3F58">
        <w:rPr>
          <w:rFonts w:ascii="Browallia New" w:eastAsia="Times New Roman" w:hAnsi="Browallia New" w:cs="Browallia New"/>
          <w:color w:val="auto"/>
        </w:rPr>
        <w:t xml:space="preserve">TFRS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16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 มาถือปฏิบัติ</w:t>
      </w:r>
    </w:p>
    <w:p w:rsidR="004100CC" w:rsidRPr="00ED3F58" w:rsidRDefault="002D2C86" w:rsidP="0092564F">
      <w:pPr>
        <w:numPr>
          <w:ilvl w:val="0"/>
          <w:numId w:val="14"/>
        </w:numPr>
        <w:ind w:left="851" w:hanging="284"/>
        <w:jc w:val="thaiDistribute"/>
        <w:rPr>
          <w:rFonts w:ascii="Browallia New" w:eastAsia="Times New Roman" w:hAnsi="Browallia New" w:cs="Browallia New"/>
          <w:color w:val="auto"/>
        </w:rPr>
      </w:pPr>
      <w:r w:rsidRPr="00ED3F58">
        <w:rPr>
          <w:rFonts w:ascii="Browallia New" w:eastAsia="Times New Roman" w:hAnsi="Browallia New" w:cs="Browallia New"/>
          <w:color w:val="auto"/>
          <w:cs/>
        </w:rPr>
        <w:t xml:space="preserve">ถือว่าสัญญาเช่าดำเนินงานที่มีอายุสัญญาเช่าคงเหลือน้อยกว่า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12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 เดือนนับจากวันที่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1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 มกราคม พ.ศ.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2563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 เป็นสัญญาเช่าระยะสั้น</w:t>
      </w:r>
    </w:p>
    <w:p w:rsidR="004100CC" w:rsidRPr="00ED3F58" w:rsidRDefault="002D2C86" w:rsidP="0092564F">
      <w:pPr>
        <w:numPr>
          <w:ilvl w:val="0"/>
          <w:numId w:val="14"/>
        </w:numPr>
        <w:ind w:left="851" w:hanging="284"/>
        <w:jc w:val="thaiDistribute"/>
        <w:rPr>
          <w:rFonts w:ascii="Browallia New" w:eastAsia="Times New Roman" w:hAnsi="Browallia New" w:cs="Browallia New"/>
          <w:color w:val="auto"/>
        </w:rPr>
      </w:pPr>
      <w:r w:rsidRPr="00ED3F58">
        <w:rPr>
          <w:rFonts w:ascii="Browallia New" w:eastAsia="Times New Roman" w:hAnsi="Browallia New" w:cs="Browallia New"/>
          <w:color w:val="auto"/>
          <w:cs/>
        </w:rPr>
        <w:t>ไม่รวมต้นทุนทางตรงเริ่มแรกในการวัดมูลค่าสินทรัพย์สิทธิการใช้</w:t>
      </w:r>
    </w:p>
    <w:p w:rsidR="00242790" w:rsidRPr="00ED3F58" w:rsidRDefault="002D2C86" w:rsidP="0092564F">
      <w:pPr>
        <w:numPr>
          <w:ilvl w:val="0"/>
          <w:numId w:val="14"/>
        </w:numPr>
        <w:ind w:left="851" w:hanging="284"/>
        <w:jc w:val="thaiDistribute"/>
        <w:rPr>
          <w:rFonts w:ascii="Browallia New" w:eastAsia="Times New Roman" w:hAnsi="Browallia New" w:cs="Browallia New"/>
          <w:color w:val="auto"/>
        </w:rPr>
      </w:pPr>
      <w:r w:rsidRPr="00ED3F58">
        <w:rPr>
          <w:rFonts w:ascii="Browallia New" w:eastAsia="Times New Roman" w:hAnsi="Browallia New" w:cs="Browallia New"/>
          <w:color w:val="auto"/>
          <w:cs/>
        </w:rPr>
        <w:t>ใช้ข้อเท็จจริงที่ทราบภายหลังในการกำหนดอายุสัญญาเช่า ในกรณีที่สัญญาให้สิทธิเลือกขยายอายุสัญญาเช่าหรือยกเลิกสัญญาเ</w:t>
      </w:r>
      <w:r w:rsidR="005C35B8" w:rsidRPr="00ED3F58">
        <w:rPr>
          <w:rFonts w:ascii="Browallia New" w:eastAsia="Times New Roman" w:hAnsi="Browallia New" w:cs="Browallia New"/>
          <w:color w:val="auto"/>
          <w:cs/>
        </w:rPr>
        <w:t>ช่า</w:t>
      </w:r>
    </w:p>
    <w:p w:rsidR="00242790" w:rsidRPr="00ED3F58" w:rsidRDefault="00242790" w:rsidP="0092564F">
      <w:pPr>
        <w:numPr>
          <w:ilvl w:val="0"/>
          <w:numId w:val="14"/>
        </w:numPr>
        <w:ind w:left="851" w:hanging="284"/>
        <w:jc w:val="thaiDistribute"/>
        <w:rPr>
          <w:rFonts w:ascii="Browallia New" w:eastAsia="Times New Roman" w:hAnsi="Browallia New" w:cs="Browallia New"/>
          <w:color w:val="auto"/>
        </w:rPr>
      </w:pPr>
      <w:r w:rsidRPr="00ED3F58">
        <w:rPr>
          <w:rFonts w:ascii="Browallia New" w:eastAsia="Times New Roman" w:hAnsi="Browallia New" w:cs="Browallia New"/>
          <w:color w:val="auto"/>
          <w:cs/>
        </w:rPr>
        <w:t xml:space="preserve">เลือกที่จะไม่พิจารณาใหม่ว่าสัญญาต่าง ๆ เข้าเงื่อนไขของสัญญาเช่าตาม </w:t>
      </w:r>
      <w:r w:rsidRPr="00ED3F58">
        <w:rPr>
          <w:rFonts w:ascii="Browallia New" w:eastAsia="Times New Roman" w:hAnsi="Browallia New" w:cs="Browallia New"/>
          <w:color w:val="auto"/>
        </w:rPr>
        <w:t xml:space="preserve">TFRS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16</w:t>
      </w:r>
      <w:r w:rsidRPr="00ED3F58">
        <w:rPr>
          <w:rFonts w:ascii="Browallia New" w:eastAsia="Times New Roman" w:hAnsi="Browallia New" w:cs="Browallia New"/>
          <w:color w:val="auto"/>
        </w:rPr>
        <w:t xml:space="preserve"> </w:t>
      </w:r>
      <w:r w:rsidRPr="00ED3F58">
        <w:rPr>
          <w:rFonts w:ascii="Browallia New" w:eastAsia="Times New Roman" w:hAnsi="Browallia New" w:cs="Browallia New"/>
          <w:color w:val="auto"/>
          <w:cs/>
        </w:rPr>
        <w:t>หรือไม่ โดยยึดตามการพิจารณาของมาตรฐานการบัญชี</w:t>
      </w:r>
      <w:r w:rsidR="006E6BEE" w:rsidRPr="00ED3F58">
        <w:rPr>
          <w:rFonts w:ascii="Browallia New" w:eastAsia="Times New Roman" w:hAnsi="Browallia New" w:cs="Browallia New"/>
          <w:color w:val="auto"/>
          <w:cs/>
        </w:rPr>
        <w:t>ฉบับ</w:t>
      </w:r>
      <w:r w:rsidR="00385801" w:rsidRPr="00ED3F58">
        <w:rPr>
          <w:rFonts w:ascii="Browallia New" w:eastAsia="Times New Roman" w:hAnsi="Browallia New" w:cs="Browallia New"/>
          <w:color w:val="auto"/>
          <w:cs/>
        </w:rPr>
        <w:t>เดิม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 คือ </w:t>
      </w:r>
      <w:r w:rsidRPr="00ED3F58">
        <w:rPr>
          <w:rFonts w:ascii="Browallia New" w:eastAsia="Times New Roman" w:hAnsi="Browallia New" w:cs="Browallia New"/>
          <w:color w:val="auto"/>
        </w:rPr>
        <w:t xml:space="preserve">TAS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17</w:t>
      </w:r>
    </w:p>
    <w:p w:rsidR="002D2C86" w:rsidRPr="00ED3F58" w:rsidRDefault="002D2C86" w:rsidP="0092564F">
      <w:pPr>
        <w:ind w:left="540"/>
        <w:rPr>
          <w:rFonts w:ascii="Browallia New" w:eastAsia="Times New Roman" w:hAnsi="Browallia New" w:cs="Browallia New"/>
          <w:color w:val="auto"/>
          <w:highlight w:val="yellow"/>
        </w:rPr>
      </w:pPr>
    </w:p>
    <w:p w:rsidR="005373CE" w:rsidRPr="00ED3F58" w:rsidRDefault="005373CE" w:rsidP="0092564F">
      <w:pPr>
        <w:ind w:left="540"/>
        <w:jc w:val="thaiDistribute"/>
        <w:rPr>
          <w:rFonts w:ascii="Browallia New" w:eastAsia="Times New Roman" w:hAnsi="Browallia New" w:cs="Browallia New"/>
          <w:b/>
          <w:bCs/>
          <w:color w:val="auto"/>
          <w:lang w:val="th-TH"/>
        </w:rPr>
      </w:pPr>
      <w:r w:rsidRPr="00ED3F58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 xml:space="preserve">นโยบายการบัญชีที่เปลี่ยนแปลงไปจากการนำกลุ่มมาตรฐานการรายงานทางการเงินเกี่ยวกับเครื่องมือทางการเงิน และมาตรฐานเรื่องสัญญาเช่ามาถือปฏิบัติ </w:t>
      </w:r>
    </w:p>
    <w:p w:rsidR="005373CE" w:rsidRPr="00ED3F58" w:rsidRDefault="005373CE" w:rsidP="0092564F">
      <w:pPr>
        <w:ind w:left="540"/>
        <w:rPr>
          <w:rFonts w:ascii="Browallia New" w:eastAsia="Times New Roman" w:hAnsi="Browallia New" w:cs="Browallia New"/>
          <w:color w:val="auto"/>
          <w:highlight w:val="yellow"/>
        </w:rPr>
      </w:pPr>
    </w:p>
    <w:p w:rsidR="00785501" w:rsidRPr="00ED3F58" w:rsidRDefault="00785501" w:rsidP="0092564F">
      <w:pPr>
        <w:ind w:left="540"/>
        <w:jc w:val="both"/>
        <w:rPr>
          <w:rFonts w:ascii="Browallia New" w:eastAsia="Arial Unicode MS" w:hAnsi="Browallia New" w:cs="Browallia New"/>
          <w:b/>
          <w:bCs/>
          <w:color w:val="auto"/>
        </w:rPr>
      </w:pPr>
      <w:r w:rsidRPr="00ED3F58">
        <w:rPr>
          <w:rFonts w:ascii="Browallia New" w:eastAsia="Arial Unicode MS" w:hAnsi="Browallia New" w:cs="Browallia New"/>
          <w:b/>
          <w:bCs/>
          <w:color w:val="auto"/>
          <w:cs/>
        </w:rPr>
        <w:t>เงินลงทุนและสินทรัพย์ทางการเงินอื่น</w:t>
      </w:r>
    </w:p>
    <w:p w:rsidR="00785501" w:rsidRPr="00ED3F58" w:rsidRDefault="00785501" w:rsidP="0092564F">
      <w:pPr>
        <w:ind w:left="540"/>
        <w:jc w:val="both"/>
        <w:rPr>
          <w:rFonts w:ascii="Browallia New" w:eastAsia="Arial Unicode MS" w:hAnsi="Browallia New" w:cs="Browallia New"/>
          <w:color w:val="auto"/>
        </w:rPr>
      </w:pPr>
    </w:p>
    <w:p w:rsidR="00785501" w:rsidRPr="00ED3F58" w:rsidRDefault="00785501" w:rsidP="0092564F">
      <w:pPr>
        <w:ind w:left="540"/>
        <w:jc w:val="both"/>
        <w:rPr>
          <w:rFonts w:ascii="Browallia New" w:eastAsia="Arial Unicode MS" w:hAnsi="Browallia New" w:cs="Browallia New"/>
          <w:b/>
          <w:bCs/>
          <w:color w:val="auto"/>
          <w:lang w:val="en-GB"/>
        </w:rPr>
      </w:pPr>
      <w:r w:rsidRPr="00ED3F58">
        <w:rPr>
          <w:rFonts w:ascii="Browallia New" w:eastAsia="Arial Unicode MS" w:hAnsi="Browallia New" w:cs="Browallia New"/>
          <w:b/>
          <w:bCs/>
          <w:color w:val="auto"/>
          <w:cs/>
          <w:lang w:val="en-GB"/>
        </w:rPr>
        <w:t>การจัดประเภทและการวัดมูลค่า</w:t>
      </w:r>
    </w:p>
    <w:p w:rsidR="00785501" w:rsidRPr="00ED3F58" w:rsidRDefault="00785501" w:rsidP="0092564F">
      <w:pPr>
        <w:ind w:left="540"/>
        <w:jc w:val="thaiDistribute"/>
        <w:rPr>
          <w:rFonts w:ascii="Browallia New" w:eastAsia="Arial Unicode MS" w:hAnsi="Browallia New" w:cs="Browallia New"/>
          <w:color w:val="auto"/>
          <w:cs/>
          <w:lang w:val="en-GB"/>
        </w:rPr>
      </w:pPr>
    </w:p>
    <w:p w:rsidR="00785501" w:rsidRPr="00ED3F58" w:rsidRDefault="00785501" w:rsidP="0092564F">
      <w:pPr>
        <w:ind w:left="540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  <w:r w:rsidRPr="00ED3F58">
        <w:rPr>
          <w:rFonts w:ascii="Browallia New" w:eastAsia="Arial Unicode MS" w:hAnsi="Browallia New" w:cs="Browallia New"/>
          <w:color w:val="auto"/>
          <w:cs/>
        </w:rPr>
        <w:t xml:space="preserve">ตั้งแต่วันที่ </w:t>
      </w:r>
      <w:r w:rsidR="00003E60" w:rsidRPr="00003E60">
        <w:rPr>
          <w:rFonts w:ascii="Browallia New" w:eastAsia="Arial Unicode MS" w:hAnsi="Browallia New" w:cs="Browallia New"/>
          <w:color w:val="auto"/>
          <w:lang w:val="en-GB"/>
        </w:rPr>
        <w:t>1</w:t>
      </w:r>
      <w:r w:rsidRPr="00ED3F58">
        <w:rPr>
          <w:rFonts w:ascii="Browallia New" w:eastAsia="Arial Unicode MS" w:hAnsi="Browallia New" w:cs="Browallia New"/>
          <w:color w:val="auto"/>
        </w:rPr>
        <w:t xml:space="preserve"> </w:t>
      </w:r>
      <w:r w:rsidRPr="00ED3F58">
        <w:rPr>
          <w:rFonts w:ascii="Browallia New" w:eastAsia="Arial Unicode MS" w:hAnsi="Browallia New" w:cs="Browallia New"/>
          <w:color w:val="auto"/>
          <w:cs/>
          <w:lang w:val="en-GB"/>
        </w:rPr>
        <w:t xml:space="preserve">มกราคม พ.ศ. </w:t>
      </w:r>
      <w:r w:rsidR="00003E60" w:rsidRPr="00003E60">
        <w:rPr>
          <w:rFonts w:ascii="Browallia New" w:eastAsia="Arial Unicode MS" w:hAnsi="Browallia New" w:cs="Browallia New"/>
          <w:color w:val="auto"/>
          <w:lang w:val="en-GB"/>
        </w:rPr>
        <w:t>2563</w:t>
      </w:r>
      <w:r w:rsidRPr="00ED3F58">
        <w:rPr>
          <w:rFonts w:ascii="Browallia New" w:eastAsia="Arial Unicode MS" w:hAnsi="Browallia New" w:cs="Browallia New"/>
          <w:color w:val="auto"/>
        </w:rPr>
        <w:t xml:space="preserve"> </w:t>
      </w:r>
      <w:r w:rsidRPr="00ED3F58">
        <w:rPr>
          <w:rFonts w:ascii="Browallia New" w:eastAsia="Arial Unicode MS" w:hAnsi="Browallia New" w:cs="Browallia New"/>
          <w:color w:val="auto"/>
          <w:cs/>
          <w:lang w:val="en-GB"/>
        </w:rPr>
        <w:t>กลุ่มกิจการจัดประเภทสินทรัพย์ทางการเงิน</w:t>
      </w:r>
      <w:r w:rsidRPr="00ED3F58">
        <w:rPr>
          <w:rFonts w:ascii="Browallia New" w:eastAsia="Arial Unicode MS" w:hAnsi="Browallia New" w:cs="Browallia New"/>
          <w:color w:val="auto"/>
          <w:lang w:val="en-GB"/>
        </w:rPr>
        <w:t xml:space="preserve"> </w:t>
      </w:r>
      <w:r w:rsidRPr="00ED3F58">
        <w:rPr>
          <w:rFonts w:ascii="Browallia New" w:eastAsia="Arial Unicode MS" w:hAnsi="Browallia New" w:cs="Browallia New"/>
          <w:color w:val="auto"/>
          <w:cs/>
          <w:lang w:val="en-GB"/>
        </w:rPr>
        <w:t>โดยแบ่งเป็นแต่ละประเภทดังนี้</w:t>
      </w:r>
    </w:p>
    <w:p w:rsidR="00785501" w:rsidRPr="00ED3F58" w:rsidRDefault="00785501" w:rsidP="0092564F">
      <w:pPr>
        <w:pStyle w:val="ListParagraph"/>
        <w:numPr>
          <w:ilvl w:val="0"/>
          <w:numId w:val="13"/>
        </w:numPr>
        <w:spacing w:after="0" w:line="240" w:lineRule="auto"/>
        <w:ind w:left="851" w:hanging="284"/>
        <w:jc w:val="thaiDistribute"/>
        <w:rPr>
          <w:rFonts w:ascii="Browallia New" w:eastAsia="Arial Unicode MS" w:hAnsi="Browallia New" w:cs="Browallia New"/>
          <w:color w:val="auto"/>
          <w:sz w:val="24"/>
          <w:szCs w:val="24"/>
        </w:rPr>
      </w:pPr>
      <w:r w:rsidRPr="00ED3F58">
        <w:rPr>
          <w:rFonts w:ascii="Browallia New" w:eastAsia="Arial Unicode MS" w:hAnsi="Browallia New" w:cs="Browallia New"/>
          <w:color w:val="auto"/>
          <w:spacing w:val="-4"/>
          <w:sz w:val="24"/>
          <w:szCs w:val="24"/>
          <w:cs/>
          <w:lang w:val="en-GB"/>
        </w:rPr>
        <w:t>สินทรัพย์ทางการเงินที่วัดมูลค่าในภายหลังด้วยมูลค่ายุติธรรมผ่านกำไรหรือขาดทุน</w:t>
      </w:r>
      <w:r w:rsidRPr="00ED3F58">
        <w:rPr>
          <w:rFonts w:ascii="Browallia New" w:eastAsia="Arial Unicode MS" w:hAnsi="Browallia New" w:cs="Browallia New"/>
          <w:color w:val="auto"/>
          <w:spacing w:val="-4"/>
          <w:sz w:val="24"/>
          <w:szCs w:val="24"/>
          <w:lang w:val="en-GB"/>
        </w:rPr>
        <w:t xml:space="preserve"> (FVPL) </w:t>
      </w:r>
      <w:r w:rsidRPr="00ED3F58">
        <w:rPr>
          <w:rFonts w:ascii="Browallia New" w:eastAsia="Arial Unicode MS" w:hAnsi="Browallia New" w:cs="Browallia New"/>
          <w:color w:val="auto"/>
          <w:spacing w:val="-4"/>
          <w:sz w:val="24"/>
          <w:szCs w:val="24"/>
          <w:cs/>
          <w:lang w:val="en-GB"/>
        </w:rPr>
        <w:t>หรือด้วยมูลค่ายุติธรรม</w:t>
      </w:r>
      <w:r w:rsidRPr="00ED3F58">
        <w:rPr>
          <w:rFonts w:ascii="Browallia New" w:eastAsia="Arial Unicode MS" w:hAnsi="Browallia New" w:cs="Browallia New"/>
          <w:color w:val="auto"/>
          <w:sz w:val="24"/>
          <w:szCs w:val="24"/>
          <w:cs/>
          <w:lang w:val="en-GB"/>
        </w:rPr>
        <w:t xml:space="preserve">ผ่านกำไรขาดทุนเบ็ดเสร็จอื่น </w:t>
      </w:r>
      <w:r w:rsidRPr="00ED3F58">
        <w:rPr>
          <w:rFonts w:ascii="Browallia New" w:eastAsia="Arial Unicode MS" w:hAnsi="Browallia New" w:cs="Browallia New"/>
          <w:color w:val="auto"/>
          <w:sz w:val="24"/>
          <w:szCs w:val="24"/>
        </w:rPr>
        <w:t>(FVOCI)</w:t>
      </w:r>
    </w:p>
    <w:p w:rsidR="00785501" w:rsidRPr="00ED3F58" w:rsidRDefault="00785501" w:rsidP="0092564F">
      <w:pPr>
        <w:pStyle w:val="ListParagraph"/>
        <w:numPr>
          <w:ilvl w:val="0"/>
          <w:numId w:val="13"/>
        </w:numPr>
        <w:spacing w:after="0" w:line="240" w:lineRule="auto"/>
        <w:ind w:left="851" w:hanging="284"/>
        <w:jc w:val="thaiDistribute"/>
        <w:rPr>
          <w:rFonts w:ascii="Browallia New" w:eastAsia="Arial Unicode MS" w:hAnsi="Browallia New" w:cs="Browallia New"/>
          <w:color w:val="auto"/>
          <w:sz w:val="24"/>
          <w:szCs w:val="24"/>
        </w:rPr>
      </w:pPr>
      <w:r w:rsidRPr="00ED3F58">
        <w:rPr>
          <w:rFonts w:ascii="Browallia New" w:eastAsia="Arial Unicode MS" w:hAnsi="Browallia New" w:cs="Browallia New"/>
          <w:color w:val="auto"/>
          <w:sz w:val="24"/>
          <w:szCs w:val="24"/>
          <w:cs/>
          <w:lang w:val="en-GB"/>
        </w:rPr>
        <w:t>สินทรัพย์ทางการเงินที่</w:t>
      </w:r>
      <w:r w:rsidRPr="00ED3F58">
        <w:rPr>
          <w:rFonts w:ascii="Browallia New" w:eastAsia="Arial Unicode MS" w:hAnsi="Browallia New" w:cs="Browallia New"/>
          <w:color w:val="auto"/>
          <w:sz w:val="24"/>
          <w:szCs w:val="24"/>
          <w:cs/>
        </w:rPr>
        <w:t xml:space="preserve">วัดมูลค่าด้วยวิธีราคาทุนตัดจำหน่าย </w:t>
      </w:r>
      <w:r w:rsidRPr="00ED3F58">
        <w:rPr>
          <w:rFonts w:ascii="Browallia New" w:eastAsia="Arial Unicode MS" w:hAnsi="Browallia New" w:cs="Browallia New"/>
          <w:color w:val="auto"/>
          <w:sz w:val="24"/>
          <w:szCs w:val="24"/>
        </w:rPr>
        <w:t>(</w:t>
      </w:r>
      <w:proofErr w:type="spellStart"/>
      <w:r w:rsidRPr="00ED3F58">
        <w:rPr>
          <w:rFonts w:ascii="Browallia New" w:eastAsia="Arial Unicode MS" w:hAnsi="Browallia New" w:cs="Browallia New"/>
          <w:color w:val="auto"/>
          <w:sz w:val="24"/>
          <w:szCs w:val="24"/>
        </w:rPr>
        <w:t>Amortised</w:t>
      </w:r>
      <w:proofErr w:type="spellEnd"/>
      <w:r w:rsidRPr="00ED3F58">
        <w:rPr>
          <w:rFonts w:ascii="Browallia New" w:eastAsia="Arial Unicode MS" w:hAnsi="Browallia New" w:cs="Browallia New"/>
          <w:color w:val="auto"/>
          <w:sz w:val="24"/>
          <w:szCs w:val="24"/>
        </w:rPr>
        <w:t xml:space="preserve"> cost)</w:t>
      </w:r>
    </w:p>
    <w:p w:rsidR="00785501" w:rsidRPr="00ED3F58" w:rsidRDefault="00785501" w:rsidP="0092564F">
      <w:pPr>
        <w:pStyle w:val="ListParagraph"/>
        <w:spacing w:after="0" w:line="240" w:lineRule="auto"/>
        <w:ind w:left="851" w:hanging="284"/>
        <w:jc w:val="thaiDistribute"/>
        <w:rPr>
          <w:rFonts w:ascii="Browallia New" w:eastAsia="Arial Unicode MS" w:hAnsi="Browallia New" w:cs="Browallia New"/>
          <w:color w:val="auto"/>
          <w:sz w:val="24"/>
          <w:szCs w:val="24"/>
        </w:rPr>
      </w:pPr>
    </w:p>
    <w:p w:rsidR="00785501" w:rsidRPr="00ED3F58" w:rsidRDefault="00785501" w:rsidP="0092564F">
      <w:pPr>
        <w:ind w:left="567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  <w:r w:rsidRPr="00ED3F58">
        <w:rPr>
          <w:rFonts w:ascii="Browallia New" w:eastAsia="Arial Unicode MS" w:hAnsi="Browallia New" w:cs="Browallia New"/>
          <w:color w:val="auto"/>
          <w:cs/>
        </w:rPr>
        <w:t>กลุ่มกิจการรับรู้สินทรัพย์ทางการเงินในวันซื้อขาย</w:t>
      </w:r>
      <w:r w:rsidRPr="00ED3F58">
        <w:rPr>
          <w:rFonts w:ascii="Browallia New" w:eastAsia="Arial Unicode MS" w:hAnsi="Browallia New" w:cs="Browallia New"/>
          <w:color w:val="auto"/>
          <w:cs/>
          <w:lang w:val="en-GB"/>
        </w:rPr>
        <w:t>ด้วยมูลค่ายุติธรรม บวกด้วยต้นทุนการทำรายการซึ่งเกี่ยวข้องโดยตรงกับการได้มา</w:t>
      </w:r>
      <w:r w:rsidR="001D5546" w:rsidRPr="00ED3F58">
        <w:rPr>
          <w:rFonts w:ascii="Browallia New" w:eastAsia="Arial Unicode MS" w:hAnsi="Browallia New" w:cs="Browallia New"/>
          <w:color w:val="auto"/>
          <w:lang w:val="en-GB"/>
        </w:rPr>
        <w:br/>
      </w:r>
      <w:r w:rsidRPr="00ED3F58">
        <w:rPr>
          <w:rFonts w:ascii="Browallia New" w:eastAsia="Arial Unicode MS" w:hAnsi="Browallia New" w:cs="Browallia New"/>
          <w:color w:val="auto"/>
          <w:cs/>
          <w:lang w:val="en-GB"/>
        </w:rPr>
        <w:t>ซึ่งสินทรัพย์ทางการเงิน ยกเว้นสินทรัพย์ทางการเงินที่วัดมูลค่ายุติธรรมผ่านกำไรหรือขาดทุน ซึ่งกลุ่มกิจการจะรับรู้ต้นทุนการทำรายการในกำไรหรือขาดทุน</w:t>
      </w:r>
    </w:p>
    <w:p w:rsidR="005373CE" w:rsidRPr="00ED3F58" w:rsidRDefault="005373CE" w:rsidP="0092564F">
      <w:pPr>
        <w:ind w:left="540"/>
        <w:rPr>
          <w:rFonts w:ascii="Browallia New" w:eastAsia="Times New Roman" w:hAnsi="Browallia New" w:cs="Browallia New"/>
          <w:color w:val="auto"/>
          <w:highlight w:val="yellow"/>
        </w:rPr>
      </w:pPr>
    </w:p>
    <w:p w:rsidR="005373CE" w:rsidRPr="00ED3F58" w:rsidRDefault="005373CE" w:rsidP="0092564F">
      <w:pPr>
        <w:ind w:left="540"/>
        <w:rPr>
          <w:rFonts w:ascii="Browallia New" w:eastAsia="Times New Roman" w:hAnsi="Browallia New" w:cs="Browallia New"/>
          <w:b/>
          <w:bCs/>
          <w:color w:val="auto"/>
        </w:rPr>
      </w:pPr>
      <w:r w:rsidRPr="00ED3F58">
        <w:rPr>
          <w:rFonts w:ascii="Browallia New" w:eastAsia="Times New Roman" w:hAnsi="Browallia New" w:cs="Browallia New"/>
          <w:b/>
          <w:bCs/>
          <w:color w:val="auto"/>
          <w:cs/>
        </w:rPr>
        <w:t>การด้อยค่า</w:t>
      </w:r>
    </w:p>
    <w:p w:rsidR="00431266" w:rsidRPr="00ED3F58" w:rsidRDefault="00431266" w:rsidP="0092564F">
      <w:pPr>
        <w:ind w:left="540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</w:p>
    <w:p w:rsidR="003F3A6D" w:rsidRPr="00ED3F58" w:rsidRDefault="003F3A6D" w:rsidP="0092564F">
      <w:pPr>
        <w:ind w:left="540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  <w:r w:rsidRPr="00ED3F58">
        <w:rPr>
          <w:rFonts w:ascii="Browallia New" w:eastAsia="Arial Unicode MS" w:hAnsi="Browallia New" w:cs="Browallia New"/>
          <w:color w:val="auto"/>
          <w:cs/>
          <w:lang w:val="en-GB"/>
        </w:rPr>
        <w:t xml:space="preserve">ตั้งแต่วันที่ </w:t>
      </w:r>
      <w:r w:rsidR="00003E60" w:rsidRPr="00003E60">
        <w:rPr>
          <w:rFonts w:ascii="Browallia New" w:eastAsia="Arial Unicode MS" w:hAnsi="Browallia New" w:cs="Browallia New"/>
          <w:color w:val="auto"/>
          <w:lang w:val="en-GB"/>
        </w:rPr>
        <w:t>1</w:t>
      </w:r>
      <w:r w:rsidRPr="00ED3F58">
        <w:rPr>
          <w:rFonts w:ascii="Browallia New" w:eastAsia="Arial Unicode MS" w:hAnsi="Browallia New" w:cs="Browallia New"/>
          <w:color w:val="auto"/>
          <w:lang w:val="en-GB"/>
        </w:rPr>
        <w:t xml:space="preserve"> </w:t>
      </w:r>
      <w:r w:rsidRPr="00ED3F58">
        <w:rPr>
          <w:rFonts w:ascii="Browallia New" w:eastAsia="Arial Unicode MS" w:hAnsi="Browallia New" w:cs="Browallia New"/>
          <w:color w:val="auto"/>
          <w:cs/>
          <w:lang w:val="en-GB"/>
        </w:rPr>
        <w:t xml:space="preserve">มกราคม พ.ศ. </w:t>
      </w:r>
      <w:r w:rsidR="00003E60" w:rsidRPr="00003E60">
        <w:rPr>
          <w:rFonts w:ascii="Browallia New" w:eastAsia="Arial Unicode MS" w:hAnsi="Browallia New" w:cs="Browallia New"/>
          <w:color w:val="auto"/>
          <w:lang w:val="en-GB"/>
        </w:rPr>
        <w:t>2563</w:t>
      </w:r>
      <w:r w:rsidRPr="00ED3F58">
        <w:rPr>
          <w:rFonts w:ascii="Browallia New" w:eastAsia="Arial Unicode MS" w:hAnsi="Browallia New" w:cs="Browallia New"/>
          <w:color w:val="auto"/>
          <w:lang w:val="en-GB"/>
        </w:rPr>
        <w:t xml:space="preserve"> </w:t>
      </w:r>
      <w:r w:rsidRPr="00ED3F58">
        <w:rPr>
          <w:rFonts w:ascii="Browallia New" w:eastAsia="Arial Unicode MS" w:hAnsi="Browallia New" w:cs="Browallia New"/>
          <w:color w:val="auto"/>
          <w:cs/>
          <w:lang w:val="en-GB"/>
        </w:rPr>
        <w:t>กลุ่มกิจการต้องพิจารณาและรับรู้ผลขาดทุนด้านเครดิตที่คาดว่าจะเกิดขึ้น โดยรวมการคาดการณ์เหตุการณ์ในอนาคต (</w:t>
      </w:r>
      <w:r w:rsidRPr="00ED3F58">
        <w:rPr>
          <w:rFonts w:ascii="Browallia New" w:eastAsia="Arial Unicode MS" w:hAnsi="Browallia New" w:cs="Browallia New"/>
          <w:color w:val="auto"/>
          <w:lang w:val="en-GB"/>
        </w:rPr>
        <w:t xml:space="preserve">Forward looking) </w:t>
      </w:r>
      <w:r w:rsidRPr="00ED3F58">
        <w:rPr>
          <w:rFonts w:ascii="Browallia New" w:eastAsia="Arial Unicode MS" w:hAnsi="Browallia New" w:cs="Browallia New"/>
          <w:color w:val="auto"/>
          <w:cs/>
          <w:lang w:val="en-GB"/>
        </w:rPr>
        <w:t>ของสินทรัพย์ทางการเงินที่เป็นตราสารหนี้ที่วัดมูลค่าด้วยวิธีวัดมูลค่ายุติธรรมผ่านกำไรขาดทุนเบ็ดเสร็จอื่นและด้วยวิธีราคาทุนตัดจำหน่าย ซึ่งวิธีการวัดมูลค่าผลขาดทุนจากการด้อยค่านั้น ขึ้นอยู่กับว่ามีการเพิ่มขึ้นของความเสี่ยง</w:t>
      </w:r>
      <w:r w:rsidR="00064228">
        <w:rPr>
          <w:rFonts w:ascii="Browallia New" w:eastAsia="Arial Unicode MS" w:hAnsi="Browallia New" w:cs="Browallia New"/>
          <w:color w:val="auto"/>
          <w:lang w:val="en-GB"/>
        </w:rPr>
        <w:br/>
      </w:r>
      <w:r w:rsidRPr="00ED3F58">
        <w:rPr>
          <w:rFonts w:ascii="Browallia New" w:eastAsia="Arial Unicode MS" w:hAnsi="Browallia New" w:cs="Browallia New"/>
          <w:color w:val="auto"/>
          <w:cs/>
          <w:lang w:val="en-GB"/>
        </w:rPr>
        <w:t>ด้านเครดิตของสินทรัพย์หรือไม่ ยกเว้นการด้อยค่าของลูกหนี้การค้า สินทรัพย์ที่เกิดจากสัญญา และลูกหนี้ตามสัญญาเช่า ซึ่งกลุ่มกิจการเลือกใช้วิธีการอย่างง่ายในการพิจารณารับรู้ผลขาดทุนจากการด้อยค่า</w:t>
      </w:r>
    </w:p>
    <w:p w:rsidR="00431266" w:rsidRPr="00ED3F58" w:rsidRDefault="00431266" w:rsidP="0092564F">
      <w:pPr>
        <w:ind w:left="540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</w:p>
    <w:p w:rsidR="003F3A6D" w:rsidRPr="00ED3F58" w:rsidRDefault="003F3A6D" w:rsidP="0092564F">
      <w:pPr>
        <w:ind w:left="540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  <w:r w:rsidRPr="00ED3F58">
        <w:rPr>
          <w:rFonts w:ascii="Browallia New" w:eastAsia="Arial Unicode MS" w:hAnsi="Browallia New" w:cs="Browallia New"/>
          <w:color w:val="auto"/>
          <w:cs/>
          <w:lang w:val="en-GB"/>
        </w:rPr>
        <w:t>ทั้งนี้ กลุ่มกิจการเลือกนำข้อยกเว้นจากมาตรการผ่อนปรนชั่วคราวเพื่อลดผลกระทบจาก</w:t>
      </w:r>
      <w:r w:rsidRPr="00ED3F58">
        <w:rPr>
          <w:rFonts w:ascii="Browallia New" w:eastAsia="Arial Unicode MS" w:hAnsi="Browallia New" w:cs="Browallia New"/>
          <w:color w:val="auto"/>
          <w:lang w:val="en-GB"/>
        </w:rPr>
        <w:t xml:space="preserve"> COVID-</w:t>
      </w:r>
      <w:r w:rsidR="00003E60" w:rsidRPr="00003E60">
        <w:rPr>
          <w:rFonts w:ascii="Browallia New" w:eastAsia="Arial Unicode MS" w:hAnsi="Browallia New" w:cs="Browallia New"/>
          <w:color w:val="auto"/>
          <w:lang w:val="en-GB"/>
        </w:rPr>
        <w:t>19</w:t>
      </w:r>
      <w:r w:rsidRPr="00ED3F58">
        <w:rPr>
          <w:rFonts w:ascii="Browallia New" w:eastAsia="Arial Unicode MS" w:hAnsi="Browallia New" w:cs="Browallia New"/>
          <w:color w:val="auto"/>
          <w:cs/>
          <w:lang w:val="en-GB"/>
        </w:rPr>
        <w:t xml:space="preserve"> ที่ออกโดยสภาวิชาชีพบัญชี </w:t>
      </w:r>
      <w:r w:rsidR="00064228">
        <w:rPr>
          <w:rFonts w:ascii="Browallia New" w:eastAsia="Arial Unicode MS" w:hAnsi="Browallia New" w:cs="Browallia New"/>
          <w:color w:val="auto"/>
          <w:lang w:val="en-GB"/>
        </w:rPr>
        <w:br/>
      </w:r>
      <w:r w:rsidRPr="00ED3F58">
        <w:rPr>
          <w:rFonts w:ascii="Browallia New" w:eastAsia="Arial Unicode MS" w:hAnsi="Browallia New" w:cs="Browallia New"/>
          <w:color w:val="auto"/>
          <w:cs/>
          <w:lang w:val="en-GB"/>
        </w:rPr>
        <w:t>มาถือ</w:t>
      </w:r>
      <w:r w:rsidRPr="00D310E0">
        <w:rPr>
          <w:rFonts w:ascii="Browallia New" w:eastAsia="Arial Unicode MS" w:hAnsi="Browallia New" w:cs="Browallia New"/>
          <w:color w:val="auto"/>
          <w:spacing w:val="-1"/>
          <w:cs/>
          <w:lang w:val="en-GB"/>
        </w:rPr>
        <w:t xml:space="preserve">ปฏิบัติสำหรับรอบระยะเวลารายงานสิ้นสุดภายในช่วงเวลาระหว่างวันที่ </w:t>
      </w:r>
      <w:r w:rsidR="00003E60" w:rsidRPr="00003E60">
        <w:rPr>
          <w:rFonts w:ascii="Browallia New" w:eastAsia="Arial Unicode MS" w:hAnsi="Browallia New" w:cs="Browallia New"/>
          <w:color w:val="auto"/>
          <w:spacing w:val="-1"/>
          <w:lang w:val="en-GB"/>
        </w:rPr>
        <w:t>1</w:t>
      </w:r>
      <w:r w:rsidRPr="00D310E0">
        <w:rPr>
          <w:rFonts w:ascii="Browallia New" w:eastAsia="Arial Unicode MS" w:hAnsi="Browallia New" w:cs="Browallia New"/>
          <w:color w:val="auto"/>
          <w:spacing w:val="-1"/>
          <w:cs/>
          <w:lang w:val="en-GB"/>
        </w:rPr>
        <w:t xml:space="preserve"> มกราคม พ.ศ. </w:t>
      </w:r>
      <w:r w:rsidR="00003E60" w:rsidRPr="00003E60">
        <w:rPr>
          <w:rFonts w:ascii="Browallia New" w:eastAsia="Arial Unicode MS" w:hAnsi="Browallia New" w:cs="Browallia New"/>
          <w:color w:val="auto"/>
          <w:spacing w:val="-1"/>
          <w:lang w:val="en-GB"/>
        </w:rPr>
        <w:t>2563</w:t>
      </w:r>
      <w:r w:rsidRPr="00D310E0">
        <w:rPr>
          <w:rFonts w:ascii="Browallia New" w:eastAsia="Arial Unicode MS" w:hAnsi="Browallia New" w:cs="Browallia New"/>
          <w:color w:val="auto"/>
          <w:spacing w:val="-1"/>
          <w:cs/>
          <w:lang w:val="en-GB"/>
        </w:rPr>
        <w:t xml:space="preserve"> ถึงวันที่ </w:t>
      </w:r>
      <w:r w:rsidR="00003E60" w:rsidRPr="00003E60">
        <w:rPr>
          <w:rFonts w:ascii="Browallia New" w:eastAsia="Arial Unicode MS" w:hAnsi="Browallia New" w:cs="Browallia New"/>
          <w:color w:val="auto"/>
          <w:spacing w:val="-1"/>
          <w:lang w:val="en-GB"/>
        </w:rPr>
        <w:t>31</w:t>
      </w:r>
      <w:r w:rsidRPr="00D310E0">
        <w:rPr>
          <w:rFonts w:ascii="Browallia New" w:eastAsia="Arial Unicode MS" w:hAnsi="Browallia New" w:cs="Browallia New"/>
          <w:color w:val="auto"/>
          <w:spacing w:val="-1"/>
          <w:cs/>
          <w:lang w:val="en-GB"/>
        </w:rPr>
        <w:t xml:space="preserve"> ธันวาคม พ.ศ. </w:t>
      </w:r>
      <w:r w:rsidR="00003E60" w:rsidRPr="00003E60">
        <w:rPr>
          <w:rFonts w:ascii="Browallia New" w:eastAsia="Arial Unicode MS" w:hAnsi="Browallia New" w:cs="Browallia New"/>
          <w:color w:val="auto"/>
          <w:spacing w:val="-1"/>
          <w:lang w:val="en-GB"/>
        </w:rPr>
        <w:t>2563</w:t>
      </w:r>
      <w:r w:rsidRPr="00D310E0">
        <w:rPr>
          <w:rFonts w:ascii="Browallia New" w:eastAsia="Arial Unicode MS" w:hAnsi="Browallia New" w:cs="Browallia New"/>
          <w:color w:val="auto"/>
          <w:spacing w:val="-1"/>
          <w:cs/>
          <w:lang w:val="en-GB"/>
        </w:rPr>
        <w:t xml:space="preserve"> </w:t>
      </w:r>
      <w:r w:rsidR="00064228">
        <w:rPr>
          <w:rFonts w:ascii="Browallia New" w:eastAsia="Arial Unicode MS" w:hAnsi="Browallia New" w:cs="Browallia New"/>
          <w:color w:val="auto"/>
          <w:spacing w:val="-1"/>
          <w:lang w:val="en-GB"/>
        </w:rPr>
        <w:br/>
      </w:r>
      <w:r w:rsidRPr="00D310E0">
        <w:rPr>
          <w:rFonts w:ascii="Browallia New" w:eastAsia="Arial Unicode MS" w:hAnsi="Browallia New" w:cs="Browallia New"/>
          <w:color w:val="auto"/>
          <w:spacing w:val="-1"/>
          <w:cs/>
          <w:lang w:val="en-GB"/>
        </w:rPr>
        <w:t>โดยเลือก</w:t>
      </w:r>
      <w:r w:rsidRPr="00ED3F58">
        <w:rPr>
          <w:rFonts w:ascii="Browallia New" w:eastAsia="Arial Unicode MS" w:hAnsi="Browallia New" w:cs="Browallia New"/>
          <w:color w:val="auto"/>
          <w:cs/>
          <w:lang w:val="en-GB"/>
        </w:rPr>
        <w:t xml:space="preserve">ที่จะไม่นำข้อมูลที่มีการคาดการณ์ไปในอนาคต </w:t>
      </w:r>
      <w:r w:rsidRPr="00ED3F58">
        <w:rPr>
          <w:rFonts w:ascii="Browallia New" w:eastAsia="Arial Unicode MS" w:hAnsi="Browallia New" w:cs="Browallia New"/>
          <w:color w:val="auto"/>
          <w:lang w:val="en-GB"/>
        </w:rPr>
        <w:t>(Forward looking information)</w:t>
      </w:r>
      <w:r w:rsidRPr="00ED3F58">
        <w:rPr>
          <w:rFonts w:ascii="Browallia New" w:eastAsia="Arial Unicode MS" w:hAnsi="Browallia New" w:cs="Browallia New"/>
          <w:color w:val="auto"/>
          <w:cs/>
          <w:lang w:val="en-GB"/>
        </w:rPr>
        <w:t xml:space="preserve"> มาใช้ในการพิจารณารับรู้ผลขาดทุนด้านเครดิตที่คาดว่าจะเกิดขึ้นของลูกหนี้การค้า ซึ่งกลุ่มกิจการเลือกใช้วิธีการอย่างง่ายในการคำนวณ ประกอบกับดุลยพินิจของผู้บริหารในการประมาณการผลขาดทุนที่คาดว่าจะเกิดขึ้น</w:t>
      </w:r>
    </w:p>
    <w:p w:rsidR="008B7C41" w:rsidRPr="00ED3F58" w:rsidRDefault="008B7C41" w:rsidP="0092564F">
      <w:pPr>
        <w:ind w:left="540" w:hanging="540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  <w:r w:rsidRPr="00ED3F58">
        <w:rPr>
          <w:rFonts w:ascii="Browallia New" w:eastAsia="Arial Unicode MS" w:hAnsi="Browallia New" w:cs="Browallia New"/>
          <w:color w:val="auto"/>
          <w:lang w:val="en-GB"/>
        </w:rPr>
        <w:br w:type="page"/>
      </w:r>
    </w:p>
    <w:p w:rsidR="000227B5" w:rsidRPr="00ED3F58" w:rsidRDefault="00003E60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cs/>
          <w:lang w:val="th-TH"/>
        </w:rPr>
      </w:pP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5</w:t>
      </w:r>
      <w:r w:rsidR="000227B5" w:rsidRPr="00ED3F58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 xml:space="preserve">การนำมาตรฐานการรายงานทางการเงินใหม่มาถือปฏิบัติและการเปลี่ยนแปลงนโยบายการบัญชี </w:t>
      </w:r>
      <w:r w:rsidR="000227B5" w:rsidRPr="00ED3F58">
        <w:rPr>
          <w:rFonts w:ascii="Browallia New" w:eastAsia="Times New Roman" w:hAnsi="Browallia New" w:cs="Browallia New"/>
          <w:color w:val="auto"/>
          <w:cs/>
          <w:lang w:val="th-TH"/>
        </w:rPr>
        <w:t>(ต่อ)</w:t>
      </w:r>
    </w:p>
    <w:p w:rsidR="000227B5" w:rsidRPr="00ED3F58" w:rsidRDefault="000227B5" w:rsidP="0092564F">
      <w:pPr>
        <w:pStyle w:val="ListParagraph"/>
        <w:spacing w:after="0" w:line="240" w:lineRule="auto"/>
        <w:ind w:left="549"/>
        <w:contextualSpacing w:val="0"/>
        <w:jc w:val="both"/>
        <w:rPr>
          <w:rFonts w:ascii="Browallia New" w:hAnsi="Browallia New" w:cs="Browallia New"/>
          <w:color w:val="auto"/>
          <w:sz w:val="24"/>
          <w:szCs w:val="24"/>
        </w:rPr>
      </w:pPr>
    </w:p>
    <w:p w:rsidR="004E69C9" w:rsidRPr="00ED3F58" w:rsidRDefault="004E69C9" w:rsidP="0092564F">
      <w:pPr>
        <w:ind w:left="549"/>
        <w:jc w:val="thaiDistribute"/>
        <w:rPr>
          <w:rFonts w:ascii="Browallia New" w:eastAsia="Times New Roman" w:hAnsi="Browallia New" w:cs="Browallia New"/>
          <w:color w:val="auto"/>
          <w:lang w:val="th-TH"/>
        </w:rPr>
      </w:pPr>
      <w:r w:rsidRPr="00ED3F58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 xml:space="preserve">นโยบายการบัญชีที่เปลี่ยนแปลงไปจากการนำกลุ่มมาตรฐานการรายงานทางการเงินเกี่ยวกับเครื่องมือทางการเงิน และมาตรฐานเรื่องสัญญาเช่ามาถือปฏิบัติ </w:t>
      </w:r>
      <w:r w:rsidRPr="00ED3F58">
        <w:rPr>
          <w:rFonts w:ascii="Browallia New" w:eastAsia="Times New Roman" w:hAnsi="Browallia New" w:cs="Browallia New"/>
          <w:color w:val="auto"/>
          <w:cs/>
          <w:lang w:val="th-TH"/>
        </w:rPr>
        <w:t>(ต่อ)</w:t>
      </w:r>
    </w:p>
    <w:p w:rsidR="004E69C9" w:rsidRPr="00ED3F58" w:rsidRDefault="004E69C9" w:rsidP="0092564F">
      <w:pPr>
        <w:pStyle w:val="ListParagraph"/>
        <w:spacing w:after="0" w:line="240" w:lineRule="auto"/>
        <w:ind w:left="549"/>
        <w:contextualSpacing w:val="0"/>
        <w:jc w:val="both"/>
        <w:rPr>
          <w:rFonts w:ascii="Browallia New" w:hAnsi="Browallia New" w:cs="Browallia New"/>
          <w:color w:val="auto"/>
          <w:sz w:val="24"/>
          <w:szCs w:val="24"/>
        </w:rPr>
      </w:pPr>
    </w:p>
    <w:p w:rsidR="00785501" w:rsidRPr="00ED3F58" w:rsidRDefault="00785501" w:rsidP="0092564F">
      <w:pPr>
        <w:ind w:left="549"/>
        <w:rPr>
          <w:rFonts w:ascii="Browallia New" w:eastAsia="Times New Roman" w:hAnsi="Browallia New" w:cs="Browallia New"/>
          <w:b/>
          <w:bCs/>
          <w:color w:val="auto"/>
        </w:rPr>
      </w:pPr>
      <w:r w:rsidRPr="00ED3F58">
        <w:rPr>
          <w:rFonts w:ascii="Browallia New" w:eastAsia="Times New Roman" w:hAnsi="Browallia New" w:cs="Browallia New"/>
          <w:b/>
          <w:bCs/>
          <w:color w:val="auto"/>
          <w:cs/>
        </w:rPr>
        <w:t>สัญญาเช่า</w:t>
      </w:r>
    </w:p>
    <w:p w:rsidR="00785501" w:rsidRPr="00D310E0" w:rsidRDefault="00785501" w:rsidP="0092564F">
      <w:pPr>
        <w:ind w:left="549"/>
        <w:rPr>
          <w:rFonts w:ascii="Browallia New" w:eastAsia="Times New Roman" w:hAnsi="Browallia New" w:cs="Browallia New"/>
          <w:color w:val="auto"/>
        </w:rPr>
      </w:pPr>
    </w:p>
    <w:p w:rsidR="000227B5" w:rsidRPr="00ED3F58" w:rsidRDefault="000227B5" w:rsidP="0092564F">
      <w:pPr>
        <w:pStyle w:val="ListParagraph"/>
        <w:spacing w:after="0" w:line="240" w:lineRule="auto"/>
        <w:ind w:left="549"/>
        <w:contextualSpacing w:val="0"/>
        <w:jc w:val="thaiDistribute"/>
        <w:rPr>
          <w:rFonts w:ascii="Browallia New" w:hAnsi="Browallia New" w:cs="Browallia New"/>
          <w:color w:val="auto"/>
          <w:sz w:val="24"/>
          <w:szCs w:val="24"/>
        </w:rPr>
      </w:pPr>
      <w:r w:rsidRPr="00ED3F58">
        <w:rPr>
          <w:rFonts w:ascii="Browallia New" w:hAnsi="Browallia New" w:cs="Browallia New"/>
          <w:color w:val="auto"/>
          <w:spacing w:val="-4"/>
          <w:sz w:val="24"/>
          <w:szCs w:val="24"/>
          <w:cs/>
        </w:rPr>
        <w:t>กลุ่มกิจการมีสัญญาเช่า</w:t>
      </w:r>
      <w:r w:rsidR="00D61CC2" w:rsidRPr="00ED3F58">
        <w:rPr>
          <w:rFonts w:ascii="Browallia New" w:hAnsi="Browallia New" w:cs="Browallia New"/>
          <w:color w:val="auto"/>
          <w:spacing w:val="-4"/>
          <w:sz w:val="24"/>
          <w:szCs w:val="24"/>
          <w:cs/>
        </w:rPr>
        <w:t>ที่ดิน และอาคารสำนักงาน</w:t>
      </w:r>
      <w:r w:rsidRPr="00ED3F58">
        <w:rPr>
          <w:rFonts w:ascii="Browallia New" w:hAnsi="Browallia New" w:cs="Browallia New"/>
          <w:color w:val="auto"/>
          <w:spacing w:val="-4"/>
          <w:sz w:val="24"/>
          <w:szCs w:val="24"/>
          <w:cs/>
        </w:rPr>
        <w:t xml:space="preserve"> โดยบางสัญญามีเงื่อนไขให้สามารถต่อสัญญาได้ ก่อนปี พ.ศ. </w:t>
      </w:r>
      <w:r w:rsidR="00003E60" w:rsidRPr="00003E60">
        <w:rPr>
          <w:rFonts w:ascii="Browallia New" w:hAnsi="Browallia New" w:cs="Browallia New"/>
          <w:color w:val="auto"/>
          <w:spacing w:val="-4"/>
          <w:sz w:val="24"/>
          <w:szCs w:val="24"/>
          <w:lang w:val="en-GB"/>
        </w:rPr>
        <w:t>2563</w:t>
      </w:r>
      <w:r w:rsidRPr="00ED3F58">
        <w:rPr>
          <w:rFonts w:ascii="Browallia New" w:hAnsi="Browallia New" w:cs="Browallia New"/>
          <w:color w:val="auto"/>
          <w:spacing w:val="-4"/>
          <w:sz w:val="24"/>
          <w:szCs w:val="24"/>
        </w:rPr>
        <w:t xml:space="preserve"> </w:t>
      </w:r>
      <w:r w:rsidRPr="00ED3F58">
        <w:rPr>
          <w:rFonts w:ascii="Browallia New" w:hAnsi="Browallia New" w:cs="Browallia New"/>
          <w:color w:val="auto"/>
          <w:spacing w:val="-4"/>
          <w:sz w:val="24"/>
          <w:szCs w:val="24"/>
          <w:cs/>
        </w:rPr>
        <w:t>กลุ่มกิจการ</w:t>
      </w:r>
      <w:r w:rsidR="006E7A60" w:rsidRPr="00ED3F58">
        <w:rPr>
          <w:rFonts w:ascii="Browallia New" w:hAnsi="Browallia New" w:cs="Browallia New"/>
          <w:color w:val="auto"/>
          <w:spacing w:val="-4"/>
          <w:sz w:val="24"/>
          <w:szCs w:val="24"/>
        </w:rPr>
        <w:br/>
      </w:r>
      <w:r w:rsidRPr="00ED3F58">
        <w:rPr>
          <w:rFonts w:ascii="Browallia New" w:hAnsi="Browallia New" w:cs="Browallia New"/>
          <w:color w:val="auto"/>
          <w:spacing w:val="-4"/>
          <w:sz w:val="24"/>
          <w:szCs w:val="24"/>
          <w:cs/>
        </w:rPr>
        <w:t>ได้จัดประเภทสัญญาเช่า</w:t>
      </w:r>
      <w:r w:rsidRPr="00ED3F58">
        <w:rPr>
          <w:rFonts w:ascii="Browallia New" w:hAnsi="Browallia New" w:cs="Browallia New"/>
          <w:color w:val="auto"/>
          <w:sz w:val="24"/>
          <w:szCs w:val="24"/>
          <w:cs/>
        </w:rPr>
        <w:t>ที่ดิน อาคาร และอุปกรณ์ต่าง ๆ เป็นสัญญาเช่าประเภทสัญญาเช่าดำเนินงาน โดยค่าเช่าที่จ่ายภายใต้สัญญาเช่าดำเนินงาน สุทธิจากเงินจูงใจตามสัญญาเช่าที่ได้รับจากผู้ให้เช่า จะรับรู้ตามวิธีเส้นตรงตลอดอายุสัญญาเช่า</w:t>
      </w:r>
    </w:p>
    <w:p w:rsidR="000227B5" w:rsidRPr="00ED3F58" w:rsidRDefault="000227B5" w:rsidP="0092564F">
      <w:pPr>
        <w:pStyle w:val="ListParagraph"/>
        <w:spacing w:after="0" w:line="240" w:lineRule="auto"/>
        <w:ind w:left="549"/>
        <w:contextualSpacing w:val="0"/>
        <w:jc w:val="both"/>
        <w:rPr>
          <w:rFonts w:ascii="Browallia New" w:hAnsi="Browallia New" w:cs="Browallia New"/>
          <w:color w:val="auto"/>
          <w:sz w:val="24"/>
          <w:szCs w:val="24"/>
        </w:rPr>
      </w:pPr>
    </w:p>
    <w:p w:rsidR="000227B5" w:rsidRPr="00ED3F58" w:rsidRDefault="000227B5" w:rsidP="0092564F">
      <w:pPr>
        <w:pStyle w:val="ListParagraph"/>
        <w:spacing w:after="0" w:line="240" w:lineRule="auto"/>
        <w:ind w:left="549"/>
        <w:contextualSpacing w:val="0"/>
        <w:jc w:val="thaiDistribute"/>
        <w:rPr>
          <w:rFonts w:ascii="Browallia New" w:hAnsi="Browallia New" w:cs="Browallia New"/>
          <w:color w:val="auto"/>
          <w:sz w:val="24"/>
          <w:szCs w:val="24"/>
        </w:rPr>
      </w:pPr>
      <w:r w:rsidRPr="00ED3F58">
        <w:rPr>
          <w:rFonts w:ascii="Browallia New" w:hAnsi="Browallia New" w:cs="Browallia New"/>
          <w:color w:val="auto"/>
          <w:sz w:val="24"/>
          <w:szCs w:val="24"/>
          <w:cs/>
        </w:rPr>
        <w:t xml:space="preserve">ตั้งแต่วันที่ </w:t>
      </w:r>
      <w:r w:rsidR="00003E60" w:rsidRPr="00003E60">
        <w:rPr>
          <w:rFonts w:ascii="Browallia New" w:hAnsi="Browallia New" w:cs="Browallia New"/>
          <w:color w:val="auto"/>
          <w:sz w:val="24"/>
          <w:szCs w:val="24"/>
          <w:lang w:val="en-GB"/>
        </w:rPr>
        <w:t>1</w:t>
      </w:r>
      <w:r w:rsidRPr="00ED3F58">
        <w:rPr>
          <w:rFonts w:ascii="Browallia New" w:hAnsi="Browallia New" w:cs="Browallia New"/>
          <w:color w:val="auto"/>
          <w:sz w:val="24"/>
          <w:szCs w:val="24"/>
        </w:rPr>
        <w:t xml:space="preserve"> </w:t>
      </w:r>
      <w:r w:rsidRPr="00ED3F58">
        <w:rPr>
          <w:rFonts w:ascii="Browallia New" w:hAnsi="Browallia New" w:cs="Browallia New"/>
          <w:color w:val="auto"/>
          <w:sz w:val="24"/>
          <w:szCs w:val="24"/>
          <w:cs/>
        </w:rPr>
        <w:t xml:space="preserve">มกราคม พ.ศ. </w:t>
      </w:r>
      <w:r w:rsidR="00003E60" w:rsidRPr="00003E60">
        <w:rPr>
          <w:rFonts w:ascii="Browallia New" w:hAnsi="Browallia New" w:cs="Browallia New"/>
          <w:color w:val="auto"/>
          <w:sz w:val="24"/>
          <w:szCs w:val="24"/>
          <w:lang w:val="en-GB"/>
        </w:rPr>
        <w:t>2563</w:t>
      </w:r>
      <w:r w:rsidRPr="00ED3F58">
        <w:rPr>
          <w:rFonts w:ascii="Browallia New" w:hAnsi="Browallia New" w:cs="Browallia New"/>
          <w:color w:val="auto"/>
          <w:sz w:val="24"/>
          <w:szCs w:val="24"/>
        </w:rPr>
        <w:t xml:space="preserve"> </w:t>
      </w:r>
      <w:r w:rsidRPr="00ED3F58">
        <w:rPr>
          <w:rFonts w:ascii="Browallia New" w:hAnsi="Browallia New" w:cs="Browallia New"/>
          <w:color w:val="auto"/>
          <w:sz w:val="24"/>
          <w:szCs w:val="24"/>
          <w:cs/>
        </w:rPr>
        <w:t>กลุ่มกิจการรับรู้สัญญาเช่าเมื่อกลุ่มกิจการสามารถเข้าถึงสินทรัพย์ตามสัญญาเช่า เป็นสินทรัพย์สิทธิการใช้ และหนี้สินตามสัญญาเช่า โดยค่าเช่าที่ชำระจะปันส่วนเป็นการจ่ายชำระหนี้สินและต้นทุนทางการเงิน โดยต้นทุนทางการเงิน</w:t>
      </w:r>
      <w:r w:rsidR="00003E60">
        <w:rPr>
          <w:rFonts w:ascii="Browallia New" w:hAnsi="Browallia New" w:cs="Browallia New"/>
          <w:color w:val="auto"/>
          <w:sz w:val="24"/>
          <w:szCs w:val="24"/>
        </w:rPr>
        <w:br/>
      </w:r>
      <w:r w:rsidRPr="00ED3F58">
        <w:rPr>
          <w:rFonts w:ascii="Browallia New" w:hAnsi="Browallia New" w:cs="Browallia New"/>
          <w:color w:val="auto"/>
          <w:sz w:val="24"/>
          <w:szCs w:val="24"/>
          <w:cs/>
        </w:rPr>
        <w:t>จะรับรู้ในกำไรหรือขาดทุนตลอดระยะเวลาสัญญาเช่าด้วยอัตราดอกเบี้ยคงที่จากยอดหนี้สินตามสัญญาเช่าที่คงเหลืออยู่ กลุ่มกิจการคิด</w:t>
      </w:r>
      <w:r w:rsidR="006E7A60" w:rsidRPr="00ED3F58">
        <w:rPr>
          <w:rFonts w:ascii="Browallia New" w:hAnsi="Browallia New" w:cs="Browallia New"/>
          <w:color w:val="auto"/>
          <w:sz w:val="24"/>
          <w:szCs w:val="24"/>
        </w:rPr>
        <w:br/>
      </w:r>
      <w:r w:rsidRPr="00ED3F58">
        <w:rPr>
          <w:rFonts w:ascii="Browallia New" w:hAnsi="Browallia New" w:cs="Browallia New"/>
          <w:color w:val="auto"/>
          <w:sz w:val="24"/>
          <w:szCs w:val="24"/>
          <w:cs/>
        </w:rPr>
        <w:t>ค่าเสื่อมราคาสินทรัพย์สิทธิการใช้ตามวิธีเส้นตรงตามอายุที่สั้นกว่าระหว่างอายุสินทรัพย์และระยะเวลาการเช่า</w:t>
      </w:r>
    </w:p>
    <w:p w:rsidR="000227B5" w:rsidRPr="00ED3F58" w:rsidRDefault="000227B5" w:rsidP="0092564F">
      <w:pPr>
        <w:pStyle w:val="ListParagraph"/>
        <w:spacing w:after="0" w:line="240" w:lineRule="auto"/>
        <w:ind w:left="549"/>
        <w:contextualSpacing w:val="0"/>
        <w:jc w:val="thaiDistribute"/>
        <w:rPr>
          <w:rFonts w:ascii="Browallia New" w:hAnsi="Browallia New" w:cs="Browallia New"/>
          <w:color w:val="auto"/>
          <w:sz w:val="24"/>
          <w:szCs w:val="24"/>
          <w:highlight w:val="yellow"/>
        </w:rPr>
      </w:pPr>
    </w:p>
    <w:p w:rsidR="000227B5" w:rsidRPr="00ED3F58" w:rsidRDefault="00D310E0" w:rsidP="00D310E0">
      <w:pPr>
        <w:ind w:left="562"/>
        <w:jc w:val="thaiDistribute"/>
        <w:rPr>
          <w:rFonts w:ascii="Browallia New" w:eastAsia="Calibri" w:hAnsi="Browallia New" w:cs="Browallia New"/>
          <w:color w:val="auto"/>
          <w:cs/>
        </w:rPr>
      </w:pPr>
      <w:r w:rsidRPr="00D310E0">
        <w:rPr>
          <w:rFonts w:ascii="Browallia New" w:eastAsia="Calibri" w:hAnsi="Browallia New" w:cs="Browallia New"/>
          <w:color w:val="auto"/>
          <w:cs/>
        </w:rPr>
        <w:t>สินทรัพย์และหนี้สินตามสัญญาเช่ารับรู้เริ่มแรกด้วยมูลค่าปัจจุบันของการจ่ายชำระตามสัญญาเช่า หนี้สินตามสัญญาเช่า ประกอบไปด้วยมูลค่าปัจจุบันสุทธิของการจ่ายชำระดังต่อไปนี้</w:t>
      </w:r>
    </w:p>
    <w:p w:rsidR="000227B5" w:rsidRPr="00ED3F58" w:rsidRDefault="00461F83" w:rsidP="0092564F">
      <w:pPr>
        <w:pStyle w:val="ListParagraph"/>
        <w:numPr>
          <w:ilvl w:val="0"/>
          <w:numId w:val="16"/>
        </w:numPr>
        <w:spacing w:after="0" w:line="240" w:lineRule="auto"/>
        <w:ind w:left="851" w:hanging="294"/>
        <w:jc w:val="thaiDistribute"/>
        <w:rPr>
          <w:rFonts w:ascii="Browallia New" w:hAnsi="Browallia New" w:cs="Browallia New"/>
          <w:color w:val="auto"/>
          <w:sz w:val="24"/>
          <w:szCs w:val="24"/>
        </w:rPr>
      </w:pPr>
      <w:r w:rsidRPr="00ED3F58">
        <w:rPr>
          <w:rFonts w:ascii="Browallia New" w:hAnsi="Browallia New" w:cs="Browallia New" w:hint="cs"/>
          <w:color w:val="auto"/>
          <w:sz w:val="24"/>
          <w:szCs w:val="24"/>
          <w:cs/>
        </w:rPr>
        <w:t>การจ่ายชำระ</w:t>
      </w:r>
      <w:r w:rsidR="000227B5" w:rsidRPr="00ED3F58">
        <w:rPr>
          <w:rFonts w:ascii="Browallia New" w:hAnsi="Browallia New" w:cs="Browallia New"/>
          <w:color w:val="auto"/>
          <w:sz w:val="24"/>
          <w:szCs w:val="24"/>
          <w:cs/>
        </w:rPr>
        <w:t>คงที่</w:t>
      </w:r>
      <w:r w:rsidRPr="00ED3F58">
        <w:rPr>
          <w:rFonts w:ascii="Browallia New" w:hAnsi="Browallia New" w:cs="Browallia New" w:hint="cs"/>
          <w:color w:val="auto"/>
          <w:sz w:val="24"/>
          <w:szCs w:val="24"/>
          <w:cs/>
        </w:rPr>
        <w:t xml:space="preserve"> (รวมถึงการจ่ายชำระคงที่โดยเนื้อหา) </w:t>
      </w:r>
      <w:r w:rsidR="000227B5" w:rsidRPr="00ED3F58">
        <w:rPr>
          <w:rFonts w:ascii="Browallia New" w:hAnsi="Browallia New" w:cs="Browallia New"/>
          <w:color w:val="auto"/>
          <w:sz w:val="24"/>
          <w:szCs w:val="24"/>
          <w:cs/>
        </w:rPr>
        <w:t>สุทธิด้วยเงินจูงใจค้างรับ</w:t>
      </w:r>
    </w:p>
    <w:p w:rsidR="000227B5" w:rsidRPr="00ED3F58" w:rsidRDefault="000227B5" w:rsidP="0092564F">
      <w:pPr>
        <w:pStyle w:val="ListParagraph"/>
        <w:numPr>
          <w:ilvl w:val="0"/>
          <w:numId w:val="16"/>
        </w:numPr>
        <w:spacing w:after="0" w:line="240" w:lineRule="auto"/>
        <w:ind w:left="851" w:hanging="294"/>
        <w:jc w:val="thaiDistribute"/>
        <w:rPr>
          <w:rFonts w:ascii="Browallia New" w:hAnsi="Browallia New" w:cs="Browallia New"/>
          <w:color w:val="auto"/>
          <w:sz w:val="24"/>
          <w:szCs w:val="24"/>
        </w:rPr>
      </w:pPr>
      <w:r w:rsidRPr="00ED3F58">
        <w:rPr>
          <w:rFonts w:ascii="Browallia New" w:hAnsi="Browallia New" w:cs="Browallia New"/>
          <w:color w:val="auto"/>
          <w:sz w:val="24"/>
          <w:szCs w:val="24"/>
          <w:cs/>
        </w:rPr>
        <w:t>ค่าปรับจากการยกเลิกสัญญา หากอายุของสัญญาเช่าสะท้อนถึงการที่กลุ่มกิจการคาดว่าจะยกเลิกสัญญานั้น</w:t>
      </w:r>
    </w:p>
    <w:p w:rsidR="000227B5" w:rsidRPr="00ED3F58" w:rsidRDefault="000227B5" w:rsidP="0092564F">
      <w:pPr>
        <w:pStyle w:val="ListParagraph"/>
        <w:spacing w:after="0" w:line="240" w:lineRule="auto"/>
        <w:ind w:left="851" w:hanging="294"/>
        <w:jc w:val="thaiDistribute"/>
        <w:rPr>
          <w:rFonts w:ascii="Browallia New" w:hAnsi="Browallia New" w:cs="Browallia New"/>
          <w:color w:val="auto"/>
          <w:sz w:val="24"/>
          <w:szCs w:val="24"/>
        </w:rPr>
      </w:pPr>
    </w:p>
    <w:p w:rsidR="000227B5" w:rsidRPr="00ED3F58" w:rsidRDefault="000227B5" w:rsidP="0092564F">
      <w:pPr>
        <w:ind w:left="567"/>
        <w:jc w:val="thaiDistribute"/>
        <w:rPr>
          <w:rFonts w:ascii="Browallia New" w:hAnsi="Browallia New" w:cs="Browallia New"/>
          <w:color w:val="auto"/>
        </w:rPr>
      </w:pPr>
      <w:r w:rsidRPr="00ED3F58">
        <w:rPr>
          <w:rFonts w:ascii="Browallia New" w:hAnsi="Browallia New" w:cs="Browallia New"/>
          <w:color w:val="auto"/>
          <w:cs/>
        </w:rPr>
        <w:t>กลุ่มกิจการจะคิดลดค่าเช่าจ่ายข้างต้นด้วยอัตราดอกเบี้ยโดยนัยตามสัญญา หากไม่สามารถหาอัตราดอกเบี้ยโดยนัยได้ กลุ่มกิจการ</w:t>
      </w:r>
      <w:r w:rsidR="006E7A60" w:rsidRPr="00ED3F58">
        <w:rPr>
          <w:rFonts w:ascii="Browallia New" w:hAnsi="Browallia New" w:cs="Browallia New"/>
          <w:color w:val="auto"/>
        </w:rPr>
        <w:br/>
      </w:r>
      <w:r w:rsidRPr="00ED3F58">
        <w:rPr>
          <w:rFonts w:ascii="Browallia New" w:hAnsi="Browallia New" w:cs="Browallia New"/>
          <w:color w:val="auto"/>
          <w:cs/>
        </w:rPr>
        <w:t>จะคิดลดด้วยอัตราการกู้ยืมส่วนเพิ่มของผู้เช่า ซึ่งก็คืออัตราที่สะท้อนถึงการกู้ยืม เพื่อให้ได้มาซึ่งสินทรัพย์ที่มีมูลค่าใกล้เคียงกัน ในสภาวะเศรษฐกิจ อายุสัญญา และเงื่อนไขที่ใกล้เคียงกัน</w:t>
      </w:r>
    </w:p>
    <w:p w:rsidR="000227B5" w:rsidRPr="00ED3F58" w:rsidRDefault="000227B5" w:rsidP="0092564F">
      <w:pPr>
        <w:pStyle w:val="ListParagraph"/>
        <w:spacing w:after="0" w:line="240" w:lineRule="auto"/>
        <w:ind w:left="567"/>
        <w:contextualSpacing w:val="0"/>
        <w:jc w:val="thaiDistribute"/>
        <w:rPr>
          <w:rFonts w:ascii="Browallia New" w:hAnsi="Browallia New" w:cs="Browallia New"/>
          <w:color w:val="auto"/>
          <w:sz w:val="24"/>
          <w:szCs w:val="24"/>
        </w:rPr>
      </w:pPr>
    </w:p>
    <w:p w:rsidR="000227B5" w:rsidRPr="00ED3F58" w:rsidRDefault="000227B5" w:rsidP="0092564F">
      <w:pPr>
        <w:ind w:left="567"/>
        <w:jc w:val="thaiDistribute"/>
        <w:rPr>
          <w:rFonts w:ascii="Browallia New" w:hAnsi="Browallia New" w:cs="Browallia New"/>
          <w:color w:val="auto"/>
        </w:rPr>
      </w:pPr>
      <w:r w:rsidRPr="00ED3F58">
        <w:rPr>
          <w:rFonts w:ascii="Browallia New" w:hAnsi="Browallia New" w:cs="Browallia New"/>
          <w:color w:val="auto"/>
          <w:cs/>
        </w:rPr>
        <w:t xml:space="preserve">สินทรัพย์สิทธิการใช้จะรับรู้ด้วยจำนวนที่รับรู้เริ่มแรกของ หนี้สินตามสัญญาเช่า รวมถึงค่าเช่าจ่ายที่ได้ชำระก่อนเริ่ม </w:t>
      </w:r>
      <w:r w:rsidRPr="00ED3F58">
        <w:rPr>
          <w:rFonts w:ascii="Browallia New" w:hAnsi="Browallia New" w:cs="Browallia New"/>
          <w:color w:val="auto"/>
          <w:spacing w:val="-4"/>
          <w:cs/>
        </w:rPr>
        <w:t>หรือ ณ วันทำสัญญา สุทธิจากเงินจูงใจที่ได้รับตามสัญญาเช่า ต้นทุนทางตรงเริ่มแรก และต้นทุนการปรับสภาพสินทรัพย์</w:t>
      </w:r>
      <w:r w:rsidRPr="00ED3F58">
        <w:rPr>
          <w:rFonts w:ascii="Browallia New" w:hAnsi="Browallia New" w:cs="Browallia New"/>
          <w:color w:val="auto"/>
          <w:cs/>
        </w:rPr>
        <w:t xml:space="preserve"> </w:t>
      </w:r>
      <w:r w:rsidRPr="00ED3F58">
        <w:rPr>
          <w:rFonts w:ascii="Browallia New" w:hAnsi="Browallia New" w:cs="Browallia New"/>
          <w:color w:val="auto"/>
          <w:spacing w:val="-4"/>
          <w:cs/>
        </w:rPr>
        <w:t>โดย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</w:t>
      </w:r>
      <w:r w:rsidRPr="00ED3F58">
        <w:rPr>
          <w:rFonts w:ascii="Browallia New" w:hAnsi="Browallia New" w:cs="Browallia New"/>
          <w:color w:val="auto"/>
          <w:cs/>
        </w:rPr>
        <w:t xml:space="preserve">ระยะสั้นคือสัญญาเช่าที่มีอายุสัญญาเช่าน้อยกว่าหรือเท่ากับ </w:t>
      </w:r>
      <w:r w:rsidR="00003E60" w:rsidRPr="00003E60">
        <w:rPr>
          <w:rFonts w:ascii="Browallia New" w:hAnsi="Browallia New" w:cs="Browallia New"/>
          <w:color w:val="auto"/>
          <w:lang w:val="en-GB"/>
        </w:rPr>
        <w:t>12</w:t>
      </w:r>
      <w:r w:rsidRPr="00ED3F58">
        <w:rPr>
          <w:rFonts w:ascii="Browallia New" w:hAnsi="Browallia New" w:cs="Browallia New"/>
          <w:color w:val="auto"/>
          <w:cs/>
        </w:rPr>
        <w:t xml:space="preserve"> เดือน สินทรัพย์ที่มีมูลค่าต่ำประกอบด้วยอุปกรณ์สำนักงานขนาดเล็ก</w:t>
      </w:r>
    </w:p>
    <w:p w:rsidR="000227B5" w:rsidRPr="00ED3F58" w:rsidRDefault="000227B5" w:rsidP="0092564F">
      <w:pPr>
        <w:pStyle w:val="ListParagraph"/>
        <w:spacing w:after="0" w:line="240" w:lineRule="auto"/>
        <w:ind w:left="567"/>
        <w:contextualSpacing w:val="0"/>
        <w:jc w:val="thaiDistribute"/>
        <w:rPr>
          <w:rFonts w:ascii="Browallia New" w:hAnsi="Browallia New" w:cs="Browallia New"/>
          <w:color w:val="auto"/>
          <w:sz w:val="24"/>
          <w:szCs w:val="24"/>
        </w:rPr>
      </w:pPr>
    </w:p>
    <w:p w:rsidR="009F021C" w:rsidRPr="00ED3F58" w:rsidRDefault="00003E60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</w:pP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6</w:t>
      </w:r>
      <w:r w:rsidR="00E97A97" w:rsidRPr="00ED3F58">
        <w:rPr>
          <w:rFonts w:ascii="Browallia New" w:eastAsia="Times New Roman" w:hAnsi="Browallia New" w:cs="Browallia New"/>
          <w:b/>
          <w:bCs/>
          <w:color w:val="auto"/>
          <w:lang w:val="en-GB"/>
        </w:rPr>
        <w:tab/>
      </w:r>
      <w:r w:rsidR="00080229" w:rsidRPr="00ED3F58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>ประมาณการ</w:t>
      </w:r>
      <w:r w:rsidR="009B5517" w:rsidRPr="00ED3F58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>ทางบัญชี</w:t>
      </w:r>
    </w:p>
    <w:p w:rsidR="00047407" w:rsidRPr="00ED3F58" w:rsidRDefault="00047407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:rsidR="00080229" w:rsidRPr="00ED3F58" w:rsidRDefault="00080229" w:rsidP="0092564F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  <w:r w:rsidRPr="00ED3F58">
        <w:rPr>
          <w:rFonts w:ascii="Browallia New" w:hAnsi="Browallia New" w:cs="Browallia New"/>
          <w:color w:val="auto"/>
          <w:cs/>
          <w:lang w:val="en-GB"/>
        </w:rPr>
        <w:t>ในการจัดทำข้อมูลทางการเงินระหว่างกา</w:t>
      </w:r>
      <w:r w:rsidR="005D421D" w:rsidRPr="00ED3F58">
        <w:rPr>
          <w:rFonts w:ascii="Browallia New" w:hAnsi="Browallia New" w:cs="Browallia New"/>
          <w:color w:val="auto"/>
          <w:cs/>
          <w:lang w:val="en-GB"/>
        </w:rPr>
        <w:t>ล</w:t>
      </w:r>
      <w:r w:rsidRPr="00ED3F58">
        <w:rPr>
          <w:rFonts w:ascii="Browallia New" w:hAnsi="Browallia New" w:cs="Browallia New"/>
          <w:color w:val="auto"/>
          <w:cs/>
          <w:lang w:val="en-GB"/>
        </w:rPr>
        <w:t xml:space="preserve"> ผู้บริหารต้องใช้ดุลยพินิจ การประมาณการและข้อสมมติที่มีผลกระทบต่อการนำนโยบาย</w:t>
      </w:r>
      <w:r w:rsidR="006E7A60" w:rsidRPr="00ED3F58">
        <w:rPr>
          <w:rFonts w:ascii="Browallia New" w:hAnsi="Browallia New" w:cs="Browallia New"/>
          <w:color w:val="auto"/>
          <w:lang w:val="en-GB"/>
        </w:rPr>
        <w:br/>
      </w:r>
      <w:r w:rsidRPr="00ED3F58">
        <w:rPr>
          <w:rFonts w:ascii="Browallia New" w:hAnsi="Browallia New" w:cs="Browallia New"/>
          <w:color w:val="auto"/>
          <w:cs/>
          <w:lang w:val="en-GB"/>
        </w:rPr>
        <w:t>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:rsidR="002B6662" w:rsidRPr="00ED3F58" w:rsidRDefault="002B6662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:rsidR="00E80844" w:rsidRPr="00ED3F58" w:rsidRDefault="00003E60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</w:pP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7</w:t>
      </w:r>
      <w:r w:rsidR="00E80844" w:rsidRPr="00ED3F58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ข้อมูลตามส่วนงาน</w:t>
      </w:r>
      <w:r w:rsidR="009B5517" w:rsidRPr="00ED3F58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และรายได้</w:t>
      </w:r>
    </w:p>
    <w:p w:rsidR="00E80844" w:rsidRPr="00ED3F58" w:rsidRDefault="00E80844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:rsidR="00246551" w:rsidRDefault="00655FB4" w:rsidP="0092564F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  <w:r w:rsidRPr="00ED3F58">
        <w:rPr>
          <w:rFonts w:ascii="Browallia New" w:hAnsi="Browallia New" w:cs="Browallia New"/>
          <w:color w:val="auto"/>
          <w:cs/>
          <w:lang w:val="en-GB"/>
        </w:rPr>
        <w:t>ส่วนงานดำเนินงานได้ถูกรายงานในลักษณะเดียวกับรายงานภายในที่นำเสนอโ</w:t>
      </w:r>
      <w:r w:rsidR="008E636C" w:rsidRPr="00ED3F58">
        <w:rPr>
          <w:rFonts w:ascii="Browallia New" w:hAnsi="Browallia New" w:cs="Browallia New"/>
          <w:color w:val="auto"/>
          <w:cs/>
          <w:lang w:val="en-GB"/>
        </w:rPr>
        <w:t>ด</w:t>
      </w:r>
      <w:r w:rsidRPr="00ED3F58">
        <w:rPr>
          <w:rFonts w:ascii="Browallia New" w:hAnsi="Browallia New" w:cs="Browallia New"/>
          <w:color w:val="auto"/>
          <w:cs/>
          <w:lang w:val="en-GB"/>
        </w:rPr>
        <w:t>ยผู้มีอำนาจตัดสินใจสูงสุดด้านการดำเนินงาน ผู้มีอำนาจตัดสินใจสูงส</w:t>
      </w:r>
      <w:r w:rsidR="008E636C" w:rsidRPr="00ED3F58">
        <w:rPr>
          <w:rFonts w:ascii="Browallia New" w:hAnsi="Browallia New" w:cs="Browallia New"/>
          <w:color w:val="auto"/>
          <w:cs/>
          <w:lang w:val="en-GB"/>
        </w:rPr>
        <w:t>ุ</w:t>
      </w:r>
      <w:r w:rsidRPr="00ED3F58">
        <w:rPr>
          <w:rFonts w:ascii="Browallia New" w:hAnsi="Browallia New" w:cs="Browallia New"/>
          <w:color w:val="auto"/>
          <w:cs/>
          <w:lang w:val="en-GB"/>
        </w:rPr>
        <w:t>ดด้านการดำเนินงาน</w:t>
      </w:r>
      <w:r w:rsidR="008E636C" w:rsidRPr="00ED3F58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Pr="00ED3F58">
        <w:rPr>
          <w:rFonts w:ascii="Browallia New" w:hAnsi="Browallia New" w:cs="Browallia New"/>
          <w:color w:val="auto"/>
          <w:cs/>
          <w:lang w:val="en-GB"/>
        </w:rPr>
        <w:t xml:space="preserve">หมายถึงบุคคลที่มีหน้าที่ในการจัดสรรทรัพยากร และประเมินผลการปฏิบัติงานของส่วนงานดำเนินงาน </w:t>
      </w:r>
      <w:r w:rsidR="008E636C" w:rsidRPr="00ED3F58">
        <w:rPr>
          <w:rFonts w:ascii="Browallia New" w:hAnsi="Browallia New" w:cs="Browallia New"/>
          <w:color w:val="auto"/>
          <w:cs/>
          <w:lang w:val="en-GB"/>
        </w:rPr>
        <w:br/>
      </w:r>
      <w:r w:rsidRPr="00ED3F58">
        <w:rPr>
          <w:rFonts w:ascii="Browallia New" w:hAnsi="Browallia New" w:cs="Browallia New"/>
          <w:color w:val="auto"/>
          <w:cs/>
          <w:lang w:val="en-GB"/>
        </w:rPr>
        <w:t>ซึ่งพิจารณาว่า คือ คณะกรรมการบริหารที่</w:t>
      </w:r>
      <w:r w:rsidR="008E636C" w:rsidRPr="00ED3F58">
        <w:rPr>
          <w:rFonts w:ascii="Browallia New" w:hAnsi="Browallia New" w:cs="Browallia New"/>
          <w:color w:val="auto"/>
          <w:cs/>
          <w:lang w:val="en-GB"/>
        </w:rPr>
        <w:t>ทำ</w:t>
      </w:r>
      <w:r w:rsidRPr="00ED3F58">
        <w:rPr>
          <w:rFonts w:ascii="Browallia New" w:hAnsi="Browallia New" w:cs="Browallia New"/>
          <w:color w:val="auto"/>
          <w:cs/>
          <w:lang w:val="en-GB"/>
        </w:rPr>
        <w:t>การตัดสินใจเชิงกลยุทธ์</w:t>
      </w:r>
    </w:p>
    <w:p w:rsidR="009018AF" w:rsidRDefault="009018AF" w:rsidP="0092564F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:rsidR="009018AF" w:rsidRPr="00ED3F58" w:rsidRDefault="009018AF" w:rsidP="0092564F">
      <w:pPr>
        <w:tabs>
          <w:tab w:val="left" w:pos="1992"/>
          <w:tab w:val="left" w:pos="2352"/>
        </w:tabs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</w:p>
    <w:p w:rsidR="008711A4" w:rsidRPr="00ED3F58" w:rsidRDefault="008711A4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:rsidR="007546F3" w:rsidRPr="00ED3F58" w:rsidRDefault="007546F3" w:rsidP="0092564F">
      <w:pPr>
        <w:ind w:left="900"/>
        <w:jc w:val="thaiDistribute"/>
        <w:rPr>
          <w:rFonts w:ascii="Browallia New" w:eastAsia="Times New Roman" w:hAnsi="Browallia New" w:cs="Browallia New"/>
          <w:color w:val="auto"/>
          <w:cs/>
        </w:rPr>
        <w:sectPr w:rsidR="007546F3" w:rsidRPr="00ED3F58" w:rsidSect="009018AF">
          <w:headerReference w:type="default" r:id="rId8"/>
          <w:footerReference w:type="default" r:id="rId9"/>
          <w:pgSz w:w="11907" w:h="16840" w:code="9"/>
          <w:pgMar w:top="1440" w:right="720" w:bottom="720" w:left="1728" w:header="706" w:footer="576" w:gutter="0"/>
          <w:pgNumType w:start="14"/>
          <w:cols w:space="720"/>
        </w:sectPr>
      </w:pPr>
    </w:p>
    <w:p w:rsidR="0094058E" w:rsidRPr="00ED3F58" w:rsidRDefault="0094058E" w:rsidP="0092564F">
      <w:pPr>
        <w:ind w:left="562"/>
        <w:rPr>
          <w:rFonts w:ascii="Browallia New" w:hAnsi="Browallia New" w:cs="Browallia New"/>
          <w:color w:val="auto"/>
        </w:rPr>
      </w:pPr>
    </w:p>
    <w:p w:rsidR="008C0E09" w:rsidRPr="00ED3F58" w:rsidRDefault="00003E60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  <w:cs/>
          <w:lang w:val="th-TH"/>
        </w:rPr>
      </w:pP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7</w:t>
      </w:r>
      <w:r w:rsidR="008C0E09" w:rsidRPr="00ED3F58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</w:r>
      <w:r w:rsidR="00695687" w:rsidRPr="00ED3F58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>ข้อมูลตามส่วนงานและรายได้</w:t>
      </w:r>
      <w:r w:rsidR="00655FB4" w:rsidRPr="00ED3F58">
        <w:rPr>
          <w:rFonts w:ascii="Browallia New" w:eastAsia="Times New Roman" w:hAnsi="Browallia New" w:cs="Browallia New"/>
          <w:color w:val="auto"/>
          <w:cs/>
          <w:lang w:val="th-TH"/>
        </w:rPr>
        <w:t xml:space="preserve"> (ต่อ)</w:t>
      </w:r>
    </w:p>
    <w:p w:rsidR="00EA44F8" w:rsidRPr="00ED3F58" w:rsidRDefault="00EA44F8" w:rsidP="0092564F">
      <w:pPr>
        <w:ind w:left="540"/>
        <w:rPr>
          <w:rFonts w:ascii="Browallia New" w:hAnsi="Browallia New" w:cs="Browallia New"/>
          <w:color w:val="auto"/>
        </w:rPr>
      </w:pPr>
    </w:p>
    <w:p w:rsidR="008C0E09" w:rsidRPr="00ED3F58" w:rsidRDefault="008C0E09" w:rsidP="0092564F">
      <w:pPr>
        <w:ind w:left="540"/>
        <w:rPr>
          <w:rFonts w:ascii="Browallia New" w:hAnsi="Browallia New" w:cs="Browallia New"/>
          <w:color w:val="auto"/>
        </w:rPr>
      </w:pPr>
      <w:r w:rsidRPr="00ED3F58">
        <w:rPr>
          <w:rFonts w:ascii="Browallia New" w:hAnsi="Browallia New" w:cs="Browallia New"/>
          <w:color w:val="auto"/>
          <w:cs/>
        </w:rPr>
        <w:t>ข้อมูลทางการเงินจำแนกตามส่วนงานธุรกิจ มีดังต่อไปนี้</w:t>
      </w:r>
    </w:p>
    <w:p w:rsidR="008B7C41" w:rsidRPr="00ED3F58" w:rsidRDefault="008B7C41" w:rsidP="0092564F">
      <w:pPr>
        <w:ind w:left="540"/>
        <w:rPr>
          <w:rFonts w:ascii="Browallia New" w:hAnsi="Browallia New" w:cs="Browallia New"/>
          <w:color w:val="auto"/>
        </w:rPr>
      </w:pPr>
    </w:p>
    <w:tbl>
      <w:tblPr>
        <w:tblW w:w="14918" w:type="dxa"/>
        <w:tblLayout w:type="fixed"/>
        <w:tblLook w:val="04A0" w:firstRow="1" w:lastRow="0" w:firstColumn="1" w:lastColumn="0" w:noHBand="0" w:noVBand="1"/>
      </w:tblPr>
      <w:tblGrid>
        <w:gridCol w:w="6912"/>
        <w:gridCol w:w="1560"/>
        <w:gridCol w:w="1560"/>
        <w:gridCol w:w="1765"/>
        <w:gridCol w:w="1560"/>
        <w:gridCol w:w="1561"/>
      </w:tblGrid>
      <w:tr w:rsidR="00ED3F58" w:rsidRPr="00ED3F58" w:rsidTr="008D1415">
        <w:trPr>
          <w:trHeight w:val="144"/>
        </w:trPr>
        <w:tc>
          <w:tcPr>
            <w:tcW w:w="6912" w:type="dxa"/>
          </w:tcPr>
          <w:p w:rsidR="008B7C41" w:rsidRPr="00ED3F58" w:rsidRDefault="008B7C41" w:rsidP="0092564F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</w:tcPr>
          <w:p w:rsidR="008B7C41" w:rsidRPr="00ED3F58" w:rsidRDefault="008B7C4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8B7C41" w:rsidRPr="00ED3F58" w:rsidRDefault="008B7C41" w:rsidP="0092564F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8006" w:type="dxa"/>
            <w:gridSpan w:val="5"/>
          </w:tcPr>
          <w:p w:rsidR="008B7C41" w:rsidRPr="00ED3F58" w:rsidRDefault="008B7C41" w:rsidP="0092564F">
            <w:pPr>
              <w:pBdr>
                <w:bottom w:val="single" w:sz="4" w:space="1" w:color="auto"/>
              </w:pBd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ธุรกิจผลิต</w:t>
            </w: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765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1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รายการโทรทัศน์</w:t>
            </w:r>
          </w:p>
        </w:tc>
        <w:tc>
          <w:tcPr>
            <w:tcW w:w="1560" w:type="dxa"/>
          </w:tcPr>
          <w:p w:rsidR="00E52392" w:rsidRPr="00ED3F58" w:rsidRDefault="00E5239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ให้เช่าอุปกรณ์</w:t>
            </w:r>
          </w:p>
        </w:tc>
        <w:tc>
          <w:tcPr>
            <w:tcW w:w="1765" w:type="dxa"/>
          </w:tcPr>
          <w:p w:rsidR="00E52392" w:rsidRPr="00ED3F58" w:rsidRDefault="00E5239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ให้เช่าสถานที่ถ่ายทำ</w:t>
            </w:r>
          </w:p>
        </w:tc>
        <w:tc>
          <w:tcPr>
            <w:tcW w:w="1560" w:type="dxa"/>
          </w:tcPr>
          <w:p w:rsidR="00E52392" w:rsidRPr="00ED3F58" w:rsidRDefault="00E5239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ธุรกิจขายสินค้า</w:t>
            </w:r>
          </w:p>
        </w:tc>
        <w:tc>
          <w:tcPr>
            <w:tcW w:w="1561" w:type="dxa"/>
          </w:tcPr>
          <w:p w:rsidR="00E52392" w:rsidRPr="00ED3F58" w:rsidRDefault="00E5239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  <w:t>รวม</w:t>
            </w: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เก้าเดือน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สิ้นสุดวันที่ </w:t>
            </w:r>
            <w:r w:rsidR="00003E60"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พ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</w:rPr>
              <w:t>.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ศ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</w:rPr>
              <w:t>.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</w:t>
            </w:r>
            <w:r w:rsidR="00003E60"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</w:tcPr>
          <w:p w:rsidR="00E52392" w:rsidRPr="00ED3F58" w:rsidRDefault="00E52392" w:rsidP="0092564F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รายได้</w:t>
            </w: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765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  <w:tc>
          <w:tcPr>
            <w:tcW w:w="1561" w:type="dxa"/>
          </w:tcPr>
          <w:p w:rsidR="00E52392" w:rsidRPr="00ED3F58" w:rsidRDefault="00E52392" w:rsidP="0092564F">
            <w:pPr>
              <w:ind w:right="-24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รายได้ตามส่วนงานธุรกิจรวม</w:t>
            </w:r>
          </w:p>
        </w:tc>
        <w:tc>
          <w:tcPr>
            <w:tcW w:w="1560" w:type="dxa"/>
          </w:tcPr>
          <w:p w:rsidR="00E52392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30</w:t>
            </w:r>
            <w:r w:rsidR="00321FCB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102</w:t>
            </w:r>
          </w:p>
        </w:tc>
        <w:tc>
          <w:tcPr>
            <w:tcW w:w="1560" w:type="dxa"/>
          </w:tcPr>
          <w:p w:rsidR="00E52392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151</w:t>
            </w:r>
            <w:r w:rsidR="005C66E2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467</w:t>
            </w:r>
          </w:p>
        </w:tc>
        <w:tc>
          <w:tcPr>
            <w:tcW w:w="1765" w:type="dxa"/>
          </w:tcPr>
          <w:p w:rsidR="00E52392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28</w:t>
            </w:r>
            <w:r w:rsidR="005C66E2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588</w:t>
            </w:r>
          </w:p>
        </w:tc>
        <w:tc>
          <w:tcPr>
            <w:tcW w:w="1560" w:type="dxa"/>
          </w:tcPr>
          <w:p w:rsidR="00E52392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  <w:r w:rsidRPr="00003E60">
              <w:rPr>
                <w:rFonts w:ascii="Browallia New" w:hAnsi="Browallia New" w:cs="Browallia New" w:hint="cs"/>
                <w:color w:val="auto"/>
                <w:lang w:val="en-GB"/>
              </w:rPr>
              <w:t>1</w:t>
            </w:r>
            <w:r w:rsidR="005C66E2">
              <w:rPr>
                <w:rFonts w:ascii="Browallia New" w:hAnsi="Browallia New" w:cs="Browallia New" w:hint="cs"/>
                <w:color w:val="auto"/>
                <w:cs/>
                <w:lang w:val="th-TH"/>
              </w:rPr>
              <w:t>,</w:t>
            </w:r>
            <w:r w:rsidRPr="00003E60">
              <w:rPr>
                <w:rFonts w:ascii="Browallia New" w:hAnsi="Browallia New" w:cs="Browallia New" w:hint="cs"/>
                <w:color w:val="auto"/>
                <w:lang w:val="en-GB"/>
              </w:rPr>
              <w:t>753</w:t>
            </w:r>
          </w:p>
        </w:tc>
        <w:tc>
          <w:tcPr>
            <w:tcW w:w="1561" w:type="dxa"/>
          </w:tcPr>
          <w:p w:rsidR="00E52392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211</w:t>
            </w:r>
            <w:r w:rsidR="005C66E2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910</w:t>
            </w: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รายการระหว่างส่วนงานธุรกิจ</w:t>
            </w:r>
          </w:p>
        </w:tc>
        <w:tc>
          <w:tcPr>
            <w:tcW w:w="1560" w:type="dxa"/>
          </w:tcPr>
          <w:p w:rsidR="00E52392" w:rsidRPr="00ED3F58" w:rsidRDefault="00321FC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</w:tcPr>
          <w:p w:rsidR="00E52392" w:rsidRPr="00ED3F58" w:rsidRDefault="005C66E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>
              <w:rPr>
                <w:rFonts w:ascii="Browallia New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269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765" w:type="dxa"/>
          </w:tcPr>
          <w:p w:rsidR="00E52392" w:rsidRPr="00ED3F58" w:rsidRDefault="005C66E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17</w:t>
            </w:r>
            <w:r>
              <w:rPr>
                <w:rFonts w:ascii="Browallia New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493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</w:tcPr>
          <w:p w:rsidR="00E52392" w:rsidRPr="00ED3F58" w:rsidRDefault="005C66E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17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1" w:type="dxa"/>
          </w:tcPr>
          <w:p w:rsidR="00E52392" w:rsidRPr="00ED3F58" w:rsidRDefault="005C66E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19</w:t>
            </w:r>
            <w:r>
              <w:rPr>
                <w:rFonts w:ascii="Browallia New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779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รายได้สุทธิจากบุคคลภายนอก</w:t>
            </w:r>
          </w:p>
        </w:tc>
        <w:tc>
          <w:tcPr>
            <w:tcW w:w="1560" w:type="dxa"/>
          </w:tcPr>
          <w:p w:rsidR="00E52392" w:rsidRPr="00ED3F58" w:rsidRDefault="00003E60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30</w:t>
            </w:r>
            <w:r w:rsidR="00321FCB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102</w:t>
            </w:r>
          </w:p>
        </w:tc>
        <w:tc>
          <w:tcPr>
            <w:tcW w:w="1560" w:type="dxa"/>
          </w:tcPr>
          <w:p w:rsidR="00E52392" w:rsidRPr="00ED3F58" w:rsidRDefault="00003E60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149</w:t>
            </w:r>
            <w:r w:rsidR="005C66E2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198</w:t>
            </w:r>
          </w:p>
        </w:tc>
        <w:tc>
          <w:tcPr>
            <w:tcW w:w="1765" w:type="dxa"/>
          </w:tcPr>
          <w:p w:rsidR="00E52392" w:rsidRPr="00ED3F58" w:rsidRDefault="00003E60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="005C66E2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095</w:t>
            </w:r>
          </w:p>
        </w:tc>
        <w:tc>
          <w:tcPr>
            <w:tcW w:w="1560" w:type="dxa"/>
          </w:tcPr>
          <w:p w:rsidR="00E52392" w:rsidRPr="00ED3F58" w:rsidRDefault="00003E60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5C66E2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736</w:t>
            </w:r>
          </w:p>
        </w:tc>
        <w:tc>
          <w:tcPr>
            <w:tcW w:w="1561" w:type="dxa"/>
          </w:tcPr>
          <w:p w:rsidR="00E52392" w:rsidRPr="00ED3F58" w:rsidRDefault="00003E60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192</w:t>
            </w:r>
            <w:r w:rsidR="005C66E2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131</w:t>
            </w: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765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1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ผลการดำเนินงานตามส่วนงาน</w:t>
            </w:r>
          </w:p>
        </w:tc>
        <w:tc>
          <w:tcPr>
            <w:tcW w:w="1560" w:type="dxa"/>
          </w:tcPr>
          <w:p w:rsidR="00E52392" w:rsidRPr="00ED3F58" w:rsidRDefault="00321FCB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>
              <w:rPr>
                <w:rFonts w:ascii="Browallia New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558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</w:tcPr>
          <w:p w:rsidR="00E52392" w:rsidRPr="00ED3F58" w:rsidRDefault="005C66E2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59</w:t>
            </w:r>
            <w:r>
              <w:rPr>
                <w:rFonts w:ascii="Browallia New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316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765" w:type="dxa"/>
          </w:tcPr>
          <w:p w:rsidR="00E52392" w:rsidRPr="00ED3F58" w:rsidRDefault="005C66E2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41</w:t>
            </w:r>
            <w:r>
              <w:rPr>
                <w:rFonts w:ascii="Browallia New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853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</w:tcPr>
          <w:p w:rsidR="00E52392" w:rsidRPr="00ED3F58" w:rsidRDefault="00003E60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909</w:t>
            </w:r>
          </w:p>
        </w:tc>
        <w:tc>
          <w:tcPr>
            <w:tcW w:w="1561" w:type="dxa"/>
          </w:tcPr>
          <w:p w:rsidR="00E52392" w:rsidRPr="00ED3F58" w:rsidRDefault="005C66E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108</w:t>
            </w:r>
            <w:r>
              <w:rPr>
                <w:rFonts w:ascii="Browallia New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818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รายได้อื่น</w:t>
            </w: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</w:tcPr>
          <w:p w:rsidR="00E52392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5C66E2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013</w:t>
            </w: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ดอกเบี้ยจ่าย</w:t>
            </w: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</w:tcPr>
          <w:p w:rsidR="00E52392" w:rsidRPr="00ED3F58" w:rsidRDefault="005C66E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>
              <w:rPr>
                <w:rFonts w:ascii="Browallia New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661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ต้นทุน</w:t>
            </w:r>
            <w:r w:rsidRPr="00ED3F58">
              <w:rPr>
                <w:rFonts w:ascii="Browallia New" w:hAnsi="Browallia New" w:cs="Browallia New"/>
                <w:color w:val="auto"/>
                <w:lang w:val="en-GB"/>
              </w:rPr>
              <w:t>/</w:t>
            </w:r>
            <w:r w:rsidRPr="00ED3F58">
              <w:rPr>
                <w:rFonts w:ascii="Browallia New" w:hAnsi="Browallia New" w:cs="Browallia New"/>
                <w:color w:val="auto"/>
                <w:cs/>
                <w:lang w:val="en-GB"/>
              </w:rPr>
              <w:t>ค่าใช้จ่าย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>ที่ไม่สามารถปันส่วนได้</w:t>
            </w: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</w:tcPr>
          <w:p w:rsidR="00E52392" w:rsidRPr="00ED3F58" w:rsidRDefault="005C66E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45</w:t>
            </w:r>
            <w:r>
              <w:rPr>
                <w:rFonts w:ascii="Browallia New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485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ภาษีเงินได้</w:t>
            </w: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</w:tcPr>
          <w:p w:rsidR="00E52392" w:rsidRPr="00ED3F58" w:rsidRDefault="00003E60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16</w:t>
            </w:r>
            <w:r w:rsidR="005C66E2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538</w:t>
            </w:r>
          </w:p>
        </w:tc>
      </w:tr>
      <w:tr w:rsidR="00ED3F58" w:rsidRPr="00ED3F58" w:rsidTr="004F42A0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ขาดทุนส่วนที่เป็นของผู้เป็นเจ้าของของบริษัทใหญ่</w:t>
            </w: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</w:tcPr>
          <w:p w:rsidR="00E52392" w:rsidRPr="00ED3F58" w:rsidRDefault="005C66E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140</w:t>
            </w:r>
            <w:r>
              <w:rPr>
                <w:rFonts w:ascii="Browallia New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413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D3F58" w:rsidRPr="00ED3F58" w:rsidTr="004F42A0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กำไร</w:t>
            </w:r>
            <w:r w:rsidR="00847CE6" w:rsidRPr="00ED3F58">
              <w:rPr>
                <w:rFonts w:ascii="Browallia New" w:hAnsi="Browallia New" w:cs="Browallia New"/>
                <w:color w:val="auto"/>
                <w:cs/>
              </w:rPr>
              <w:t>ส่วน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>ที่เป็นของส่วนได้เสียที่ไม่มีอำนาจควบคุม</w:t>
            </w: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</w:tcPr>
          <w:p w:rsidR="00E52392" w:rsidRPr="00ED3F58" w:rsidRDefault="005C66E2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ED3F58" w:rsidRPr="00ED3F58" w:rsidTr="004F42A0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ขาดทุนสุทธิสำหรับงวด</w:t>
            </w: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65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1" w:type="dxa"/>
          </w:tcPr>
          <w:p w:rsidR="00E52392" w:rsidRPr="00ED3F58" w:rsidRDefault="005C66E2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140</w:t>
            </w:r>
            <w:r>
              <w:rPr>
                <w:rFonts w:ascii="Browallia New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413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765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1" w:type="dxa"/>
          </w:tcPr>
          <w:p w:rsidR="00E52392" w:rsidRPr="00ED3F58" w:rsidRDefault="00E52392" w:rsidP="0092564F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จังหวะเวลาการรับรู้รายได้</w:t>
            </w: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65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</w:tcPr>
          <w:p w:rsidR="00E52392" w:rsidRPr="00ED3F58" w:rsidRDefault="00E52392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1" w:type="dxa"/>
          </w:tcPr>
          <w:p w:rsidR="00E52392" w:rsidRPr="00ED3F58" w:rsidRDefault="00E52392" w:rsidP="0092564F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เมื่อปฏิบัติตามภาระที่ต้องปฏิบัติเสร็จสิ้น (</w:t>
            </w:r>
            <w:r w:rsidRPr="00ED3F58">
              <w:rPr>
                <w:rFonts w:ascii="Browallia New" w:hAnsi="Browallia New" w:cs="Browallia New"/>
                <w:color w:val="auto"/>
              </w:rPr>
              <w:t>point in time)</w:t>
            </w:r>
          </w:p>
        </w:tc>
        <w:tc>
          <w:tcPr>
            <w:tcW w:w="1560" w:type="dxa"/>
          </w:tcPr>
          <w:p w:rsidR="00E52392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30</w:t>
            </w:r>
            <w:r w:rsidR="0023604E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102</w:t>
            </w:r>
          </w:p>
        </w:tc>
        <w:tc>
          <w:tcPr>
            <w:tcW w:w="1560" w:type="dxa"/>
          </w:tcPr>
          <w:p w:rsidR="00E52392" w:rsidRPr="00ED3F58" w:rsidRDefault="0023604E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765" w:type="dxa"/>
          </w:tcPr>
          <w:p w:rsidR="00E52392" w:rsidRPr="00ED3F58" w:rsidRDefault="0023604E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</w:tcPr>
          <w:p w:rsidR="00E52392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  <w:r w:rsidRPr="00003E60">
              <w:rPr>
                <w:rFonts w:ascii="Browallia New" w:hAnsi="Browallia New" w:cs="Browallia New" w:hint="cs"/>
                <w:color w:val="auto"/>
                <w:lang w:val="en-GB"/>
              </w:rPr>
              <w:t>1</w:t>
            </w:r>
            <w:r w:rsidR="0023604E">
              <w:rPr>
                <w:rFonts w:ascii="Browallia New" w:hAnsi="Browallia New" w:cs="Browallia New" w:hint="cs"/>
                <w:color w:val="auto"/>
                <w:cs/>
                <w:lang w:val="th-TH"/>
              </w:rPr>
              <w:t>,</w:t>
            </w:r>
            <w:r w:rsidRPr="00003E60">
              <w:rPr>
                <w:rFonts w:ascii="Browallia New" w:hAnsi="Browallia New" w:cs="Browallia New" w:hint="cs"/>
                <w:color w:val="auto"/>
                <w:lang w:val="en-GB"/>
              </w:rPr>
              <w:t>736</w:t>
            </w:r>
          </w:p>
        </w:tc>
        <w:tc>
          <w:tcPr>
            <w:tcW w:w="1561" w:type="dxa"/>
          </w:tcPr>
          <w:p w:rsidR="00E52392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31</w:t>
            </w:r>
            <w:r w:rsidR="0023604E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838</w:t>
            </w:r>
          </w:p>
        </w:tc>
      </w:tr>
      <w:tr w:rsidR="00ED3F58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ตลอดช่วงเวลาที่ปฏิบัติตามภาระที่ต้องปฏิบัติ (</w:t>
            </w:r>
            <w:r w:rsidRPr="00ED3F58">
              <w:rPr>
                <w:rFonts w:ascii="Browallia New" w:hAnsi="Browallia New" w:cs="Browallia New"/>
                <w:color w:val="auto"/>
              </w:rPr>
              <w:t>over time)</w:t>
            </w:r>
          </w:p>
        </w:tc>
        <w:tc>
          <w:tcPr>
            <w:tcW w:w="1560" w:type="dxa"/>
          </w:tcPr>
          <w:p w:rsidR="00E52392" w:rsidRPr="00ED3F58" w:rsidRDefault="0023604E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</w:tcPr>
          <w:p w:rsidR="00E52392" w:rsidRPr="00ED3F58" w:rsidRDefault="00003E60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149</w:t>
            </w:r>
            <w:r w:rsidR="0023604E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198</w:t>
            </w:r>
          </w:p>
        </w:tc>
        <w:tc>
          <w:tcPr>
            <w:tcW w:w="1765" w:type="dxa"/>
          </w:tcPr>
          <w:p w:rsidR="00E52392" w:rsidRPr="00ED3F58" w:rsidRDefault="00003E60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="0023604E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095</w:t>
            </w:r>
          </w:p>
        </w:tc>
        <w:tc>
          <w:tcPr>
            <w:tcW w:w="1560" w:type="dxa"/>
          </w:tcPr>
          <w:p w:rsidR="00E52392" w:rsidRPr="00ED3F58" w:rsidRDefault="0023604E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1" w:type="dxa"/>
          </w:tcPr>
          <w:p w:rsidR="00E52392" w:rsidRPr="00ED3F58" w:rsidRDefault="00003E60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160</w:t>
            </w:r>
            <w:r w:rsidR="0023604E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293</w:t>
            </w:r>
          </w:p>
        </w:tc>
      </w:tr>
      <w:tr w:rsidR="00E52392" w:rsidRPr="00ED3F58" w:rsidTr="008D1415">
        <w:trPr>
          <w:trHeight w:val="144"/>
        </w:trPr>
        <w:tc>
          <w:tcPr>
            <w:tcW w:w="6912" w:type="dxa"/>
          </w:tcPr>
          <w:p w:rsidR="00E52392" w:rsidRPr="00ED3F58" w:rsidRDefault="00E52392" w:rsidP="0092564F">
            <w:pPr>
              <w:ind w:left="540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รวมรายได้</w:t>
            </w:r>
          </w:p>
        </w:tc>
        <w:tc>
          <w:tcPr>
            <w:tcW w:w="1560" w:type="dxa"/>
          </w:tcPr>
          <w:p w:rsidR="00E52392" w:rsidRPr="00ED3F58" w:rsidRDefault="00003E60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30</w:t>
            </w:r>
            <w:r w:rsidR="0023604E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102</w:t>
            </w:r>
          </w:p>
        </w:tc>
        <w:tc>
          <w:tcPr>
            <w:tcW w:w="1560" w:type="dxa"/>
          </w:tcPr>
          <w:p w:rsidR="00E52392" w:rsidRPr="00ED3F58" w:rsidRDefault="00003E60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149</w:t>
            </w:r>
            <w:r w:rsidR="0023604E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198</w:t>
            </w:r>
          </w:p>
        </w:tc>
        <w:tc>
          <w:tcPr>
            <w:tcW w:w="1765" w:type="dxa"/>
          </w:tcPr>
          <w:p w:rsidR="00E52392" w:rsidRPr="00ED3F58" w:rsidRDefault="00003E60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="0023604E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095</w:t>
            </w:r>
          </w:p>
        </w:tc>
        <w:tc>
          <w:tcPr>
            <w:tcW w:w="1560" w:type="dxa"/>
          </w:tcPr>
          <w:p w:rsidR="00E52392" w:rsidRPr="00ED3F58" w:rsidRDefault="00003E60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23604E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736</w:t>
            </w:r>
          </w:p>
        </w:tc>
        <w:tc>
          <w:tcPr>
            <w:tcW w:w="1561" w:type="dxa"/>
          </w:tcPr>
          <w:p w:rsidR="00E52392" w:rsidRPr="00ED3F58" w:rsidRDefault="00003E60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192</w:t>
            </w:r>
            <w:r w:rsidR="0023604E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131</w:t>
            </w:r>
          </w:p>
        </w:tc>
      </w:tr>
    </w:tbl>
    <w:p w:rsidR="008B7C41" w:rsidRPr="00ED3F58" w:rsidRDefault="008B7C41" w:rsidP="0092564F">
      <w:pPr>
        <w:ind w:left="540"/>
        <w:rPr>
          <w:rFonts w:ascii="Browallia New" w:hAnsi="Browallia New" w:cs="Browallia New"/>
          <w:color w:val="auto"/>
        </w:rPr>
      </w:pPr>
      <w:r w:rsidRPr="00ED3F58">
        <w:rPr>
          <w:rFonts w:ascii="Browallia New" w:hAnsi="Browallia New" w:cs="Browallia New"/>
          <w:color w:val="auto"/>
          <w:cs/>
        </w:rPr>
        <w:br w:type="page"/>
      </w:r>
    </w:p>
    <w:p w:rsidR="008B7C41" w:rsidRPr="00ED3F58" w:rsidRDefault="00003E60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</w:rPr>
      </w:pP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7</w:t>
      </w:r>
      <w:r w:rsidR="008B7C41" w:rsidRPr="00ED3F58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ข้อมูลตามส่วนงานและรายได้</w:t>
      </w:r>
      <w:r w:rsidR="008B7C41" w:rsidRPr="00ED3F58">
        <w:rPr>
          <w:rFonts w:ascii="Browallia New" w:eastAsia="Times New Roman" w:hAnsi="Browallia New" w:cs="Browallia New"/>
          <w:color w:val="auto"/>
          <w:cs/>
          <w:lang w:val="th-TH"/>
        </w:rPr>
        <w:t xml:space="preserve"> (ต่อ)</w:t>
      </w:r>
    </w:p>
    <w:p w:rsidR="008B7C41" w:rsidRPr="00ED3F58" w:rsidRDefault="008B7C41" w:rsidP="00914BCA">
      <w:pPr>
        <w:ind w:left="540"/>
        <w:rPr>
          <w:rFonts w:ascii="Browallia New" w:hAnsi="Browallia New" w:cs="Browallia New"/>
          <w:color w:val="auto"/>
          <w:sz w:val="20"/>
          <w:szCs w:val="20"/>
        </w:rPr>
      </w:pPr>
    </w:p>
    <w:p w:rsidR="008B7C41" w:rsidRPr="00ED3F58" w:rsidRDefault="008B7C41" w:rsidP="0092564F">
      <w:pPr>
        <w:ind w:left="540"/>
        <w:rPr>
          <w:rFonts w:ascii="Browallia New" w:eastAsia="Times New Roman" w:hAnsi="Browallia New" w:cs="Browallia New"/>
          <w:color w:val="auto"/>
        </w:rPr>
      </w:pPr>
      <w:r w:rsidRPr="00ED3F58">
        <w:rPr>
          <w:rFonts w:ascii="Browallia New" w:hAnsi="Browallia New" w:cs="Browallia New"/>
          <w:color w:val="auto"/>
          <w:cs/>
        </w:rPr>
        <w:t xml:space="preserve">ข้อมูลทางการเงินจำแนกตามส่วนงานธุรกิจ มีดังต่อไปนี้ </w:t>
      </w:r>
      <w:r w:rsidRPr="00ED3F58">
        <w:rPr>
          <w:rFonts w:ascii="Browallia New" w:eastAsia="Times New Roman" w:hAnsi="Browallia New" w:cs="Browallia New"/>
          <w:color w:val="auto"/>
        </w:rPr>
        <w:t>(</w:t>
      </w:r>
      <w:r w:rsidRPr="00ED3F58">
        <w:rPr>
          <w:rFonts w:ascii="Browallia New" w:eastAsia="Times New Roman" w:hAnsi="Browallia New" w:cs="Browallia New"/>
          <w:color w:val="auto"/>
          <w:cs/>
        </w:rPr>
        <w:t>ต่อ</w:t>
      </w:r>
      <w:r w:rsidRPr="00ED3F58">
        <w:rPr>
          <w:rFonts w:ascii="Browallia New" w:eastAsia="Times New Roman" w:hAnsi="Browallia New" w:cs="Browallia New"/>
          <w:color w:val="auto"/>
        </w:rPr>
        <w:t>)</w:t>
      </w:r>
    </w:p>
    <w:p w:rsidR="008B7C41" w:rsidRPr="00ED3F58" w:rsidRDefault="008B7C41" w:rsidP="0092564F">
      <w:pPr>
        <w:ind w:left="540"/>
        <w:rPr>
          <w:rFonts w:ascii="Browallia New" w:hAnsi="Browallia New" w:cs="Browallia New"/>
          <w:color w:val="auto"/>
          <w:sz w:val="20"/>
          <w:szCs w:val="20"/>
        </w:rPr>
      </w:pPr>
    </w:p>
    <w:tbl>
      <w:tblPr>
        <w:tblW w:w="14868" w:type="dxa"/>
        <w:tblInd w:w="72" w:type="dxa"/>
        <w:tblLayout w:type="fixed"/>
        <w:tblLook w:val="0000" w:firstRow="0" w:lastRow="0" w:firstColumn="0" w:lastColumn="0" w:noHBand="0" w:noVBand="0"/>
      </w:tblPr>
      <w:tblGrid>
        <w:gridCol w:w="5328"/>
        <w:gridCol w:w="1560"/>
        <w:gridCol w:w="1560"/>
        <w:gridCol w:w="1740"/>
        <w:gridCol w:w="1560"/>
        <w:gridCol w:w="1560"/>
        <w:gridCol w:w="1560"/>
      </w:tblGrid>
      <w:tr w:rsidR="00ED3F58" w:rsidRPr="00ED3F58" w:rsidTr="000D5554">
        <w:trPr>
          <w:cantSplit/>
        </w:trPr>
        <w:tc>
          <w:tcPr>
            <w:tcW w:w="5328" w:type="dxa"/>
            <w:vAlign w:val="bottom"/>
          </w:tcPr>
          <w:p w:rsidR="00B8245B" w:rsidRPr="00ED3F58" w:rsidRDefault="00B8245B" w:rsidP="000D5554">
            <w:pPr>
              <w:spacing w:line="300" w:lineRule="exact"/>
              <w:ind w:left="471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9540" w:type="dxa"/>
            <w:gridSpan w:val="6"/>
            <w:vAlign w:val="bottom"/>
          </w:tcPr>
          <w:p w:rsidR="00B8245B" w:rsidRPr="00ED3F58" w:rsidRDefault="00B8245B" w:rsidP="000D5554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ED3F58" w:rsidRPr="00ED3F58" w:rsidTr="000D5554">
        <w:trPr>
          <w:cantSplit/>
        </w:trPr>
        <w:tc>
          <w:tcPr>
            <w:tcW w:w="5328" w:type="dxa"/>
            <w:vAlign w:val="bottom"/>
          </w:tcPr>
          <w:p w:rsidR="00B8245B" w:rsidRPr="00ED3F58" w:rsidRDefault="00B8245B" w:rsidP="000D5554">
            <w:pPr>
              <w:spacing w:line="300" w:lineRule="exact"/>
              <w:ind w:left="471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9540" w:type="dxa"/>
            <w:gridSpan w:val="6"/>
            <w:vAlign w:val="bottom"/>
          </w:tcPr>
          <w:p w:rsidR="00B8245B" w:rsidRPr="00ED3F58" w:rsidRDefault="00B8245B" w:rsidP="000D5554">
            <w:pPr>
              <w:pBdr>
                <w:bottom w:val="single" w:sz="4" w:space="1" w:color="auto"/>
              </w:pBdr>
              <w:spacing w:line="30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ED3F58" w:rsidRPr="00ED3F58" w:rsidTr="000D5554">
        <w:trPr>
          <w:cantSplit/>
        </w:trPr>
        <w:tc>
          <w:tcPr>
            <w:tcW w:w="5328" w:type="dxa"/>
            <w:vAlign w:val="bottom"/>
          </w:tcPr>
          <w:p w:rsidR="00B8245B" w:rsidRPr="00ED3F58" w:rsidRDefault="00B8245B" w:rsidP="000D5554">
            <w:pPr>
              <w:spacing w:line="300" w:lineRule="exact"/>
              <w:ind w:left="471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ธุรกิจผลิต</w:t>
            </w: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74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ธุรกิจบริการและ</w:t>
            </w: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  <w:t>ธุรกิจ</w:t>
            </w: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</w:tr>
      <w:tr w:rsidR="00ED3F58" w:rsidRPr="00ED3F58" w:rsidTr="000D5554">
        <w:trPr>
          <w:cantSplit/>
        </w:trPr>
        <w:tc>
          <w:tcPr>
            <w:tcW w:w="5328" w:type="dxa"/>
            <w:vAlign w:val="bottom"/>
          </w:tcPr>
          <w:p w:rsidR="00B8245B" w:rsidRPr="00ED3F58" w:rsidRDefault="00B8245B" w:rsidP="000D5554">
            <w:pPr>
              <w:spacing w:line="300" w:lineRule="exact"/>
              <w:ind w:left="471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รายการโทรทัศน์</w:t>
            </w: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ให้เช่าอุปกรณ์</w:t>
            </w:r>
          </w:p>
        </w:tc>
        <w:tc>
          <w:tcPr>
            <w:tcW w:w="1740" w:type="dxa"/>
            <w:vAlign w:val="bottom"/>
          </w:tcPr>
          <w:p w:rsidR="00B8245B" w:rsidRPr="00ED3F58" w:rsidRDefault="00B8245B" w:rsidP="000D5554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ให้เช่าสถานที่ถ่ายทำ</w:t>
            </w: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ธุรกิจขายสินค้า</w:t>
            </w: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  <w:t>ให้บริการตัดต่อ</w:t>
            </w: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  <w:t>รวม</w:t>
            </w:r>
          </w:p>
        </w:tc>
      </w:tr>
      <w:tr w:rsidR="00ED3F58" w:rsidRPr="00ED3F58" w:rsidTr="000D5554">
        <w:trPr>
          <w:cantSplit/>
        </w:trPr>
        <w:tc>
          <w:tcPr>
            <w:tcW w:w="5328" w:type="dxa"/>
            <w:vAlign w:val="bottom"/>
          </w:tcPr>
          <w:p w:rsidR="00B8245B" w:rsidRPr="00ED3F58" w:rsidRDefault="00B8245B" w:rsidP="000D5554">
            <w:pPr>
              <w:ind w:left="471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740" w:type="dxa"/>
            <w:vAlign w:val="bottom"/>
          </w:tcPr>
          <w:p w:rsidR="00B8245B" w:rsidRPr="00ED3F58" w:rsidRDefault="00B8245B" w:rsidP="000D555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</w:tr>
      <w:tr w:rsidR="00ED3F58" w:rsidRPr="00ED3F58" w:rsidTr="000D5554">
        <w:trPr>
          <w:cantSplit/>
        </w:trPr>
        <w:tc>
          <w:tcPr>
            <w:tcW w:w="5328" w:type="dxa"/>
            <w:vAlign w:val="bottom"/>
          </w:tcPr>
          <w:p w:rsidR="00B8245B" w:rsidRPr="00ED3F58" w:rsidRDefault="00B8245B" w:rsidP="000D5554">
            <w:pPr>
              <w:spacing w:line="300" w:lineRule="exact"/>
              <w:ind w:left="471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สำหรับงวดเก้าเดือนสิ้นสุดวันที่ </w:t>
            </w:r>
            <w:r w:rsidR="00003E60"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กันยายน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พ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</w:rPr>
              <w:t>.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ศ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</w:rPr>
              <w:t>.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</w:t>
            </w:r>
            <w:r w:rsidR="00003E60"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2562</w:t>
            </w: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4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ED3F58" w:rsidRPr="00ED3F58" w:rsidTr="000D5554">
        <w:trPr>
          <w:cantSplit/>
        </w:trPr>
        <w:tc>
          <w:tcPr>
            <w:tcW w:w="5328" w:type="dxa"/>
            <w:vAlign w:val="bottom"/>
          </w:tcPr>
          <w:p w:rsidR="00B8245B" w:rsidRPr="00ED3F58" w:rsidRDefault="00B8245B" w:rsidP="000D5554">
            <w:pPr>
              <w:spacing w:line="300" w:lineRule="exact"/>
              <w:ind w:left="471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รายได้</w:t>
            </w: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74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24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</w:p>
        </w:tc>
      </w:tr>
      <w:tr w:rsidR="00ED3F58" w:rsidRPr="00ED3F58" w:rsidTr="000F53C4">
        <w:trPr>
          <w:cantSplit/>
        </w:trPr>
        <w:tc>
          <w:tcPr>
            <w:tcW w:w="5328" w:type="dxa"/>
            <w:vAlign w:val="bottom"/>
          </w:tcPr>
          <w:p w:rsidR="00B8245B" w:rsidRPr="00ED3F58" w:rsidRDefault="00B8245B" w:rsidP="000D5554">
            <w:pPr>
              <w:spacing w:line="300" w:lineRule="exact"/>
              <w:ind w:left="471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รายได้ตามส่วนงานธุรกิจรวม</w:t>
            </w:r>
          </w:p>
        </w:tc>
        <w:tc>
          <w:tcPr>
            <w:tcW w:w="1560" w:type="dxa"/>
          </w:tcPr>
          <w:p w:rsidR="00B8245B" w:rsidRPr="00ED3F58" w:rsidRDefault="00003E60" w:rsidP="000D5554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35</w:t>
            </w:r>
            <w:r w:rsidR="00B8245B"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903</w:t>
            </w:r>
          </w:p>
        </w:tc>
        <w:tc>
          <w:tcPr>
            <w:tcW w:w="1560" w:type="dxa"/>
          </w:tcPr>
          <w:p w:rsidR="00B8245B" w:rsidRPr="00ED3F58" w:rsidRDefault="00003E60" w:rsidP="000D5554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273</w:t>
            </w:r>
            <w:r w:rsidR="00B8245B"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335</w:t>
            </w:r>
          </w:p>
        </w:tc>
        <w:tc>
          <w:tcPr>
            <w:tcW w:w="1740" w:type="dxa"/>
          </w:tcPr>
          <w:p w:rsidR="00B8245B" w:rsidRPr="00ED3F58" w:rsidRDefault="00003E60" w:rsidP="000D5554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46</w:t>
            </w:r>
            <w:r w:rsidR="00B8245B"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085</w:t>
            </w:r>
          </w:p>
        </w:tc>
        <w:tc>
          <w:tcPr>
            <w:tcW w:w="1560" w:type="dxa"/>
          </w:tcPr>
          <w:p w:rsidR="00B8245B" w:rsidRPr="00ED3F58" w:rsidRDefault="00B8245B" w:rsidP="000D5554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D3F58">
              <w:rPr>
                <w:rFonts w:ascii="Browallia New" w:hAnsi="Browallia New" w:cs="Browallia New"/>
                <w:color w:val="auto"/>
                <w:lang w:val="en-GB"/>
              </w:rPr>
              <w:t xml:space="preserve"> 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760</w:t>
            </w:r>
            <w:r w:rsidRPr="00ED3F58">
              <w:rPr>
                <w:rFonts w:ascii="Browallia New" w:hAnsi="Browallia New" w:cs="Browallia New"/>
                <w:color w:val="auto"/>
                <w:lang w:val="en-GB"/>
              </w:rPr>
              <w:t xml:space="preserve"> </w:t>
            </w:r>
          </w:p>
        </w:tc>
        <w:tc>
          <w:tcPr>
            <w:tcW w:w="1560" w:type="dxa"/>
          </w:tcPr>
          <w:p w:rsidR="00B8245B" w:rsidRPr="00ED3F58" w:rsidRDefault="00B8245B" w:rsidP="000D5554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D3F58">
              <w:rPr>
                <w:rFonts w:ascii="Browallia New" w:hAnsi="Browallia New" w:cs="Browallia New"/>
                <w:color w:val="auto"/>
                <w:lang w:val="en-GB"/>
              </w:rPr>
              <w:t xml:space="preserve"> 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850</w:t>
            </w:r>
            <w:r w:rsidRPr="00ED3F58">
              <w:rPr>
                <w:rFonts w:ascii="Browallia New" w:hAnsi="Browallia New" w:cs="Browallia New"/>
                <w:color w:val="auto"/>
                <w:lang w:val="en-GB"/>
              </w:rPr>
              <w:t xml:space="preserve"> </w:t>
            </w:r>
          </w:p>
        </w:tc>
        <w:tc>
          <w:tcPr>
            <w:tcW w:w="1560" w:type="dxa"/>
          </w:tcPr>
          <w:p w:rsidR="00B8245B" w:rsidRPr="00ED3F58" w:rsidRDefault="00003E60" w:rsidP="000D5554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370</w:t>
            </w:r>
            <w:r w:rsidR="00B8245B"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933</w:t>
            </w:r>
          </w:p>
        </w:tc>
      </w:tr>
      <w:tr w:rsidR="00ED3F58" w:rsidRPr="00ED3F58" w:rsidTr="000F53C4">
        <w:trPr>
          <w:cantSplit/>
        </w:trPr>
        <w:tc>
          <w:tcPr>
            <w:tcW w:w="5328" w:type="dxa"/>
            <w:vAlign w:val="bottom"/>
          </w:tcPr>
          <w:p w:rsidR="00B8245B" w:rsidRPr="00ED3F58" w:rsidRDefault="00B8245B" w:rsidP="000D5554">
            <w:pPr>
              <w:spacing w:line="300" w:lineRule="exact"/>
              <w:ind w:left="471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รายการระหว่างส่วนงานธุรกิจ</w:t>
            </w:r>
          </w:p>
        </w:tc>
        <w:tc>
          <w:tcPr>
            <w:tcW w:w="1560" w:type="dxa"/>
          </w:tcPr>
          <w:p w:rsidR="00B8245B" w:rsidRPr="00ED3F58" w:rsidRDefault="00B8245B" w:rsidP="002A0F5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D3F58"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560" w:type="dxa"/>
          </w:tcPr>
          <w:p w:rsidR="00B8245B" w:rsidRPr="00ED3F58" w:rsidRDefault="00B8245B" w:rsidP="002A0F5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D3F58">
              <w:rPr>
                <w:rFonts w:ascii="Browallia New" w:hAnsi="Browallia New" w:cs="Browallia New"/>
                <w:color w:val="auto"/>
                <w:lang w:val="en-GB"/>
              </w:rPr>
              <w:t xml:space="preserve"> 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223</w:t>
            </w:r>
            <w:r w:rsidRPr="00ED3F58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740" w:type="dxa"/>
          </w:tcPr>
          <w:p w:rsidR="00B8245B" w:rsidRPr="00ED3F58" w:rsidRDefault="00B8245B" w:rsidP="002A0F5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D3F58">
              <w:rPr>
                <w:rFonts w:ascii="Browallia New" w:hAnsi="Browallia New" w:cs="Browallia New"/>
                <w:color w:val="auto"/>
                <w:lang w:val="en-GB"/>
              </w:rPr>
              <w:t xml:space="preserve"> 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17</w:t>
            </w:r>
            <w:r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469</w:t>
            </w:r>
            <w:r w:rsidRPr="00ED3F58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560" w:type="dxa"/>
          </w:tcPr>
          <w:p w:rsidR="00B8245B" w:rsidRPr="00ED3F58" w:rsidRDefault="00B8245B" w:rsidP="002A0F5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D3F58">
              <w:rPr>
                <w:rFonts w:ascii="Browallia New" w:hAnsi="Browallia New" w:cs="Browallia New"/>
                <w:color w:val="auto"/>
                <w:lang w:val="en-GB"/>
              </w:rPr>
              <w:t xml:space="preserve"> 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Pr="00ED3F58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560" w:type="dxa"/>
          </w:tcPr>
          <w:p w:rsidR="00B8245B" w:rsidRPr="00ED3F58" w:rsidRDefault="00B8245B" w:rsidP="002A0F5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D3F58">
              <w:rPr>
                <w:rFonts w:ascii="Browallia New" w:hAnsi="Browallia New" w:cs="Browallia New"/>
                <w:color w:val="auto"/>
                <w:lang w:val="en-GB"/>
              </w:rPr>
              <w:t xml:space="preserve"> -  </w:t>
            </w:r>
          </w:p>
        </w:tc>
        <w:tc>
          <w:tcPr>
            <w:tcW w:w="1560" w:type="dxa"/>
          </w:tcPr>
          <w:p w:rsidR="00B8245B" w:rsidRPr="00ED3F58" w:rsidRDefault="00B8245B" w:rsidP="002A0F58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D3F58">
              <w:rPr>
                <w:rFonts w:ascii="Browallia New" w:hAnsi="Browallia New" w:cs="Browallia New"/>
                <w:color w:val="auto"/>
                <w:lang w:val="en-GB"/>
              </w:rPr>
              <w:t xml:space="preserve"> 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19</w:t>
            </w:r>
            <w:r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703</w:t>
            </w:r>
            <w:r w:rsidRPr="00ED3F58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  <w:tr w:rsidR="00ED3F58" w:rsidRPr="00ED3F58" w:rsidTr="000F53C4">
        <w:trPr>
          <w:cantSplit/>
        </w:trPr>
        <w:tc>
          <w:tcPr>
            <w:tcW w:w="5328" w:type="dxa"/>
            <w:vAlign w:val="bottom"/>
          </w:tcPr>
          <w:p w:rsidR="00B8245B" w:rsidRPr="00ED3F58" w:rsidRDefault="00B8245B" w:rsidP="000D5554">
            <w:pPr>
              <w:spacing w:line="300" w:lineRule="exact"/>
              <w:ind w:left="471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รายได้สุทธิจากบุคคลภายนอก</w:t>
            </w:r>
          </w:p>
        </w:tc>
        <w:tc>
          <w:tcPr>
            <w:tcW w:w="1560" w:type="dxa"/>
            <w:vAlign w:val="bottom"/>
          </w:tcPr>
          <w:p w:rsidR="00B8245B" w:rsidRPr="00ED3F58" w:rsidRDefault="00003E60" w:rsidP="000D5554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35</w:t>
            </w:r>
            <w:r w:rsidR="00B8245B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903</w:t>
            </w:r>
          </w:p>
        </w:tc>
        <w:tc>
          <w:tcPr>
            <w:tcW w:w="1560" w:type="dxa"/>
            <w:vAlign w:val="bottom"/>
          </w:tcPr>
          <w:p w:rsidR="00B8245B" w:rsidRPr="00ED3F58" w:rsidRDefault="00003E60" w:rsidP="000D5554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271</w:t>
            </w:r>
            <w:r w:rsidR="00B8245B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112</w:t>
            </w:r>
          </w:p>
        </w:tc>
        <w:tc>
          <w:tcPr>
            <w:tcW w:w="1740" w:type="dxa"/>
            <w:vAlign w:val="bottom"/>
          </w:tcPr>
          <w:p w:rsidR="00B8245B" w:rsidRPr="00ED3F58" w:rsidRDefault="00003E60" w:rsidP="000D5554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28</w:t>
            </w:r>
            <w:r w:rsidR="00B8245B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616</w:t>
            </w:r>
          </w:p>
        </w:tc>
        <w:tc>
          <w:tcPr>
            <w:tcW w:w="1560" w:type="dxa"/>
            <w:vAlign w:val="bottom"/>
          </w:tcPr>
          <w:p w:rsidR="00B8245B" w:rsidRPr="00ED3F58" w:rsidRDefault="00003E60" w:rsidP="000D5554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B8245B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749</w:t>
            </w:r>
          </w:p>
        </w:tc>
        <w:tc>
          <w:tcPr>
            <w:tcW w:w="1560" w:type="dxa"/>
            <w:vAlign w:val="bottom"/>
          </w:tcPr>
          <w:p w:rsidR="00B8245B" w:rsidRPr="00ED3F58" w:rsidRDefault="00003E60" w:rsidP="000D5554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="00B8245B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850</w:t>
            </w:r>
          </w:p>
        </w:tc>
        <w:tc>
          <w:tcPr>
            <w:tcW w:w="1560" w:type="dxa"/>
            <w:vAlign w:val="bottom"/>
          </w:tcPr>
          <w:p w:rsidR="00B8245B" w:rsidRPr="00ED3F58" w:rsidRDefault="00003E60" w:rsidP="000D5554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351</w:t>
            </w:r>
            <w:r w:rsidR="00B8245B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230</w:t>
            </w:r>
          </w:p>
        </w:tc>
      </w:tr>
      <w:tr w:rsidR="00ED3F58" w:rsidRPr="00ED3F58" w:rsidTr="000F53C4">
        <w:trPr>
          <w:cantSplit/>
        </w:trPr>
        <w:tc>
          <w:tcPr>
            <w:tcW w:w="5328" w:type="dxa"/>
            <w:vAlign w:val="bottom"/>
          </w:tcPr>
          <w:p w:rsidR="00B8245B" w:rsidRPr="00ED3F58" w:rsidRDefault="00B8245B" w:rsidP="000D5554">
            <w:pPr>
              <w:ind w:left="471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740" w:type="dxa"/>
            <w:vAlign w:val="bottom"/>
          </w:tcPr>
          <w:p w:rsidR="00B8245B" w:rsidRPr="00ED3F58" w:rsidRDefault="00B8245B" w:rsidP="000D5554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ED3F58" w:rsidRPr="00ED3F58" w:rsidTr="000D5554">
        <w:trPr>
          <w:cantSplit/>
        </w:trPr>
        <w:tc>
          <w:tcPr>
            <w:tcW w:w="5328" w:type="dxa"/>
            <w:vAlign w:val="bottom"/>
          </w:tcPr>
          <w:p w:rsidR="00B8245B" w:rsidRPr="00ED3F58" w:rsidRDefault="00B8245B" w:rsidP="000D5554">
            <w:pPr>
              <w:spacing w:line="300" w:lineRule="exact"/>
              <w:ind w:left="471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ผลการดำเนินงานตามส่วนงาน</w:t>
            </w:r>
          </w:p>
        </w:tc>
        <w:tc>
          <w:tcPr>
            <w:tcW w:w="1560" w:type="dxa"/>
            <w:vAlign w:val="bottom"/>
          </w:tcPr>
          <w:p w:rsidR="00B8245B" w:rsidRPr="00ED3F58" w:rsidRDefault="00003E60" w:rsidP="000D5554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B8245B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834</w:t>
            </w:r>
          </w:p>
        </w:tc>
        <w:tc>
          <w:tcPr>
            <w:tcW w:w="1560" w:type="dxa"/>
            <w:vAlign w:val="bottom"/>
          </w:tcPr>
          <w:p w:rsidR="00B8245B" w:rsidRPr="00ED3F58" w:rsidRDefault="00003E60" w:rsidP="000D5554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29</w:t>
            </w:r>
            <w:r w:rsidR="00B8245B"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508</w:t>
            </w:r>
          </w:p>
        </w:tc>
        <w:tc>
          <w:tcPr>
            <w:tcW w:w="1740" w:type="dxa"/>
            <w:vAlign w:val="bottom"/>
          </w:tcPr>
          <w:p w:rsidR="00B8245B" w:rsidRPr="00ED3F58" w:rsidRDefault="00B8245B" w:rsidP="000D5554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30</w:t>
            </w:r>
            <w:r w:rsidRPr="00ED3F58">
              <w:rPr>
                <w:rFonts w:ascii="Browallia New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274</w:t>
            </w:r>
            <w:r w:rsidRPr="00ED3F58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  <w:vAlign w:val="bottom"/>
          </w:tcPr>
          <w:p w:rsidR="00B8245B" w:rsidRPr="00ED3F58" w:rsidRDefault="00003E60" w:rsidP="000D5554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B8245B"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044</w:t>
            </w: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Pr="00ED3F58">
              <w:rPr>
                <w:rFonts w:ascii="Browallia New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316</w:t>
            </w:r>
            <w:r w:rsidRPr="00ED3F58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560" w:type="dxa"/>
            <w:vAlign w:val="bottom"/>
          </w:tcPr>
          <w:p w:rsidR="00B8245B" w:rsidRPr="00ED3F58" w:rsidRDefault="00003E60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B8245B"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796</w:t>
            </w:r>
          </w:p>
        </w:tc>
      </w:tr>
      <w:tr w:rsidR="00ED3F58" w:rsidRPr="00ED3F58" w:rsidTr="000D5554">
        <w:trPr>
          <w:cantSplit/>
        </w:trPr>
        <w:tc>
          <w:tcPr>
            <w:tcW w:w="5328" w:type="dxa"/>
            <w:vAlign w:val="bottom"/>
          </w:tcPr>
          <w:p w:rsidR="00B8245B" w:rsidRPr="00ED3F58" w:rsidRDefault="00B8245B" w:rsidP="000D5554">
            <w:pPr>
              <w:spacing w:line="300" w:lineRule="exact"/>
              <w:ind w:left="471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 w:hint="cs"/>
                <w:color w:val="auto"/>
                <w:cs/>
              </w:rPr>
              <w:t>ค่าใช้จ่าย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>อื่น</w:t>
            </w: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4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790</w:t>
            </w:r>
            <w:r w:rsidRPr="00ED3F58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D3F58" w:rsidRPr="00ED3F58" w:rsidTr="000D5554">
        <w:trPr>
          <w:cantSplit/>
        </w:trPr>
        <w:tc>
          <w:tcPr>
            <w:tcW w:w="5328" w:type="dxa"/>
            <w:vAlign w:val="bottom"/>
          </w:tcPr>
          <w:p w:rsidR="00B8245B" w:rsidRPr="00ED3F58" w:rsidRDefault="00B8245B" w:rsidP="000D5554">
            <w:pPr>
              <w:spacing w:line="300" w:lineRule="exact"/>
              <w:ind w:left="471"/>
              <w:rPr>
                <w:rFonts w:ascii="Browallia New" w:hAnsi="Browallia New" w:cs="Browallia New"/>
                <w:color w:val="auto"/>
                <w:lang w:val="en-GB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ดอกเบี้ยจ่าย</w:t>
            </w: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4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Pr="00ED3F58">
              <w:rPr>
                <w:rFonts w:ascii="Browallia New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716</w:t>
            </w:r>
            <w:r w:rsidRPr="00ED3F58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D3F58" w:rsidRPr="00ED3F58" w:rsidTr="000D5554">
        <w:trPr>
          <w:cantSplit/>
        </w:trPr>
        <w:tc>
          <w:tcPr>
            <w:tcW w:w="5328" w:type="dxa"/>
            <w:vAlign w:val="bottom"/>
          </w:tcPr>
          <w:p w:rsidR="00B8245B" w:rsidRPr="00ED3F58" w:rsidRDefault="00B8245B" w:rsidP="000D5554">
            <w:pPr>
              <w:spacing w:line="300" w:lineRule="exact"/>
              <w:ind w:left="471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ต้นทุน</w:t>
            </w:r>
            <w:r w:rsidRPr="00ED3F58">
              <w:rPr>
                <w:rFonts w:ascii="Browallia New" w:hAnsi="Browallia New" w:cs="Browallia New"/>
                <w:color w:val="auto"/>
                <w:lang w:val="en-GB"/>
              </w:rPr>
              <w:t>/</w:t>
            </w:r>
            <w:r w:rsidRPr="00ED3F58">
              <w:rPr>
                <w:rFonts w:ascii="Browallia New" w:hAnsi="Browallia New" w:cs="Browallia New"/>
                <w:color w:val="auto"/>
                <w:cs/>
                <w:lang w:val="en-GB"/>
              </w:rPr>
              <w:t>ค่าใช้จ่าย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>ที่ไม่สามารถปันส่วนได้</w:t>
            </w: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4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35</w:t>
            </w:r>
            <w:r w:rsidRPr="00ED3F58">
              <w:rPr>
                <w:rFonts w:ascii="Browallia New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033</w:t>
            </w:r>
            <w:r w:rsidRPr="00ED3F58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D3F58" w:rsidRPr="00ED3F58" w:rsidTr="002A0F58">
        <w:trPr>
          <w:cantSplit/>
        </w:trPr>
        <w:tc>
          <w:tcPr>
            <w:tcW w:w="5328" w:type="dxa"/>
            <w:vAlign w:val="bottom"/>
          </w:tcPr>
          <w:p w:rsidR="00B8245B" w:rsidRPr="00ED3F58" w:rsidRDefault="00B8245B" w:rsidP="000D5554">
            <w:pPr>
              <w:spacing w:line="300" w:lineRule="exact"/>
              <w:ind w:left="471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ส่วนแบ่งขาดทุนจากเงินลงทุนในกิจการร่วมค้า</w:t>
            </w: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4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303</w:t>
            </w:r>
            <w:r w:rsidRPr="00ED3F58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D3F58" w:rsidRPr="00ED3F58" w:rsidTr="002A0F58">
        <w:trPr>
          <w:cantSplit/>
        </w:trPr>
        <w:tc>
          <w:tcPr>
            <w:tcW w:w="5328" w:type="dxa"/>
            <w:vAlign w:val="bottom"/>
          </w:tcPr>
          <w:p w:rsidR="00B8245B" w:rsidRPr="00ED3F58" w:rsidRDefault="00B8245B" w:rsidP="000D5554">
            <w:pPr>
              <w:spacing w:line="300" w:lineRule="exact"/>
              <w:ind w:left="471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ภาษีเงินได้</w:t>
            </w: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4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003E60" w:rsidP="000D5554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 w:rsidR="00B8245B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917</w:t>
            </w:r>
          </w:p>
        </w:tc>
      </w:tr>
      <w:tr w:rsidR="00ED3F58" w:rsidRPr="00ED3F58" w:rsidTr="002A0F58">
        <w:trPr>
          <w:cantSplit/>
        </w:trPr>
        <w:tc>
          <w:tcPr>
            <w:tcW w:w="5328" w:type="dxa"/>
            <w:vAlign w:val="bottom"/>
          </w:tcPr>
          <w:p w:rsidR="00B8245B" w:rsidRPr="00ED3F58" w:rsidRDefault="00B8245B" w:rsidP="000D5554">
            <w:pPr>
              <w:spacing w:line="300" w:lineRule="exact"/>
              <w:ind w:left="471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ขาดทุนส่วนที่เป็นของผู้เป็นเจ้าของของบริษัทใหญ่</w:t>
            </w: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4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29</w:t>
            </w:r>
            <w:r w:rsidRPr="00ED3F58">
              <w:rPr>
                <w:rFonts w:ascii="Browallia New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129</w:t>
            </w:r>
            <w:r w:rsidRPr="00ED3F58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D3F58" w:rsidRPr="00ED3F58" w:rsidTr="000D5554">
        <w:trPr>
          <w:cantSplit/>
        </w:trPr>
        <w:tc>
          <w:tcPr>
            <w:tcW w:w="5328" w:type="dxa"/>
            <w:vAlign w:val="bottom"/>
          </w:tcPr>
          <w:p w:rsidR="00B8245B" w:rsidRPr="00ED3F58" w:rsidRDefault="00B8245B" w:rsidP="000D5554">
            <w:pPr>
              <w:spacing w:line="300" w:lineRule="exact"/>
              <w:ind w:left="471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ขาดทุนที่เป็นส่วนของส่วนได้เสียที่ไม่มีอำนาจควบคุม</w:t>
            </w: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4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166</w:t>
            </w:r>
            <w:r w:rsidRPr="00ED3F58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D3F58" w:rsidRPr="00ED3F58" w:rsidTr="000D5554">
        <w:trPr>
          <w:cantSplit/>
        </w:trPr>
        <w:tc>
          <w:tcPr>
            <w:tcW w:w="5328" w:type="dxa"/>
            <w:vAlign w:val="bottom"/>
          </w:tcPr>
          <w:p w:rsidR="00B8245B" w:rsidRPr="00ED3F58" w:rsidRDefault="00B8245B" w:rsidP="000D5554">
            <w:pPr>
              <w:spacing w:line="300" w:lineRule="exact"/>
              <w:ind w:left="471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ขาดทุนสุทธิสำหรับงวด</w:t>
            </w: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74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pBdr>
                <w:bottom w:val="doub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29</w:t>
            </w:r>
            <w:r w:rsidRPr="00ED3F58">
              <w:rPr>
                <w:rFonts w:ascii="Browallia New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295</w:t>
            </w:r>
            <w:r w:rsidRPr="00ED3F58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D3F58" w:rsidRPr="00ED3F58" w:rsidTr="000D5554">
        <w:trPr>
          <w:cantSplit/>
        </w:trPr>
        <w:tc>
          <w:tcPr>
            <w:tcW w:w="5328" w:type="dxa"/>
            <w:vAlign w:val="bottom"/>
          </w:tcPr>
          <w:p w:rsidR="00B8245B" w:rsidRPr="00ED3F58" w:rsidRDefault="00B8245B" w:rsidP="000D5554">
            <w:pPr>
              <w:ind w:left="471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740" w:type="dxa"/>
            <w:vAlign w:val="bottom"/>
          </w:tcPr>
          <w:p w:rsidR="00B8245B" w:rsidRPr="00ED3F58" w:rsidRDefault="00B8245B" w:rsidP="000D555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  <w:lang w:val="th-TH"/>
              </w:rPr>
            </w:pPr>
          </w:p>
        </w:tc>
      </w:tr>
      <w:tr w:rsidR="00ED3F58" w:rsidRPr="00ED3F58" w:rsidTr="000D5554">
        <w:trPr>
          <w:cantSplit/>
        </w:trPr>
        <w:tc>
          <w:tcPr>
            <w:tcW w:w="5328" w:type="dxa"/>
            <w:vAlign w:val="bottom"/>
          </w:tcPr>
          <w:p w:rsidR="00B8245B" w:rsidRPr="00ED3F58" w:rsidRDefault="00B8245B" w:rsidP="000D5554">
            <w:pPr>
              <w:spacing w:line="300" w:lineRule="exact"/>
              <w:ind w:left="471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จังหวะเวลาการรับรู้รายได้</w:t>
            </w: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74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2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</w:tr>
      <w:tr w:rsidR="00ED3F58" w:rsidRPr="00ED3F58" w:rsidTr="000D5554">
        <w:trPr>
          <w:cantSplit/>
        </w:trPr>
        <w:tc>
          <w:tcPr>
            <w:tcW w:w="5328" w:type="dxa"/>
            <w:vAlign w:val="bottom"/>
          </w:tcPr>
          <w:p w:rsidR="00B8245B" w:rsidRPr="00ED3F58" w:rsidRDefault="00B8245B" w:rsidP="000D5554">
            <w:pPr>
              <w:spacing w:line="300" w:lineRule="exact"/>
              <w:ind w:left="471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เมื่อปฏิบัติตามภาระที่ต้องปฏิบัติเสร็จสิ้น (</w:t>
            </w:r>
            <w:r w:rsidRPr="00ED3F58">
              <w:rPr>
                <w:rFonts w:ascii="Browallia New" w:hAnsi="Browallia New" w:cs="Browallia New"/>
                <w:color w:val="auto"/>
              </w:rPr>
              <w:t>point in time)</w:t>
            </w:r>
          </w:p>
        </w:tc>
        <w:tc>
          <w:tcPr>
            <w:tcW w:w="1560" w:type="dxa"/>
            <w:vAlign w:val="bottom"/>
          </w:tcPr>
          <w:p w:rsidR="00B8245B" w:rsidRPr="00ED3F58" w:rsidRDefault="00003E60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35</w:t>
            </w:r>
            <w:r w:rsidR="00B8245B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903</w:t>
            </w: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740" w:type="dxa"/>
            <w:vAlign w:val="bottom"/>
          </w:tcPr>
          <w:p w:rsidR="00B8245B" w:rsidRPr="00ED3F58" w:rsidRDefault="00B8245B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  <w:vAlign w:val="bottom"/>
          </w:tcPr>
          <w:p w:rsidR="00B8245B" w:rsidRPr="00ED3F58" w:rsidRDefault="00003E60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th-TH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B8245B" w:rsidRPr="00ED3F58">
              <w:rPr>
                <w:rFonts w:ascii="Browallia New" w:hAnsi="Browallia New" w:cs="Browallia New"/>
                <w:color w:val="auto"/>
                <w:cs/>
                <w:lang w:val="th-TH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749</w:t>
            </w:r>
          </w:p>
        </w:tc>
        <w:tc>
          <w:tcPr>
            <w:tcW w:w="1560" w:type="dxa"/>
            <w:vAlign w:val="bottom"/>
          </w:tcPr>
          <w:p w:rsidR="00B8245B" w:rsidRPr="00ED3F58" w:rsidRDefault="00003E60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="00B8245B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850</w:t>
            </w:r>
          </w:p>
        </w:tc>
        <w:tc>
          <w:tcPr>
            <w:tcW w:w="1560" w:type="dxa"/>
            <w:vAlign w:val="bottom"/>
          </w:tcPr>
          <w:p w:rsidR="00B8245B" w:rsidRPr="00ED3F58" w:rsidRDefault="00003E60" w:rsidP="000D5554">
            <w:pP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51</w:t>
            </w:r>
            <w:r w:rsidR="00B8245B"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502</w:t>
            </w:r>
          </w:p>
        </w:tc>
      </w:tr>
      <w:tr w:rsidR="00ED3F58" w:rsidRPr="00ED3F58" w:rsidTr="000D5554">
        <w:trPr>
          <w:cantSplit/>
        </w:trPr>
        <w:tc>
          <w:tcPr>
            <w:tcW w:w="5328" w:type="dxa"/>
            <w:vAlign w:val="bottom"/>
          </w:tcPr>
          <w:p w:rsidR="00B8245B" w:rsidRPr="00ED3F58" w:rsidRDefault="00B8245B" w:rsidP="000D5554">
            <w:pPr>
              <w:spacing w:line="300" w:lineRule="exact"/>
              <w:ind w:left="471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ตลอดช่วงเวลาที่ปฏิบัติตามภาระที่ต้องปฏิบัติ (</w:t>
            </w:r>
            <w:r w:rsidRPr="00ED3F58">
              <w:rPr>
                <w:rFonts w:ascii="Browallia New" w:hAnsi="Browallia New" w:cs="Browallia New"/>
                <w:color w:val="auto"/>
              </w:rPr>
              <w:t>over time)</w:t>
            </w: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  <w:vAlign w:val="bottom"/>
          </w:tcPr>
          <w:p w:rsidR="00B8245B" w:rsidRPr="00ED3F58" w:rsidRDefault="00003E60" w:rsidP="000D5554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271</w:t>
            </w:r>
            <w:r w:rsidR="00B8245B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112</w:t>
            </w:r>
          </w:p>
        </w:tc>
        <w:tc>
          <w:tcPr>
            <w:tcW w:w="1740" w:type="dxa"/>
            <w:vAlign w:val="bottom"/>
          </w:tcPr>
          <w:p w:rsidR="00B8245B" w:rsidRPr="00ED3F58" w:rsidRDefault="00003E60" w:rsidP="000D5554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28</w:t>
            </w:r>
            <w:r w:rsidR="00B8245B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616</w:t>
            </w: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  <w:vAlign w:val="bottom"/>
          </w:tcPr>
          <w:p w:rsidR="00B8245B" w:rsidRPr="00ED3F58" w:rsidRDefault="00B8245B" w:rsidP="000D5554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560" w:type="dxa"/>
            <w:vAlign w:val="bottom"/>
          </w:tcPr>
          <w:p w:rsidR="00B8245B" w:rsidRPr="00ED3F58" w:rsidRDefault="00003E60" w:rsidP="000D5554">
            <w:pPr>
              <w:pBdr>
                <w:bottom w:val="sing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299</w:t>
            </w:r>
            <w:r w:rsidR="00B8245B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728</w:t>
            </w:r>
          </w:p>
        </w:tc>
      </w:tr>
      <w:tr w:rsidR="00B8245B" w:rsidRPr="00ED3F58" w:rsidTr="000D5554">
        <w:trPr>
          <w:cantSplit/>
        </w:trPr>
        <w:tc>
          <w:tcPr>
            <w:tcW w:w="5328" w:type="dxa"/>
            <w:vAlign w:val="bottom"/>
          </w:tcPr>
          <w:p w:rsidR="00B8245B" w:rsidRPr="00ED3F58" w:rsidRDefault="00B8245B" w:rsidP="000D5554">
            <w:pPr>
              <w:spacing w:line="300" w:lineRule="exact"/>
              <w:ind w:left="471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รวมรายได้</w:t>
            </w:r>
          </w:p>
        </w:tc>
        <w:tc>
          <w:tcPr>
            <w:tcW w:w="1560" w:type="dxa"/>
            <w:vAlign w:val="bottom"/>
          </w:tcPr>
          <w:p w:rsidR="00B8245B" w:rsidRPr="00ED3F58" w:rsidRDefault="00003E60" w:rsidP="0002010F">
            <w:pPr>
              <w:pBdr>
                <w:bottom w:val="trip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35</w:t>
            </w:r>
            <w:r w:rsidR="00B8245B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903</w:t>
            </w:r>
          </w:p>
        </w:tc>
        <w:tc>
          <w:tcPr>
            <w:tcW w:w="1560" w:type="dxa"/>
            <w:vAlign w:val="bottom"/>
          </w:tcPr>
          <w:p w:rsidR="00B8245B" w:rsidRPr="00ED3F58" w:rsidRDefault="00003E60" w:rsidP="0002010F">
            <w:pPr>
              <w:pBdr>
                <w:bottom w:val="trip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271</w:t>
            </w:r>
            <w:r w:rsidR="00B8245B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112</w:t>
            </w:r>
          </w:p>
        </w:tc>
        <w:tc>
          <w:tcPr>
            <w:tcW w:w="1740" w:type="dxa"/>
            <w:vAlign w:val="bottom"/>
          </w:tcPr>
          <w:p w:rsidR="00B8245B" w:rsidRPr="00ED3F58" w:rsidRDefault="00003E60" w:rsidP="0002010F">
            <w:pPr>
              <w:pBdr>
                <w:bottom w:val="trip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28</w:t>
            </w:r>
            <w:r w:rsidR="00B8245B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616</w:t>
            </w:r>
          </w:p>
        </w:tc>
        <w:tc>
          <w:tcPr>
            <w:tcW w:w="1560" w:type="dxa"/>
            <w:vAlign w:val="bottom"/>
          </w:tcPr>
          <w:p w:rsidR="00B8245B" w:rsidRPr="00ED3F58" w:rsidRDefault="00003E60" w:rsidP="0002010F">
            <w:pPr>
              <w:pBdr>
                <w:bottom w:val="trip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B8245B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749</w:t>
            </w:r>
          </w:p>
        </w:tc>
        <w:tc>
          <w:tcPr>
            <w:tcW w:w="1560" w:type="dxa"/>
            <w:vAlign w:val="bottom"/>
          </w:tcPr>
          <w:p w:rsidR="00B8245B" w:rsidRPr="00ED3F58" w:rsidRDefault="00003E60" w:rsidP="0002010F">
            <w:pPr>
              <w:pBdr>
                <w:bottom w:val="trip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="00B8245B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850</w:t>
            </w:r>
          </w:p>
        </w:tc>
        <w:tc>
          <w:tcPr>
            <w:tcW w:w="1560" w:type="dxa"/>
            <w:vAlign w:val="bottom"/>
          </w:tcPr>
          <w:p w:rsidR="00B8245B" w:rsidRPr="00ED3F58" w:rsidRDefault="00003E60" w:rsidP="0002010F">
            <w:pPr>
              <w:pBdr>
                <w:bottom w:val="triple" w:sz="4" w:space="1" w:color="auto"/>
              </w:pBdr>
              <w:spacing w:line="300" w:lineRule="exact"/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351</w:t>
            </w:r>
            <w:r w:rsidR="00B8245B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230</w:t>
            </w:r>
          </w:p>
        </w:tc>
      </w:tr>
    </w:tbl>
    <w:p w:rsidR="00E311F5" w:rsidRPr="00ED3F58" w:rsidRDefault="00E311F5" w:rsidP="0092564F">
      <w:pPr>
        <w:ind w:left="540"/>
        <w:rPr>
          <w:rFonts w:ascii="Browallia New" w:hAnsi="Browallia New" w:cs="Browallia New"/>
          <w:color w:val="auto"/>
          <w:spacing w:val="-4"/>
          <w:sz w:val="16"/>
          <w:szCs w:val="16"/>
        </w:rPr>
      </w:pPr>
    </w:p>
    <w:p w:rsidR="00125435" w:rsidRPr="00ED3F58" w:rsidRDefault="00125435" w:rsidP="0092564F">
      <w:pPr>
        <w:tabs>
          <w:tab w:val="left" w:pos="284"/>
          <w:tab w:val="left" w:pos="851"/>
          <w:tab w:val="left" w:pos="1418"/>
          <w:tab w:val="left" w:pos="1985"/>
        </w:tabs>
        <w:ind w:hanging="142"/>
        <w:jc w:val="both"/>
        <w:rPr>
          <w:rFonts w:ascii="Browallia New" w:hAnsi="Browallia New" w:cs="Browallia New"/>
          <w:color w:val="auto"/>
          <w:sz w:val="6"/>
          <w:szCs w:val="6"/>
          <w:cs/>
        </w:rPr>
        <w:sectPr w:rsidR="00125435" w:rsidRPr="00ED3F58" w:rsidSect="00697323">
          <w:footerReference w:type="default" r:id="rId10"/>
          <w:pgSz w:w="16840" w:h="11907" w:orient="landscape" w:code="9"/>
          <w:pgMar w:top="1440" w:right="1008" w:bottom="720" w:left="1008" w:header="706" w:footer="576" w:gutter="0"/>
          <w:pgNumType w:start="21"/>
          <w:cols w:space="720"/>
        </w:sectPr>
      </w:pPr>
    </w:p>
    <w:p w:rsidR="00AC79FF" w:rsidRPr="00ED3F58" w:rsidRDefault="00AC79FF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:rsidR="00133EB6" w:rsidRPr="00ED3F58" w:rsidRDefault="00003E60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bookmarkStart w:id="1" w:name="OLE_LINK20"/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8</w:t>
      </w:r>
      <w:r w:rsidR="00133EB6" w:rsidRPr="00ED3F58">
        <w:rPr>
          <w:rFonts w:ascii="Browallia New" w:eastAsia="Times New Roman" w:hAnsi="Browallia New" w:cs="Browallia New"/>
          <w:b/>
          <w:bCs/>
          <w:color w:val="auto"/>
          <w:cs/>
          <w:lang w:val="th-TH"/>
        </w:rPr>
        <w:tab/>
        <w:t>ลูกหนี้การค้าและลูกหนี้อื่น</w:t>
      </w:r>
      <w:r w:rsidR="00133EB6" w:rsidRPr="00ED3F58">
        <w:rPr>
          <w:rFonts w:ascii="Browallia New" w:eastAsia="Times New Roman" w:hAnsi="Browallia New" w:cs="Browallia New"/>
          <w:b/>
          <w:bCs/>
          <w:color w:val="auto"/>
        </w:rPr>
        <w:t xml:space="preserve"> </w:t>
      </w:r>
      <w:r w:rsidR="00A736CC" w:rsidRPr="00ED3F58">
        <w:rPr>
          <w:rFonts w:ascii="Browallia New" w:eastAsia="Times New Roman" w:hAnsi="Browallia New" w:cs="Browallia New"/>
          <w:b/>
          <w:bCs/>
          <w:color w:val="auto"/>
        </w:rPr>
        <w:t>-</w:t>
      </w:r>
      <w:r w:rsidR="00133EB6" w:rsidRPr="00ED3F58">
        <w:rPr>
          <w:rFonts w:ascii="Browallia New" w:eastAsia="Times New Roman" w:hAnsi="Browallia New" w:cs="Browallia New"/>
          <w:b/>
          <w:bCs/>
          <w:color w:val="auto"/>
        </w:rPr>
        <w:t xml:space="preserve"> </w:t>
      </w:r>
      <w:r w:rsidR="00133EB6" w:rsidRPr="00ED3F58">
        <w:rPr>
          <w:rFonts w:ascii="Browallia New" w:eastAsia="Times New Roman" w:hAnsi="Browallia New" w:cs="Browallia New"/>
          <w:b/>
          <w:bCs/>
          <w:color w:val="auto"/>
          <w:cs/>
        </w:rPr>
        <w:t>สุทธิ</w:t>
      </w:r>
    </w:p>
    <w:p w:rsidR="00C42A58" w:rsidRPr="00ED3F58" w:rsidRDefault="00C42A58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sz w:val="20"/>
          <w:szCs w:val="20"/>
          <w:lang w:val="en-GB"/>
        </w:rPr>
      </w:pPr>
    </w:p>
    <w:p w:rsidR="00A736CC" w:rsidRPr="00ED3F58" w:rsidRDefault="00873B59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ED3F58">
        <w:rPr>
          <w:rFonts w:ascii="Browallia New" w:eastAsia="Times New Roman" w:hAnsi="Browallia New" w:cs="Browallia New"/>
          <w:color w:val="auto"/>
          <w:cs/>
          <w:lang w:val="en-GB"/>
        </w:rPr>
        <w:t xml:space="preserve">ณ วันที่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C73C0B" w:rsidRPr="00ED3F58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C73C0B" w:rsidRPr="00ED3F58">
        <w:rPr>
          <w:rFonts w:ascii="Browallia New" w:eastAsia="Times New Roman" w:hAnsi="Browallia New" w:cs="Browallia New"/>
          <w:color w:val="auto"/>
          <w:cs/>
          <w:lang w:val="en-GB"/>
        </w:rPr>
        <w:t>กันยายน</w:t>
      </w:r>
      <w:r w:rsidR="00EA44F8" w:rsidRPr="00ED3F58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Pr="00ED3F58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2563</w:t>
      </w:r>
      <w:r w:rsidRPr="00ED3F58">
        <w:rPr>
          <w:rFonts w:ascii="Browallia New" w:eastAsia="Times New Roman" w:hAnsi="Browallia New" w:cs="Browallia New"/>
          <w:color w:val="auto"/>
          <w:cs/>
          <w:lang w:val="en-GB"/>
        </w:rPr>
        <w:t xml:space="preserve"> และ</w:t>
      </w:r>
      <w:r w:rsidR="00C85A18" w:rsidRPr="00ED3F58">
        <w:rPr>
          <w:rFonts w:ascii="Browallia New" w:eastAsia="Times New Roman" w:hAnsi="Browallia New" w:cs="Browallia New"/>
          <w:color w:val="auto"/>
          <w:cs/>
          <w:lang w:val="en-GB"/>
        </w:rPr>
        <w:t>วันที่</w:t>
      </w:r>
      <w:r w:rsidRPr="00ED3F58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31</w:t>
      </w:r>
      <w:r w:rsidRPr="00ED3F58">
        <w:rPr>
          <w:rFonts w:ascii="Browallia New" w:eastAsia="Times New Roman" w:hAnsi="Browallia New" w:cs="Browallia New"/>
          <w:color w:val="auto"/>
          <w:cs/>
          <w:lang w:val="en-GB"/>
        </w:rPr>
        <w:t xml:space="preserve"> ธันวาคม พ.ศ.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2562</w:t>
      </w:r>
      <w:r w:rsidRPr="00ED3F58">
        <w:rPr>
          <w:rFonts w:ascii="Browallia New" w:eastAsia="Times New Roman" w:hAnsi="Browallia New" w:cs="Browallia New"/>
          <w:color w:val="auto"/>
          <w:cs/>
          <w:lang w:val="en-GB"/>
        </w:rPr>
        <w:t xml:space="preserve"> ลูกหนี้การค้า</w:t>
      </w:r>
      <w:r w:rsidR="00A90A17" w:rsidRPr="00ED3F58">
        <w:rPr>
          <w:rFonts w:ascii="Browallia New" w:eastAsia="Times New Roman" w:hAnsi="Browallia New" w:cs="Browallia New"/>
          <w:color w:val="auto"/>
          <w:cs/>
          <w:lang w:val="en-GB"/>
        </w:rPr>
        <w:t>และรายได้ค้างรับ</w:t>
      </w:r>
      <w:r w:rsidRPr="00ED3F58">
        <w:rPr>
          <w:rFonts w:ascii="Browallia New" w:eastAsia="Times New Roman" w:hAnsi="Browallia New" w:cs="Browallia New"/>
          <w:color w:val="auto"/>
          <w:cs/>
          <w:lang w:val="en-GB"/>
        </w:rPr>
        <w:t>ซึ่งแสดงรวมในรายการลูกหนี้การค้าและลูกหนี้อื่นในงบแสดงฐานะการเงินสามารถวิเคราะห์ตามอายุหนี้ที่ค้างชำระได้ดังนี้</w:t>
      </w:r>
    </w:p>
    <w:p w:rsidR="00A736CC" w:rsidRPr="00ED3F58" w:rsidRDefault="00A736CC" w:rsidP="0092564F">
      <w:pPr>
        <w:ind w:left="540"/>
        <w:rPr>
          <w:rFonts w:ascii="Browallia New" w:hAnsi="Browallia New" w:cs="Browallia New"/>
          <w:color w:val="auto"/>
          <w:sz w:val="20"/>
          <w:szCs w:val="20"/>
        </w:rPr>
      </w:pPr>
      <w:bookmarkStart w:id="2" w:name="OLE_LINK21"/>
      <w:bookmarkEnd w:id="1"/>
    </w:p>
    <w:tbl>
      <w:tblPr>
        <w:tblW w:w="94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ED3F58" w:rsidRPr="00ED3F58" w:rsidTr="00EF454D">
        <w:trPr>
          <w:cantSplit/>
        </w:trPr>
        <w:tc>
          <w:tcPr>
            <w:tcW w:w="4262" w:type="dxa"/>
            <w:vAlign w:val="center"/>
          </w:tcPr>
          <w:p w:rsidR="0045652D" w:rsidRPr="00ED3F58" w:rsidRDefault="0045652D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center"/>
          </w:tcPr>
          <w:p w:rsidR="0045652D" w:rsidRPr="00ED3F58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ED3F58" w:rsidRPr="00ED3F58" w:rsidTr="00EF454D">
        <w:trPr>
          <w:cantSplit/>
        </w:trPr>
        <w:tc>
          <w:tcPr>
            <w:tcW w:w="4262" w:type="dxa"/>
            <w:vAlign w:val="center"/>
          </w:tcPr>
          <w:p w:rsidR="0045652D" w:rsidRPr="00ED3F58" w:rsidRDefault="0045652D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center"/>
          </w:tcPr>
          <w:p w:rsidR="0045652D" w:rsidRPr="00ED3F58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center"/>
          </w:tcPr>
          <w:p w:rsidR="0045652D" w:rsidRPr="00ED3F58" w:rsidRDefault="0045652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</w:t>
            </w:r>
            <w:r w:rsidR="000424FD"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กิจการ</w:t>
            </w:r>
          </w:p>
        </w:tc>
      </w:tr>
      <w:tr w:rsidR="00ED3F58" w:rsidRPr="00ED3F58" w:rsidTr="00EF454D">
        <w:trPr>
          <w:cantSplit/>
        </w:trPr>
        <w:tc>
          <w:tcPr>
            <w:tcW w:w="4262" w:type="dxa"/>
            <w:vAlign w:val="center"/>
          </w:tcPr>
          <w:p w:rsidR="008B7C41" w:rsidRPr="00ED3F58" w:rsidRDefault="008B7C41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:rsidR="008B7C41" w:rsidRPr="00ED3F58" w:rsidRDefault="00003E60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center"/>
          </w:tcPr>
          <w:p w:rsidR="008B7C41" w:rsidRPr="00ED3F58" w:rsidRDefault="00003E60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8B7C41"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8B7C41"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  <w:tc>
          <w:tcPr>
            <w:tcW w:w="1296" w:type="dxa"/>
            <w:vAlign w:val="center"/>
          </w:tcPr>
          <w:p w:rsidR="008B7C41" w:rsidRPr="00ED3F58" w:rsidRDefault="00003E60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center"/>
          </w:tcPr>
          <w:p w:rsidR="008B7C41" w:rsidRPr="00ED3F58" w:rsidRDefault="00003E60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8B7C41"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8B7C41"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ED3F58" w:rsidRPr="00ED3F58" w:rsidTr="00EF454D">
        <w:trPr>
          <w:cantSplit/>
        </w:trPr>
        <w:tc>
          <w:tcPr>
            <w:tcW w:w="4262" w:type="dxa"/>
            <w:vAlign w:val="center"/>
          </w:tcPr>
          <w:p w:rsidR="001A708A" w:rsidRPr="00ED3F58" w:rsidRDefault="001A708A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:rsidR="001A708A" w:rsidRPr="00ED3F58" w:rsidRDefault="001A708A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03E60"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  <w:tc>
          <w:tcPr>
            <w:tcW w:w="1296" w:type="dxa"/>
            <w:vAlign w:val="center"/>
          </w:tcPr>
          <w:p w:rsidR="001A708A" w:rsidRPr="00ED3F58" w:rsidRDefault="001A708A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03E60"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2562</w:t>
            </w:r>
          </w:p>
        </w:tc>
        <w:tc>
          <w:tcPr>
            <w:tcW w:w="1296" w:type="dxa"/>
            <w:vAlign w:val="center"/>
          </w:tcPr>
          <w:p w:rsidR="001A708A" w:rsidRPr="00ED3F58" w:rsidRDefault="001A708A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03E60"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  <w:tc>
          <w:tcPr>
            <w:tcW w:w="1296" w:type="dxa"/>
            <w:vAlign w:val="center"/>
          </w:tcPr>
          <w:p w:rsidR="001A708A" w:rsidRPr="00ED3F58" w:rsidRDefault="001A708A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03E60"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2562</w:t>
            </w:r>
          </w:p>
        </w:tc>
      </w:tr>
      <w:tr w:rsidR="00ED3F58" w:rsidRPr="00ED3F58" w:rsidTr="00EF454D">
        <w:trPr>
          <w:cantSplit/>
        </w:trPr>
        <w:tc>
          <w:tcPr>
            <w:tcW w:w="4262" w:type="dxa"/>
            <w:vAlign w:val="center"/>
          </w:tcPr>
          <w:p w:rsidR="001A708A" w:rsidRPr="00ED3F58" w:rsidRDefault="001A708A" w:rsidP="0092564F">
            <w:pPr>
              <w:ind w:left="432"/>
              <w:rPr>
                <w:rFonts w:ascii="Browallia New" w:hAnsi="Browallia New" w:cs="Browallia New"/>
                <w:color w:val="auto"/>
                <w:sz w:val="8"/>
                <w:szCs w:val="8"/>
                <w:cs/>
              </w:rPr>
            </w:pPr>
          </w:p>
        </w:tc>
        <w:tc>
          <w:tcPr>
            <w:tcW w:w="1296" w:type="dxa"/>
            <w:vAlign w:val="center"/>
          </w:tcPr>
          <w:p w:rsidR="001A708A" w:rsidRPr="00ED3F58" w:rsidRDefault="001A708A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  <w:tc>
          <w:tcPr>
            <w:tcW w:w="1296" w:type="dxa"/>
            <w:vAlign w:val="center"/>
          </w:tcPr>
          <w:p w:rsidR="001A708A" w:rsidRPr="00ED3F58" w:rsidRDefault="001A708A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  <w:tc>
          <w:tcPr>
            <w:tcW w:w="1296" w:type="dxa"/>
            <w:vAlign w:val="center"/>
          </w:tcPr>
          <w:p w:rsidR="001A708A" w:rsidRPr="00ED3F58" w:rsidRDefault="001A708A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  <w:tc>
          <w:tcPr>
            <w:tcW w:w="1296" w:type="dxa"/>
            <w:vAlign w:val="center"/>
          </w:tcPr>
          <w:p w:rsidR="001A708A" w:rsidRPr="00ED3F58" w:rsidRDefault="001A708A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</w:tr>
      <w:tr w:rsidR="00ED3F58" w:rsidRPr="00ED3F58" w:rsidTr="00EF454D">
        <w:trPr>
          <w:cantSplit/>
        </w:trPr>
        <w:tc>
          <w:tcPr>
            <w:tcW w:w="4262" w:type="dxa"/>
            <w:vAlign w:val="center"/>
          </w:tcPr>
          <w:p w:rsidR="001A708A" w:rsidRPr="00ED3F58" w:rsidRDefault="001A708A" w:rsidP="0092564F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ลูกหนี้การค้า</w:t>
            </w:r>
            <w:r w:rsidR="00A90A17" w:rsidRPr="00ED3F58">
              <w:rPr>
                <w:rFonts w:ascii="Browallia New" w:hAnsi="Browallia New" w:cs="Browallia New"/>
                <w:color w:val="auto"/>
                <w:cs/>
              </w:rPr>
              <w:t>และรายได้ค้</w:t>
            </w:r>
            <w:r w:rsidR="00A769CD" w:rsidRPr="00ED3F58">
              <w:rPr>
                <w:rFonts w:ascii="Browallia New" w:hAnsi="Browallia New" w:cs="Browallia New"/>
                <w:color w:val="auto"/>
                <w:cs/>
              </w:rPr>
              <w:t>า</w:t>
            </w:r>
            <w:r w:rsidR="00A90A17" w:rsidRPr="00ED3F58">
              <w:rPr>
                <w:rFonts w:ascii="Browallia New" w:hAnsi="Browallia New" w:cs="Browallia New"/>
                <w:color w:val="auto"/>
                <w:cs/>
              </w:rPr>
              <w:t>งรับ</w:t>
            </w:r>
          </w:p>
        </w:tc>
        <w:tc>
          <w:tcPr>
            <w:tcW w:w="1296" w:type="dxa"/>
            <w:vAlign w:val="center"/>
          </w:tcPr>
          <w:p w:rsidR="001A708A" w:rsidRPr="00ED3F58" w:rsidRDefault="001A708A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:rsidR="001A708A" w:rsidRPr="00ED3F58" w:rsidRDefault="001A708A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:rsidR="001A708A" w:rsidRPr="00ED3F58" w:rsidRDefault="001A708A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:rsidR="001A708A" w:rsidRPr="00ED3F58" w:rsidRDefault="001A708A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ED3F58" w:rsidRPr="00ED3F58" w:rsidTr="00EF454D">
        <w:trPr>
          <w:cantSplit/>
        </w:trPr>
        <w:tc>
          <w:tcPr>
            <w:tcW w:w="4262" w:type="dxa"/>
            <w:vAlign w:val="center"/>
          </w:tcPr>
          <w:p w:rsidR="00FA320E" w:rsidRPr="00ED3F58" w:rsidRDefault="00FA320E" w:rsidP="0092564F">
            <w:pPr>
              <w:ind w:left="612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ยังไม่ถึงกำหนดชำระ</w:t>
            </w:r>
          </w:p>
        </w:tc>
        <w:tc>
          <w:tcPr>
            <w:tcW w:w="1296" w:type="dxa"/>
            <w:vAlign w:val="center"/>
          </w:tcPr>
          <w:p w:rsidR="00FA320E" w:rsidRPr="00ED3F58" w:rsidRDefault="00003E60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44</w:t>
            </w:r>
            <w:r w:rsidR="0058132A" w:rsidRPr="0058132A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316</w:t>
            </w:r>
          </w:p>
        </w:tc>
        <w:tc>
          <w:tcPr>
            <w:tcW w:w="1296" w:type="dxa"/>
            <w:vAlign w:val="center"/>
          </w:tcPr>
          <w:p w:rsidR="00FA320E" w:rsidRPr="00ED3F58" w:rsidRDefault="00003E60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66</w:t>
            </w:r>
            <w:r w:rsidR="00FA320E"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056</w:t>
            </w:r>
          </w:p>
        </w:tc>
        <w:tc>
          <w:tcPr>
            <w:tcW w:w="1296" w:type="dxa"/>
            <w:vAlign w:val="center"/>
          </w:tcPr>
          <w:p w:rsidR="00FA320E" w:rsidRPr="00ED3F58" w:rsidRDefault="00003E60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17</w:t>
            </w:r>
            <w:r w:rsidR="0058132A" w:rsidRPr="0058132A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570</w:t>
            </w:r>
          </w:p>
        </w:tc>
        <w:tc>
          <w:tcPr>
            <w:tcW w:w="1296" w:type="dxa"/>
            <w:vAlign w:val="center"/>
          </w:tcPr>
          <w:p w:rsidR="00FA320E" w:rsidRPr="00ED3F58" w:rsidRDefault="00003E60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="00FA320E"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369</w:t>
            </w:r>
          </w:p>
        </w:tc>
      </w:tr>
      <w:tr w:rsidR="00ED3F58" w:rsidRPr="00ED3F58" w:rsidTr="00EF454D">
        <w:trPr>
          <w:cantSplit/>
        </w:trPr>
        <w:tc>
          <w:tcPr>
            <w:tcW w:w="4262" w:type="dxa"/>
            <w:vAlign w:val="center"/>
          </w:tcPr>
          <w:p w:rsidR="00FA320E" w:rsidRPr="00ED3F58" w:rsidRDefault="00FA320E" w:rsidP="0092564F">
            <w:pPr>
              <w:ind w:left="612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ค้างชำระไม่เกิน 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  <w:vAlign w:val="center"/>
          </w:tcPr>
          <w:p w:rsidR="00FA320E" w:rsidRPr="00ED3F58" w:rsidRDefault="00003E60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  <w:r w:rsidR="002702A4" w:rsidRPr="002702A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885</w:t>
            </w:r>
          </w:p>
        </w:tc>
        <w:tc>
          <w:tcPr>
            <w:tcW w:w="1296" w:type="dxa"/>
            <w:vAlign w:val="center"/>
          </w:tcPr>
          <w:p w:rsidR="00FA320E" w:rsidRPr="00ED3F58" w:rsidRDefault="00003E60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20</w:t>
            </w:r>
            <w:r w:rsidR="00FA320E"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119</w:t>
            </w:r>
          </w:p>
        </w:tc>
        <w:tc>
          <w:tcPr>
            <w:tcW w:w="1296" w:type="dxa"/>
            <w:vAlign w:val="center"/>
          </w:tcPr>
          <w:p w:rsidR="00FA320E" w:rsidRPr="00ED3F58" w:rsidRDefault="00003E60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58132A" w:rsidRPr="0058132A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648</w:t>
            </w:r>
          </w:p>
        </w:tc>
        <w:tc>
          <w:tcPr>
            <w:tcW w:w="1296" w:type="dxa"/>
            <w:vAlign w:val="center"/>
          </w:tcPr>
          <w:p w:rsidR="00FA320E" w:rsidRPr="00ED3F58" w:rsidRDefault="00003E60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FA320E"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914</w:t>
            </w:r>
          </w:p>
        </w:tc>
      </w:tr>
      <w:tr w:rsidR="00ED3F58" w:rsidRPr="00ED3F58" w:rsidTr="00EF454D">
        <w:trPr>
          <w:cantSplit/>
        </w:trPr>
        <w:tc>
          <w:tcPr>
            <w:tcW w:w="4262" w:type="dxa"/>
            <w:vAlign w:val="center"/>
          </w:tcPr>
          <w:p w:rsidR="00FA320E" w:rsidRPr="00ED3F58" w:rsidRDefault="00FA320E" w:rsidP="0092564F">
            <w:pPr>
              <w:ind w:left="612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 เดือน แต่ไม่เกิน 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 เดือน</w:t>
            </w:r>
          </w:p>
        </w:tc>
        <w:tc>
          <w:tcPr>
            <w:tcW w:w="1296" w:type="dxa"/>
            <w:vAlign w:val="center"/>
          </w:tcPr>
          <w:p w:rsidR="00FA320E" w:rsidRPr="00ED3F58" w:rsidRDefault="00003E60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2702A4" w:rsidRPr="002702A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786</w:t>
            </w:r>
          </w:p>
        </w:tc>
        <w:tc>
          <w:tcPr>
            <w:tcW w:w="1296" w:type="dxa"/>
            <w:vAlign w:val="center"/>
          </w:tcPr>
          <w:p w:rsidR="00FA320E" w:rsidRPr="00ED3F58" w:rsidRDefault="00003E60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="00FA320E"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600</w:t>
            </w:r>
          </w:p>
        </w:tc>
        <w:tc>
          <w:tcPr>
            <w:tcW w:w="1296" w:type="dxa"/>
            <w:vAlign w:val="center"/>
          </w:tcPr>
          <w:p w:rsidR="00FA320E" w:rsidRPr="00ED3F58" w:rsidRDefault="00003E60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16</w:t>
            </w:r>
          </w:p>
        </w:tc>
        <w:tc>
          <w:tcPr>
            <w:tcW w:w="1296" w:type="dxa"/>
            <w:vAlign w:val="center"/>
          </w:tcPr>
          <w:p w:rsidR="00FA320E" w:rsidRPr="00ED3F58" w:rsidRDefault="00FA320E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ED3F58" w:rsidRPr="00ED3F58" w:rsidTr="00EF454D">
        <w:trPr>
          <w:cantSplit/>
        </w:trPr>
        <w:tc>
          <w:tcPr>
            <w:tcW w:w="4262" w:type="dxa"/>
            <w:vAlign w:val="center"/>
          </w:tcPr>
          <w:p w:rsidR="00FA320E" w:rsidRPr="00ED3F58" w:rsidRDefault="00FA320E" w:rsidP="0092564F">
            <w:pPr>
              <w:ind w:left="612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Pr="00ED3F58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เดือน แต่ไม่เกิน 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Pr="00ED3F58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>เดือน</w:t>
            </w:r>
          </w:p>
        </w:tc>
        <w:tc>
          <w:tcPr>
            <w:tcW w:w="1296" w:type="dxa"/>
            <w:vAlign w:val="center"/>
          </w:tcPr>
          <w:p w:rsidR="00FA320E" w:rsidRPr="00ED3F58" w:rsidRDefault="00003E60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16</w:t>
            </w:r>
            <w:r w:rsidR="002702A4" w:rsidRPr="002702A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963</w:t>
            </w:r>
          </w:p>
        </w:tc>
        <w:tc>
          <w:tcPr>
            <w:tcW w:w="1296" w:type="dxa"/>
            <w:vAlign w:val="center"/>
          </w:tcPr>
          <w:p w:rsidR="00FA320E" w:rsidRPr="00ED3F58" w:rsidRDefault="00003E60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FA320E"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529</w:t>
            </w:r>
          </w:p>
        </w:tc>
        <w:tc>
          <w:tcPr>
            <w:tcW w:w="1296" w:type="dxa"/>
            <w:vAlign w:val="center"/>
          </w:tcPr>
          <w:p w:rsidR="00FA320E" w:rsidRPr="00ED3F58" w:rsidRDefault="0058132A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vAlign w:val="center"/>
          </w:tcPr>
          <w:p w:rsidR="00FA320E" w:rsidRPr="00ED3F58" w:rsidRDefault="00FA320E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ED3F58" w:rsidRPr="00ED3F58" w:rsidTr="00EF454D">
        <w:trPr>
          <w:cantSplit/>
        </w:trPr>
        <w:tc>
          <w:tcPr>
            <w:tcW w:w="4262" w:type="dxa"/>
            <w:vAlign w:val="center"/>
          </w:tcPr>
          <w:p w:rsidR="00FA320E" w:rsidRPr="00ED3F58" w:rsidRDefault="00FA320E" w:rsidP="0092564F">
            <w:pPr>
              <w:ind w:left="612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เกินกว่า 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 เดือน </w:t>
            </w:r>
          </w:p>
        </w:tc>
        <w:tc>
          <w:tcPr>
            <w:tcW w:w="1296" w:type="dxa"/>
            <w:vAlign w:val="center"/>
          </w:tcPr>
          <w:p w:rsidR="00FA320E" w:rsidRPr="00ED3F58" w:rsidRDefault="00003E60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25</w:t>
            </w:r>
            <w:r w:rsidR="002702A4" w:rsidRPr="002702A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516</w:t>
            </w:r>
          </w:p>
        </w:tc>
        <w:tc>
          <w:tcPr>
            <w:tcW w:w="1296" w:type="dxa"/>
            <w:vAlign w:val="center"/>
          </w:tcPr>
          <w:p w:rsidR="00FA320E" w:rsidRPr="00ED3F58" w:rsidRDefault="00003E60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28</w:t>
            </w:r>
            <w:r w:rsidR="00FA320E"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592</w:t>
            </w:r>
          </w:p>
        </w:tc>
        <w:tc>
          <w:tcPr>
            <w:tcW w:w="1296" w:type="dxa"/>
            <w:vAlign w:val="center"/>
          </w:tcPr>
          <w:p w:rsidR="00FA320E" w:rsidRPr="00ED3F58" w:rsidRDefault="00003E60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58132A" w:rsidRPr="0058132A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366</w:t>
            </w:r>
          </w:p>
        </w:tc>
        <w:tc>
          <w:tcPr>
            <w:tcW w:w="1296" w:type="dxa"/>
            <w:vAlign w:val="center"/>
          </w:tcPr>
          <w:p w:rsidR="00FA320E" w:rsidRPr="00ED3F58" w:rsidRDefault="00003E60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FA320E"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366</w:t>
            </w:r>
          </w:p>
        </w:tc>
      </w:tr>
      <w:tr w:rsidR="00ED3F58" w:rsidRPr="00ED3F58" w:rsidTr="00EF454D">
        <w:trPr>
          <w:cantSplit/>
        </w:trPr>
        <w:tc>
          <w:tcPr>
            <w:tcW w:w="4262" w:type="dxa"/>
            <w:vAlign w:val="center"/>
          </w:tcPr>
          <w:p w:rsidR="00FA320E" w:rsidRPr="00ED3F58" w:rsidRDefault="00FA320E" w:rsidP="0092564F">
            <w:pPr>
              <w:ind w:left="432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center"/>
          </w:tcPr>
          <w:p w:rsidR="00FA320E" w:rsidRPr="00ED3F58" w:rsidRDefault="00003E60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103</w:t>
            </w:r>
            <w:r w:rsidR="002702A4" w:rsidRPr="002702A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466</w:t>
            </w:r>
          </w:p>
        </w:tc>
        <w:tc>
          <w:tcPr>
            <w:tcW w:w="1296" w:type="dxa"/>
            <w:vAlign w:val="center"/>
          </w:tcPr>
          <w:p w:rsidR="00FA320E" w:rsidRPr="00ED3F58" w:rsidRDefault="00003E60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126</w:t>
            </w:r>
            <w:r w:rsidR="00FA320E"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896</w:t>
            </w:r>
          </w:p>
        </w:tc>
        <w:tc>
          <w:tcPr>
            <w:tcW w:w="1296" w:type="dxa"/>
            <w:vAlign w:val="center"/>
          </w:tcPr>
          <w:p w:rsidR="00FA320E" w:rsidRPr="00ED3F58" w:rsidRDefault="00003E60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22</w:t>
            </w:r>
            <w:r w:rsidR="0058132A" w:rsidRPr="0058132A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600</w:t>
            </w:r>
          </w:p>
        </w:tc>
        <w:tc>
          <w:tcPr>
            <w:tcW w:w="1296" w:type="dxa"/>
            <w:vAlign w:val="center"/>
          </w:tcPr>
          <w:p w:rsidR="00FA320E" w:rsidRPr="00ED3F58" w:rsidRDefault="00003E60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16</w:t>
            </w:r>
            <w:r w:rsidR="00FA320E"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649</w:t>
            </w:r>
          </w:p>
        </w:tc>
      </w:tr>
      <w:tr w:rsidR="00ED3F58" w:rsidRPr="00ED3F58" w:rsidTr="00EF454D">
        <w:trPr>
          <w:cantSplit/>
        </w:trPr>
        <w:tc>
          <w:tcPr>
            <w:tcW w:w="4262" w:type="dxa"/>
            <w:vAlign w:val="center"/>
          </w:tcPr>
          <w:p w:rsidR="00FA320E" w:rsidRPr="00ED3F58" w:rsidRDefault="00FA320E" w:rsidP="0092564F">
            <w:pPr>
              <w:ind w:left="432"/>
              <w:rPr>
                <w:rFonts w:ascii="Browallia New" w:hAnsi="Browallia New" w:cs="Browallia New"/>
                <w:color w:val="auto"/>
                <w:lang w:val="en-GB"/>
              </w:rPr>
            </w:pPr>
            <w:r w:rsidRPr="00ED3F58">
              <w:rPr>
                <w:rFonts w:ascii="Browallia New" w:hAnsi="Browallia New" w:cs="Browallia New"/>
                <w:color w:val="auto"/>
                <w:u w:val="single"/>
                <w:cs/>
              </w:rPr>
              <w:t>หัก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  ค่าเผื่อ</w:t>
            </w:r>
            <w:r w:rsidR="00BE6EED" w:rsidRPr="00ED3F58">
              <w:rPr>
                <w:rFonts w:ascii="Browallia New" w:hAnsi="Browallia New" w:cs="Browallia New"/>
                <w:color w:val="auto"/>
                <w:cs/>
              </w:rPr>
              <w:t>ผลขาดทุนที่คาดว่าจะเกิดขึ</w:t>
            </w:r>
            <w:r w:rsidR="00DB2945" w:rsidRPr="00ED3F58">
              <w:rPr>
                <w:rFonts w:ascii="Browallia New" w:hAnsi="Browallia New" w:cs="Browallia New"/>
                <w:color w:val="auto"/>
                <w:cs/>
              </w:rPr>
              <w:t>้</w:t>
            </w:r>
            <w:r w:rsidR="00BE6EED" w:rsidRPr="00ED3F58">
              <w:rPr>
                <w:rFonts w:ascii="Browallia New" w:hAnsi="Browallia New" w:cs="Browallia New"/>
                <w:color w:val="auto"/>
                <w:cs/>
              </w:rPr>
              <w:t>น</w:t>
            </w:r>
          </w:p>
        </w:tc>
        <w:tc>
          <w:tcPr>
            <w:tcW w:w="1296" w:type="dxa"/>
            <w:vAlign w:val="center"/>
          </w:tcPr>
          <w:p w:rsidR="00FA320E" w:rsidRPr="00ED3F58" w:rsidRDefault="002702A4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702A4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32</w:t>
            </w:r>
            <w:r w:rsidRPr="002702A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678</w:t>
            </w:r>
            <w:r w:rsidRPr="002702A4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vAlign w:val="center"/>
          </w:tcPr>
          <w:p w:rsidR="00FA320E" w:rsidRPr="00ED3F58" w:rsidRDefault="00FA320E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31</w:t>
            </w:r>
            <w:r w:rsidRPr="00ED3F58">
              <w:rPr>
                <w:rFonts w:ascii="Browallia New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869</w:t>
            </w:r>
            <w:r w:rsidRPr="00ED3F58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96" w:type="dxa"/>
            <w:vAlign w:val="center"/>
          </w:tcPr>
          <w:p w:rsidR="00FA320E" w:rsidRPr="00ED3F58" w:rsidRDefault="0058132A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58132A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Pr="0058132A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408</w:t>
            </w:r>
            <w:r w:rsidRPr="0058132A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vAlign w:val="center"/>
          </w:tcPr>
          <w:p w:rsidR="00FA320E" w:rsidRPr="00ED3F58" w:rsidRDefault="00FA320E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Pr="00ED3F58">
              <w:rPr>
                <w:rFonts w:ascii="Browallia New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583</w:t>
            </w:r>
            <w:r w:rsidRPr="00ED3F58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FA320E" w:rsidRPr="00ED3F58" w:rsidTr="00EF454D">
        <w:trPr>
          <w:cantSplit/>
        </w:trPr>
        <w:tc>
          <w:tcPr>
            <w:tcW w:w="4262" w:type="dxa"/>
            <w:vAlign w:val="center"/>
          </w:tcPr>
          <w:p w:rsidR="00FA320E" w:rsidRPr="00ED3F58" w:rsidRDefault="00FA320E" w:rsidP="0092564F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ลูกหนี้การค้า</w:t>
            </w:r>
            <w:r w:rsidR="00FF0E6C" w:rsidRPr="00ED3F58">
              <w:rPr>
                <w:rFonts w:ascii="Browallia New" w:hAnsi="Browallia New" w:cs="Browallia New"/>
                <w:color w:val="auto"/>
                <w:cs/>
                <w:lang w:val="en-GB"/>
              </w:rPr>
              <w:t>และรายได้ค้างรับ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 - สุทธิ</w:t>
            </w:r>
          </w:p>
        </w:tc>
        <w:tc>
          <w:tcPr>
            <w:tcW w:w="1296" w:type="dxa"/>
            <w:vAlign w:val="center"/>
          </w:tcPr>
          <w:p w:rsidR="00FA320E" w:rsidRPr="00ED3F58" w:rsidRDefault="00003E60" w:rsidP="0092564F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70</w:t>
            </w:r>
            <w:r w:rsidR="002702A4" w:rsidRPr="002702A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788</w:t>
            </w:r>
          </w:p>
        </w:tc>
        <w:tc>
          <w:tcPr>
            <w:tcW w:w="1296" w:type="dxa"/>
            <w:vAlign w:val="center"/>
          </w:tcPr>
          <w:p w:rsidR="00FA320E" w:rsidRPr="00ED3F58" w:rsidRDefault="00003E60" w:rsidP="0092564F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95</w:t>
            </w:r>
            <w:r w:rsidR="00FA320E"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027</w:t>
            </w:r>
          </w:p>
        </w:tc>
        <w:tc>
          <w:tcPr>
            <w:tcW w:w="1296" w:type="dxa"/>
            <w:vAlign w:val="center"/>
          </w:tcPr>
          <w:p w:rsidR="00FA320E" w:rsidRPr="00ED3F58" w:rsidRDefault="00003E60" w:rsidP="0092564F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20</w:t>
            </w:r>
            <w:r w:rsidR="0058132A" w:rsidRPr="0058132A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192</w:t>
            </w:r>
          </w:p>
        </w:tc>
        <w:tc>
          <w:tcPr>
            <w:tcW w:w="1296" w:type="dxa"/>
            <w:vAlign w:val="center"/>
          </w:tcPr>
          <w:p w:rsidR="00FA320E" w:rsidRPr="00ED3F58" w:rsidRDefault="00003E60" w:rsidP="0092564F">
            <w:pPr>
              <w:pBdr>
                <w:bottom w:val="doub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14</w:t>
            </w:r>
            <w:r w:rsidR="00FA320E"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066</w:t>
            </w:r>
          </w:p>
        </w:tc>
      </w:tr>
      <w:bookmarkEnd w:id="2"/>
    </w:tbl>
    <w:p w:rsidR="000807A0" w:rsidRPr="00ED3F58" w:rsidRDefault="000807A0" w:rsidP="0092564F">
      <w:pPr>
        <w:ind w:left="567"/>
        <w:jc w:val="thaiDistribute"/>
        <w:rPr>
          <w:rFonts w:ascii="Browallia New" w:eastAsia="Times New Roman" w:hAnsi="Browallia New" w:cs="Browallia New"/>
          <w:color w:val="auto"/>
          <w:sz w:val="20"/>
          <w:szCs w:val="20"/>
        </w:rPr>
      </w:pPr>
    </w:p>
    <w:p w:rsidR="00EF454D" w:rsidRPr="00ED3F58" w:rsidRDefault="00003E60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9</w:t>
      </w:r>
      <w:r w:rsidR="00EF454D" w:rsidRPr="00ED3F58">
        <w:rPr>
          <w:rFonts w:ascii="Browallia New" w:eastAsia="Times New Roman" w:hAnsi="Browallia New" w:cs="Browallia New"/>
          <w:b/>
          <w:bCs/>
          <w:color w:val="auto"/>
        </w:rPr>
        <w:tab/>
      </w:r>
      <w:r w:rsidR="00EF454D" w:rsidRPr="00ED3F58">
        <w:rPr>
          <w:rFonts w:ascii="Browallia New" w:eastAsia="Times New Roman" w:hAnsi="Browallia New" w:cs="Browallia New"/>
          <w:b/>
          <w:bCs/>
          <w:color w:val="auto"/>
          <w:cs/>
        </w:rPr>
        <w:t xml:space="preserve">เงินลงทุนในบริษัทย่อย </w:t>
      </w:r>
      <w:r w:rsidR="00EF454D" w:rsidRPr="00ED3F58">
        <w:rPr>
          <w:rFonts w:ascii="Browallia New" w:eastAsia="Times New Roman" w:hAnsi="Browallia New" w:cs="Browallia New"/>
          <w:b/>
          <w:bCs/>
          <w:color w:val="auto"/>
        </w:rPr>
        <w:t xml:space="preserve">- </w:t>
      </w:r>
      <w:r w:rsidR="00EF454D" w:rsidRPr="00ED3F58">
        <w:rPr>
          <w:rFonts w:ascii="Browallia New" w:eastAsia="Times New Roman" w:hAnsi="Browallia New" w:cs="Browallia New"/>
          <w:b/>
          <w:bCs/>
          <w:color w:val="auto"/>
          <w:cs/>
        </w:rPr>
        <w:t>สุทธิ</w:t>
      </w:r>
    </w:p>
    <w:p w:rsidR="00EF454D" w:rsidRPr="00ED3F58" w:rsidRDefault="00EF454D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sz w:val="20"/>
          <w:szCs w:val="20"/>
          <w:lang w:val="en-GB"/>
        </w:rPr>
      </w:pPr>
    </w:p>
    <w:p w:rsidR="00EF454D" w:rsidRPr="00ED3F58" w:rsidRDefault="00EF454D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  <w:r w:rsidRPr="00ED3F58">
        <w:rPr>
          <w:rFonts w:ascii="Browallia New" w:eastAsia="Times New Roman" w:hAnsi="Browallia New" w:cs="Browallia New"/>
          <w:color w:val="auto"/>
          <w:cs/>
        </w:rPr>
        <w:t>การเปลี่ยนแปลงของเงินลงทุนในบริษัทย่อย สำหรับงวด</w:t>
      </w:r>
      <w:r w:rsidR="00C73C0B" w:rsidRPr="00ED3F58">
        <w:rPr>
          <w:rFonts w:ascii="Browallia New" w:eastAsia="Times New Roman" w:hAnsi="Browallia New" w:cs="Browallia New"/>
          <w:color w:val="auto"/>
          <w:cs/>
        </w:rPr>
        <w:t>เก้าเดือน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C73C0B" w:rsidRPr="00ED3F58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C73C0B" w:rsidRPr="00ED3F58">
        <w:rPr>
          <w:rFonts w:ascii="Browallia New" w:eastAsia="Times New Roman" w:hAnsi="Browallia New" w:cs="Browallia New"/>
          <w:color w:val="auto"/>
          <w:cs/>
          <w:lang w:val="en-GB"/>
        </w:rPr>
        <w:t>กันยายน</w:t>
      </w:r>
      <w:r w:rsidRPr="00ED3F58">
        <w:rPr>
          <w:rFonts w:ascii="Browallia New" w:eastAsia="Times New Roman" w:hAnsi="Browallia New" w:cs="Browallia New"/>
          <w:color w:val="auto"/>
          <w:cs/>
          <w:lang w:val="en-GB"/>
        </w:rPr>
        <w:t xml:space="preserve"> พ.ศ.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2563</w:t>
      </w:r>
      <w:r w:rsidRPr="00ED3F58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Pr="00ED3F58">
        <w:rPr>
          <w:rFonts w:ascii="Browallia New" w:eastAsia="Times New Roman" w:hAnsi="Browallia New" w:cs="Browallia New"/>
          <w:color w:val="auto"/>
          <w:cs/>
        </w:rPr>
        <w:t>มีดังนี้</w:t>
      </w:r>
    </w:p>
    <w:p w:rsidR="00EF454D" w:rsidRPr="00ED3F58" w:rsidRDefault="00EF454D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sz w:val="20"/>
          <w:szCs w:val="20"/>
          <w:cs/>
        </w:rPr>
      </w:pPr>
    </w:p>
    <w:tbl>
      <w:tblPr>
        <w:tblW w:w="9360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7740"/>
        <w:gridCol w:w="1620"/>
      </w:tblGrid>
      <w:tr w:rsidR="00ED3F58" w:rsidRPr="00ED3F58" w:rsidTr="00EF454D">
        <w:trPr>
          <w:trHeight w:val="20"/>
        </w:trPr>
        <w:tc>
          <w:tcPr>
            <w:tcW w:w="7740" w:type="dxa"/>
          </w:tcPr>
          <w:p w:rsidR="00EF454D" w:rsidRPr="00ED3F58" w:rsidRDefault="00EF454D" w:rsidP="0092564F">
            <w:pPr>
              <w:ind w:left="33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620" w:type="dxa"/>
          </w:tcPr>
          <w:p w:rsidR="00EF454D" w:rsidRPr="00ED3F58" w:rsidRDefault="00EF454D" w:rsidP="0092564F">
            <w:pPr>
              <w:pBdr>
                <w:bottom w:val="single" w:sz="4" w:space="1" w:color="auto"/>
              </w:pBdr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ED3F58" w:rsidRPr="00ED3F58" w:rsidTr="00EF454D">
        <w:trPr>
          <w:trHeight w:val="20"/>
        </w:trPr>
        <w:tc>
          <w:tcPr>
            <w:tcW w:w="7740" w:type="dxa"/>
          </w:tcPr>
          <w:p w:rsidR="00EF454D" w:rsidRPr="00ED3F58" w:rsidRDefault="00EF454D" w:rsidP="0092564F">
            <w:pPr>
              <w:ind w:left="33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620" w:type="dxa"/>
          </w:tcPr>
          <w:p w:rsidR="00EF454D" w:rsidRPr="00ED3F58" w:rsidRDefault="00EF454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ED3F58" w:rsidRPr="00ED3F58" w:rsidTr="00EF454D">
        <w:trPr>
          <w:trHeight w:val="20"/>
        </w:trPr>
        <w:tc>
          <w:tcPr>
            <w:tcW w:w="7740" w:type="dxa"/>
          </w:tcPr>
          <w:p w:rsidR="00EF454D" w:rsidRPr="00ED3F58" w:rsidRDefault="00EF454D" w:rsidP="0092564F">
            <w:pPr>
              <w:ind w:left="33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620" w:type="dxa"/>
          </w:tcPr>
          <w:p w:rsidR="00EF454D" w:rsidRPr="00ED3F58" w:rsidRDefault="00003E60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</w:tr>
      <w:tr w:rsidR="00ED3F58" w:rsidRPr="00ED3F58" w:rsidTr="00EF454D">
        <w:trPr>
          <w:trHeight w:val="20"/>
        </w:trPr>
        <w:tc>
          <w:tcPr>
            <w:tcW w:w="7740" w:type="dxa"/>
          </w:tcPr>
          <w:p w:rsidR="00EF454D" w:rsidRPr="00ED3F58" w:rsidRDefault="00EF454D" w:rsidP="0092564F">
            <w:pPr>
              <w:ind w:left="33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620" w:type="dxa"/>
          </w:tcPr>
          <w:p w:rsidR="00EF454D" w:rsidRPr="00ED3F58" w:rsidRDefault="00EF454D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03E60"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</w:tr>
      <w:tr w:rsidR="00ED3F58" w:rsidRPr="00ED3F58" w:rsidTr="00EF454D">
        <w:trPr>
          <w:trHeight w:val="20"/>
        </w:trPr>
        <w:tc>
          <w:tcPr>
            <w:tcW w:w="7740" w:type="dxa"/>
          </w:tcPr>
          <w:p w:rsidR="00EF454D" w:rsidRPr="00ED3F58" w:rsidRDefault="00EF454D" w:rsidP="0092564F">
            <w:pPr>
              <w:ind w:left="334"/>
              <w:rPr>
                <w:rFonts w:ascii="Browallia New" w:hAnsi="Browallia New" w:cs="Browallia New"/>
                <w:b/>
                <w:bCs/>
                <w:snapToGrid w:val="0"/>
                <w:color w:val="auto"/>
                <w:sz w:val="8"/>
                <w:szCs w:val="8"/>
                <w:lang w:val="en-GB" w:eastAsia="th-TH"/>
              </w:rPr>
            </w:pPr>
          </w:p>
        </w:tc>
        <w:tc>
          <w:tcPr>
            <w:tcW w:w="1620" w:type="dxa"/>
          </w:tcPr>
          <w:p w:rsidR="00EF454D" w:rsidRPr="00ED3F58" w:rsidRDefault="00EF454D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</w:tr>
      <w:tr w:rsidR="00ED3F58" w:rsidRPr="00ED3F58" w:rsidTr="00EF454D">
        <w:trPr>
          <w:trHeight w:val="20"/>
        </w:trPr>
        <w:tc>
          <w:tcPr>
            <w:tcW w:w="7740" w:type="dxa"/>
          </w:tcPr>
          <w:p w:rsidR="00EF454D" w:rsidRPr="00ED3F58" w:rsidRDefault="00EF454D" w:rsidP="0092564F">
            <w:pPr>
              <w:ind w:left="334"/>
              <w:rPr>
                <w:rFonts w:ascii="Browallia New" w:hAnsi="Browallia New" w:cs="Browallia New"/>
                <w:snapToGrid w:val="0"/>
                <w:color w:val="auto"/>
                <w:cs/>
                <w:lang w:eastAsia="th-TH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ราคาสุทธิตามบัญชีต้นงวด</w:t>
            </w:r>
          </w:p>
        </w:tc>
        <w:tc>
          <w:tcPr>
            <w:tcW w:w="1620" w:type="dxa"/>
          </w:tcPr>
          <w:p w:rsidR="00EF454D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968</w:t>
            </w:r>
            <w:r w:rsidR="000D5554" w:rsidRPr="000D555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352</w:t>
            </w:r>
          </w:p>
        </w:tc>
      </w:tr>
      <w:tr w:rsidR="00ED3F58" w:rsidRPr="00ED3F58" w:rsidTr="00EF454D">
        <w:trPr>
          <w:trHeight w:val="20"/>
        </w:trPr>
        <w:tc>
          <w:tcPr>
            <w:tcW w:w="7740" w:type="dxa"/>
          </w:tcPr>
          <w:p w:rsidR="00EF454D" w:rsidRPr="00ED3F58" w:rsidRDefault="00EF454D" w:rsidP="0092564F">
            <w:pPr>
              <w:ind w:left="334"/>
              <w:rPr>
                <w:rFonts w:ascii="Browallia New" w:hAnsi="Browallia New" w:cs="Browallia New"/>
                <w:snapToGrid w:val="0"/>
                <w:color w:val="auto"/>
                <w:cs/>
                <w:lang w:eastAsia="th-TH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จำหน่ายเงินลงทุน</w:t>
            </w:r>
          </w:p>
        </w:tc>
        <w:tc>
          <w:tcPr>
            <w:tcW w:w="1620" w:type="dxa"/>
          </w:tcPr>
          <w:p w:rsidR="00EF454D" w:rsidRPr="00ED3F58" w:rsidRDefault="000D555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D5554">
              <w:rPr>
                <w:rFonts w:ascii="Browallia New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32</w:t>
            </w:r>
            <w:r w:rsidRPr="000D5554">
              <w:rPr>
                <w:rFonts w:ascii="Browallia New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895</w:t>
            </w:r>
            <w:r w:rsidRPr="000D5554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D3F58" w:rsidRPr="00ED3F58" w:rsidTr="00EF454D">
        <w:trPr>
          <w:trHeight w:val="20"/>
        </w:trPr>
        <w:tc>
          <w:tcPr>
            <w:tcW w:w="7740" w:type="dxa"/>
          </w:tcPr>
          <w:p w:rsidR="00EF454D" w:rsidRPr="00ED3F58" w:rsidRDefault="00EF454D" w:rsidP="0092564F">
            <w:pPr>
              <w:ind w:left="334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การลดทุนของบริษัทย่อย</w:t>
            </w:r>
          </w:p>
        </w:tc>
        <w:tc>
          <w:tcPr>
            <w:tcW w:w="1620" w:type="dxa"/>
          </w:tcPr>
          <w:p w:rsidR="00EF454D" w:rsidRPr="00ED3F58" w:rsidRDefault="000D555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D5554">
              <w:rPr>
                <w:rFonts w:ascii="Browallia New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Pr="000D5554">
              <w:rPr>
                <w:rFonts w:ascii="Browallia New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805</w:t>
            </w:r>
            <w:r w:rsidRPr="000D5554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813C3" w:rsidRPr="00ED3F58" w:rsidTr="00EF454D">
        <w:trPr>
          <w:trHeight w:val="20"/>
        </w:trPr>
        <w:tc>
          <w:tcPr>
            <w:tcW w:w="7740" w:type="dxa"/>
          </w:tcPr>
          <w:p w:rsidR="00E813C3" w:rsidRPr="00ED3F58" w:rsidRDefault="00E813C3" w:rsidP="00E813C3">
            <w:pPr>
              <w:ind w:left="334"/>
              <w:rPr>
                <w:rFonts w:ascii="Browallia New" w:hAnsi="Browallia New" w:cs="Browallia New"/>
                <w:color w:val="auto"/>
                <w:cs/>
              </w:rPr>
            </w:pPr>
            <w:r w:rsidRPr="004F42A0">
              <w:rPr>
                <w:rFonts w:ascii="Browallia New" w:hAnsi="Browallia New" w:cs="Browallia New"/>
                <w:color w:val="auto"/>
                <w:cs/>
              </w:rPr>
              <w:t>ค่าเผื่อการด้อยค่าของเงินลงทุน</w:t>
            </w:r>
          </w:p>
        </w:tc>
        <w:tc>
          <w:tcPr>
            <w:tcW w:w="1620" w:type="dxa"/>
          </w:tcPr>
          <w:p w:rsidR="00E813C3" w:rsidRPr="000D5554" w:rsidRDefault="00E813C3" w:rsidP="00E813C3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>
              <w:rPr>
                <w:rFonts w:ascii="Browallia New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000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813C3" w:rsidRPr="00ED3F58" w:rsidTr="00EF454D">
        <w:trPr>
          <w:trHeight w:val="20"/>
        </w:trPr>
        <w:tc>
          <w:tcPr>
            <w:tcW w:w="7740" w:type="dxa"/>
          </w:tcPr>
          <w:p w:rsidR="00E813C3" w:rsidRPr="00ED3F58" w:rsidRDefault="00E813C3" w:rsidP="00E813C3">
            <w:pPr>
              <w:ind w:left="334"/>
              <w:rPr>
                <w:rFonts w:ascii="Browallia New" w:hAnsi="Browallia New" w:cs="Browallia New"/>
                <w:color w:val="auto"/>
                <w:lang w:val="en-GB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กลับรายการค่าเผื่อการด้อยค่าของเงินลงทุน</w:t>
            </w:r>
          </w:p>
        </w:tc>
        <w:tc>
          <w:tcPr>
            <w:tcW w:w="1620" w:type="dxa"/>
          </w:tcPr>
          <w:p w:rsidR="00E813C3" w:rsidRPr="00ED3F58" w:rsidRDefault="00003E60" w:rsidP="00E813C3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27</w:t>
            </w:r>
            <w:r w:rsidR="00E813C3" w:rsidRPr="000D5554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848</w:t>
            </w:r>
          </w:p>
        </w:tc>
      </w:tr>
      <w:tr w:rsidR="00E813C3" w:rsidRPr="00ED3F58" w:rsidTr="00EF454D">
        <w:trPr>
          <w:trHeight w:val="20"/>
        </w:trPr>
        <w:tc>
          <w:tcPr>
            <w:tcW w:w="7740" w:type="dxa"/>
          </w:tcPr>
          <w:p w:rsidR="00E813C3" w:rsidRPr="00ED3F58" w:rsidRDefault="00E813C3" w:rsidP="00E813C3">
            <w:pPr>
              <w:ind w:left="334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ราคาสุทธิตามบัญชีสิ้นงวด</w:t>
            </w:r>
          </w:p>
        </w:tc>
        <w:tc>
          <w:tcPr>
            <w:tcW w:w="1620" w:type="dxa"/>
          </w:tcPr>
          <w:p w:rsidR="00E813C3" w:rsidRPr="00ED3F58" w:rsidRDefault="00003E60" w:rsidP="00E813C3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955</w:t>
            </w:r>
            <w:r w:rsidR="00E813C3" w:rsidRPr="002702A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500</w:t>
            </w:r>
          </w:p>
        </w:tc>
      </w:tr>
    </w:tbl>
    <w:p w:rsidR="00EF454D" w:rsidRPr="00ED3F58" w:rsidRDefault="00EF454D" w:rsidP="0092564F">
      <w:pPr>
        <w:ind w:left="540"/>
        <w:jc w:val="thaiDistribute"/>
        <w:rPr>
          <w:rFonts w:ascii="Browallia New" w:eastAsia="Times New Roman" w:hAnsi="Browallia New" w:cs="Browallia New"/>
          <w:b/>
          <w:bCs/>
          <w:color w:val="auto"/>
          <w:sz w:val="20"/>
          <w:szCs w:val="20"/>
        </w:rPr>
      </w:pPr>
    </w:p>
    <w:p w:rsidR="00EF454D" w:rsidRPr="00ED3F58" w:rsidRDefault="00EF454D" w:rsidP="0092564F">
      <w:pPr>
        <w:ind w:left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ED3F58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พ.ศ. </w:t>
      </w:r>
      <w:r w:rsidR="00003E60"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2563</w:t>
      </w:r>
    </w:p>
    <w:p w:rsidR="00EF454D" w:rsidRPr="00ED3F58" w:rsidRDefault="00EF454D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sz w:val="20"/>
          <w:szCs w:val="20"/>
        </w:rPr>
      </w:pPr>
    </w:p>
    <w:p w:rsidR="00EF454D" w:rsidRPr="00ED3F58" w:rsidRDefault="00EF454D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cs/>
        </w:rPr>
      </w:pPr>
      <w:r w:rsidRPr="00ED3F58">
        <w:rPr>
          <w:rFonts w:ascii="Browallia New" w:eastAsia="Times New Roman" w:hAnsi="Browallia New" w:cs="Browallia New"/>
          <w:color w:val="auto"/>
          <w:cs/>
        </w:rPr>
        <w:t xml:space="preserve">เมื่อวันที่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27</w:t>
      </w:r>
      <w:r w:rsidRPr="00ED3F58">
        <w:rPr>
          <w:rFonts w:ascii="Browallia New" w:eastAsia="Times New Roman" w:hAnsi="Browallia New" w:cs="Browallia New"/>
          <w:color w:val="auto"/>
        </w:rPr>
        <w:t xml:space="preserve"> 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มกราคม พ.ศ.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2563</w:t>
      </w:r>
      <w:r w:rsidRPr="00ED3F58">
        <w:rPr>
          <w:rFonts w:ascii="Browallia New" w:eastAsia="Times New Roman" w:hAnsi="Browallia New" w:cs="Browallia New"/>
          <w:color w:val="auto"/>
        </w:rPr>
        <w:t xml:space="preserve"> 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บริษัทรับคืนทุนจากบริษัท ไทม์แลปส์ จำกัด เนื่องจากบริษัท ไทม์แลปส์ จำกัด ลดทุนจดทะเบียนจำนวน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60</w:t>
      </w:r>
      <w:r w:rsidRPr="00ED3F58">
        <w:rPr>
          <w:rFonts w:ascii="Browallia New" w:eastAsia="Times New Roman" w:hAnsi="Browallia New" w:cs="Browallia New"/>
          <w:color w:val="auto"/>
        </w:rPr>
        <w:t>,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000</w:t>
      </w:r>
      <w:r w:rsidRPr="00ED3F58">
        <w:rPr>
          <w:rFonts w:ascii="Browallia New" w:eastAsia="Times New Roman" w:hAnsi="Browallia New" w:cs="Browallia New"/>
          <w:color w:val="auto"/>
        </w:rPr>
        <w:t xml:space="preserve"> 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หุ้น ซึ่งมีมูลค่าตราไว้หุ้นละ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100</w:t>
      </w:r>
      <w:r w:rsidRPr="00ED3F58">
        <w:rPr>
          <w:rFonts w:ascii="Browallia New" w:eastAsia="Times New Roman" w:hAnsi="Browallia New" w:cs="Browallia New"/>
          <w:color w:val="auto"/>
        </w:rPr>
        <w:t xml:space="preserve"> </w:t>
      </w:r>
      <w:r w:rsidRPr="00ED3F58">
        <w:rPr>
          <w:rFonts w:ascii="Browallia New" w:eastAsia="Times New Roman" w:hAnsi="Browallia New" w:cs="Browallia New"/>
          <w:color w:val="auto"/>
          <w:cs/>
        </w:rPr>
        <w:t>บาท</w:t>
      </w:r>
      <w:r w:rsidRPr="00ED3F58">
        <w:rPr>
          <w:rFonts w:ascii="Browallia New" w:eastAsia="Times New Roman" w:hAnsi="Browallia New" w:cs="Browallia New"/>
          <w:color w:val="auto"/>
          <w:cs/>
          <w:lang w:val="en-GB"/>
        </w:rPr>
        <w:t xml:space="preserve"> 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บริษัทได้รับชำระคืนทุนรวม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5</w:t>
      </w:r>
      <w:r w:rsidRPr="00ED3F58">
        <w:rPr>
          <w:rFonts w:ascii="Browallia New" w:eastAsia="Times New Roman" w:hAnsi="Browallia New" w:cs="Browallia New"/>
          <w:color w:val="auto"/>
        </w:rPr>
        <w:t>.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81</w:t>
      </w:r>
      <w:r w:rsidRPr="00ED3F58">
        <w:rPr>
          <w:rFonts w:ascii="Browallia New" w:eastAsia="Times New Roman" w:hAnsi="Browallia New" w:cs="Browallia New"/>
          <w:color w:val="auto"/>
        </w:rPr>
        <w:t xml:space="preserve"> </w:t>
      </w:r>
      <w:r w:rsidRPr="00ED3F58">
        <w:rPr>
          <w:rFonts w:ascii="Browallia New" w:eastAsia="Times New Roman" w:hAnsi="Browallia New" w:cs="Browallia New"/>
          <w:color w:val="auto"/>
          <w:cs/>
        </w:rPr>
        <w:t>ล้านบาท</w:t>
      </w:r>
      <w:r w:rsidRPr="00ED3F58">
        <w:rPr>
          <w:rFonts w:ascii="Browallia New" w:eastAsia="Times New Roman" w:hAnsi="Browallia New" w:cs="Browallia New"/>
          <w:color w:val="auto"/>
        </w:rPr>
        <w:t xml:space="preserve"> </w:t>
      </w:r>
      <w:r w:rsidRPr="00ED3F58">
        <w:rPr>
          <w:rFonts w:ascii="Browallia New" w:eastAsia="Times New Roman" w:hAnsi="Browallia New" w:cs="Browallia New"/>
          <w:color w:val="auto"/>
          <w:cs/>
        </w:rPr>
        <w:t>ตามสัดส่วนที่บริษัทถือหุ้นอยู่</w:t>
      </w:r>
    </w:p>
    <w:p w:rsidR="00EF454D" w:rsidRPr="00ED3F58" w:rsidRDefault="00EF454D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sz w:val="20"/>
          <w:szCs w:val="20"/>
        </w:rPr>
      </w:pPr>
    </w:p>
    <w:p w:rsidR="00EF454D" w:rsidRPr="00ED3F58" w:rsidRDefault="00EF454D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D310E0">
        <w:rPr>
          <w:rFonts w:ascii="Browallia New" w:eastAsia="Times New Roman" w:hAnsi="Browallia New" w:cs="Browallia New"/>
          <w:color w:val="auto"/>
          <w:spacing w:val="-4"/>
          <w:cs/>
        </w:rPr>
        <w:t xml:space="preserve">เมื่อวันที่ </w:t>
      </w:r>
      <w:r w:rsidR="00003E60" w:rsidRPr="00003E60">
        <w:rPr>
          <w:rFonts w:ascii="Browallia New" w:eastAsia="Times New Roman" w:hAnsi="Browallia New" w:cs="Browallia New"/>
          <w:color w:val="auto"/>
          <w:spacing w:val="-4"/>
          <w:lang w:val="en-GB"/>
        </w:rPr>
        <w:t>27</w:t>
      </w:r>
      <w:r w:rsidRPr="00D310E0">
        <w:rPr>
          <w:rFonts w:ascii="Browallia New" w:eastAsia="Times New Roman" w:hAnsi="Browallia New" w:cs="Browallia New"/>
          <w:color w:val="auto"/>
          <w:spacing w:val="-4"/>
        </w:rPr>
        <w:t xml:space="preserve"> </w:t>
      </w:r>
      <w:r w:rsidRPr="00D310E0">
        <w:rPr>
          <w:rFonts w:ascii="Browallia New" w:eastAsia="Times New Roman" w:hAnsi="Browallia New" w:cs="Browallia New"/>
          <w:color w:val="auto"/>
          <w:spacing w:val="-4"/>
          <w:cs/>
        </w:rPr>
        <w:t xml:space="preserve">กุมภาพันธ์ พ.ศ. </w:t>
      </w:r>
      <w:r w:rsidR="00003E60" w:rsidRPr="00003E60">
        <w:rPr>
          <w:rFonts w:ascii="Browallia New" w:eastAsia="Times New Roman" w:hAnsi="Browallia New" w:cs="Browallia New"/>
          <w:color w:val="auto"/>
          <w:spacing w:val="-4"/>
          <w:lang w:val="en-GB"/>
        </w:rPr>
        <w:t>2563</w:t>
      </w:r>
      <w:r w:rsidRPr="00D310E0">
        <w:rPr>
          <w:rFonts w:ascii="Browallia New" w:eastAsia="Times New Roman" w:hAnsi="Browallia New" w:cs="Browallia New"/>
          <w:color w:val="auto"/>
          <w:spacing w:val="-4"/>
        </w:rPr>
        <w:t xml:space="preserve"> </w:t>
      </w:r>
      <w:r w:rsidRPr="00D310E0">
        <w:rPr>
          <w:rFonts w:ascii="Browallia New" w:eastAsia="Times New Roman" w:hAnsi="Browallia New" w:cs="Browallia New"/>
          <w:color w:val="auto"/>
          <w:spacing w:val="-4"/>
          <w:cs/>
        </w:rPr>
        <w:t>บริษัทขายเงินลงทุนทั้งหมดในบริษัท ไทม์แลปส์ จำกัด ให้แก่บุคคลภายนอกและกรรมการ</w:t>
      </w:r>
      <w:r w:rsidR="00D310E0" w:rsidRPr="00D310E0">
        <w:rPr>
          <w:rFonts w:ascii="Browallia New" w:eastAsia="Times New Roman" w:hAnsi="Browallia New" w:cs="Browallia New"/>
          <w:color w:val="auto"/>
          <w:spacing w:val="-4"/>
        </w:rPr>
        <w:t xml:space="preserve"> </w:t>
      </w:r>
      <w:r w:rsidRPr="00D310E0">
        <w:rPr>
          <w:rFonts w:ascii="Browallia New" w:eastAsia="Times New Roman" w:hAnsi="Browallia New" w:cs="Browallia New"/>
          <w:color w:val="auto"/>
          <w:spacing w:val="-4"/>
          <w:cs/>
        </w:rPr>
        <w:t xml:space="preserve">เป็นหุ้นสามัญจำนวน </w:t>
      </w:r>
      <w:r w:rsidR="00003E60" w:rsidRPr="00003E60">
        <w:rPr>
          <w:rFonts w:ascii="Browallia New" w:eastAsia="Times New Roman" w:hAnsi="Browallia New" w:cs="Browallia New"/>
          <w:color w:val="auto"/>
          <w:spacing w:val="-4"/>
          <w:lang w:val="en-GB"/>
        </w:rPr>
        <w:t>328</w:t>
      </w:r>
      <w:r w:rsidRPr="00D310E0">
        <w:rPr>
          <w:rFonts w:ascii="Browallia New" w:eastAsia="Times New Roman" w:hAnsi="Browallia New" w:cs="Browallia New"/>
          <w:color w:val="auto"/>
          <w:spacing w:val="-4"/>
        </w:rPr>
        <w:t>,</w:t>
      </w:r>
      <w:r w:rsidR="00003E60" w:rsidRPr="00003E60">
        <w:rPr>
          <w:rFonts w:ascii="Browallia New" w:eastAsia="Times New Roman" w:hAnsi="Browallia New" w:cs="Browallia New"/>
          <w:color w:val="auto"/>
          <w:spacing w:val="-4"/>
          <w:lang w:val="en-GB"/>
        </w:rPr>
        <w:t>950</w:t>
      </w:r>
      <w:r w:rsidRPr="00D310E0">
        <w:rPr>
          <w:rFonts w:ascii="Browallia New" w:eastAsia="Times New Roman" w:hAnsi="Browallia New" w:cs="Browallia New"/>
          <w:color w:val="auto"/>
          <w:spacing w:val="-4"/>
        </w:rPr>
        <w:t xml:space="preserve"> </w:t>
      </w:r>
      <w:r w:rsidRPr="00D310E0">
        <w:rPr>
          <w:rFonts w:ascii="Browallia New" w:eastAsia="Times New Roman" w:hAnsi="Browallia New" w:cs="Browallia New"/>
          <w:color w:val="auto"/>
          <w:spacing w:val="-4"/>
          <w:cs/>
        </w:rPr>
        <w:t xml:space="preserve">หุ้น บริษัทได้รับเงินจากการขายเงินลงทุนจำนวน </w:t>
      </w:r>
      <w:r w:rsidR="00003E60" w:rsidRPr="00003E60">
        <w:rPr>
          <w:rFonts w:ascii="Browallia New" w:eastAsia="Times New Roman" w:hAnsi="Browallia New" w:cs="Browallia New"/>
          <w:color w:val="auto"/>
          <w:spacing w:val="-4"/>
          <w:lang w:val="en-GB"/>
        </w:rPr>
        <w:t>6</w:t>
      </w:r>
      <w:r w:rsidRPr="00D310E0">
        <w:rPr>
          <w:rFonts w:ascii="Browallia New" w:eastAsia="Times New Roman" w:hAnsi="Browallia New" w:cs="Browallia New"/>
          <w:color w:val="auto"/>
          <w:spacing w:val="-4"/>
          <w:lang w:val="en-GB"/>
        </w:rPr>
        <w:t>.</w:t>
      </w:r>
      <w:r w:rsidR="00003E60" w:rsidRPr="00003E60">
        <w:rPr>
          <w:rFonts w:ascii="Browallia New" w:eastAsia="Times New Roman" w:hAnsi="Browallia New" w:cs="Browallia New"/>
          <w:color w:val="auto"/>
          <w:spacing w:val="-4"/>
          <w:lang w:val="en-GB"/>
        </w:rPr>
        <w:t>62</w:t>
      </w:r>
      <w:r w:rsidRPr="00D310E0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Pr="00D310E0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ล้านบาท โดยในวันที่ </w:t>
      </w:r>
      <w:r w:rsidR="00003E60" w:rsidRPr="00003E60">
        <w:rPr>
          <w:rFonts w:ascii="Browallia New" w:eastAsia="Times New Roman" w:hAnsi="Browallia New" w:cs="Browallia New"/>
          <w:color w:val="auto"/>
          <w:spacing w:val="-4"/>
          <w:lang w:val="en-GB"/>
        </w:rPr>
        <w:t>27</w:t>
      </w:r>
      <w:r w:rsidRPr="00D310E0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Pr="00D310E0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ธันวาคม พ.ศ. </w:t>
      </w:r>
      <w:r w:rsidR="00003E60" w:rsidRPr="00003E60">
        <w:rPr>
          <w:rFonts w:ascii="Browallia New" w:eastAsia="Times New Roman" w:hAnsi="Browallia New" w:cs="Browallia New"/>
          <w:color w:val="auto"/>
          <w:spacing w:val="-4"/>
          <w:lang w:val="en-GB"/>
        </w:rPr>
        <w:t>2562</w:t>
      </w:r>
      <w:r w:rsidRPr="00D310E0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บริษัทได้รับเงินมัดจำ</w:t>
      </w:r>
      <w:r w:rsidRPr="00ED3F58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มาส่วนหนึ่งจำนวน </w:t>
      </w:r>
      <w:r w:rsidR="00003E60" w:rsidRPr="00003E60">
        <w:rPr>
          <w:rFonts w:ascii="Browallia New" w:eastAsia="Times New Roman" w:hAnsi="Browallia New" w:cs="Browallia New"/>
          <w:color w:val="auto"/>
          <w:spacing w:val="-4"/>
          <w:lang w:val="en-GB"/>
        </w:rPr>
        <w:t>2</w:t>
      </w:r>
      <w:r w:rsidRPr="00ED3F58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Pr="00ED3F58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ล้านบาท บริษัทรับรู้ขาดทุนจากการขายเงินลงทุนจำนวน </w:t>
      </w:r>
      <w:r w:rsidR="00003E60" w:rsidRPr="00003E60">
        <w:rPr>
          <w:rFonts w:ascii="Browallia New" w:eastAsia="Times New Roman" w:hAnsi="Browallia New" w:cs="Browallia New"/>
          <w:color w:val="auto"/>
          <w:spacing w:val="-4"/>
          <w:lang w:val="en-GB"/>
        </w:rPr>
        <w:t>26</w:t>
      </w:r>
      <w:r w:rsidRPr="00ED3F58">
        <w:rPr>
          <w:rFonts w:ascii="Browallia New" w:eastAsia="Times New Roman" w:hAnsi="Browallia New" w:cs="Browallia New"/>
          <w:color w:val="auto"/>
          <w:spacing w:val="-4"/>
          <w:lang w:val="en-GB"/>
        </w:rPr>
        <w:t>.</w:t>
      </w:r>
      <w:r w:rsidR="00003E60" w:rsidRPr="00003E60">
        <w:rPr>
          <w:rFonts w:ascii="Browallia New" w:eastAsia="Times New Roman" w:hAnsi="Browallia New" w:cs="Browallia New"/>
          <w:color w:val="auto"/>
          <w:spacing w:val="-4"/>
          <w:lang w:val="en-GB"/>
        </w:rPr>
        <w:t>28</w:t>
      </w:r>
      <w:r w:rsidRPr="00ED3F58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ล้านบาท</w:t>
      </w:r>
      <w:r w:rsidRPr="00ED3F58">
        <w:rPr>
          <w:rFonts w:ascii="Browallia New" w:eastAsia="Times New Roman" w:hAnsi="Browallia New" w:cs="Browallia New"/>
          <w:color w:val="auto"/>
          <w:cs/>
          <w:lang w:val="en-GB"/>
        </w:rPr>
        <w:t xml:space="preserve"> และกลับรายการค่าเผื่อการด้อยค่าของ</w:t>
      </w:r>
      <w:r w:rsidR="00D310E0">
        <w:rPr>
          <w:rFonts w:ascii="Browallia New" w:eastAsia="Times New Roman" w:hAnsi="Browallia New" w:cs="Browallia New"/>
          <w:color w:val="auto"/>
          <w:lang w:val="en-GB"/>
        </w:rPr>
        <w:br/>
      </w:r>
      <w:r w:rsidRPr="00ED3F58">
        <w:rPr>
          <w:rFonts w:ascii="Browallia New" w:eastAsia="Times New Roman" w:hAnsi="Browallia New" w:cs="Browallia New"/>
          <w:color w:val="auto"/>
          <w:cs/>
          <w:lang w:val="en-GB"/>
        </w:rPr>
        <w:t xml:space="preserve">เงินลงทุนที่เกี่ยวข้องจำนวน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27</w:t>
      </w:r>
      <w:r w:rsidRPr="00ED3F58">
        <w:rPr>
          <w:rFonts w:ascii="Browallia New" w:eastAsia="Times New Roman" w:hAnsi="Browallia New" w:cs="Browallia New"/>
          <w:color w:val="auto"/>
          <w:lang w:val="en-GB"/>
        </w:rPr>
        <w:t>.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85</w:t>
      </w:r>
      <w:r w:rsidRPr="00ED3F58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Pr="00ED3F58">
        <w:rPr>
          <w:rFonts w:ascii="Browallia New" w:eastAsia="Times New Roman" w:hAnsi="Browallia New" w:cs="Browallia New"/>
          <w:color w:val="auto"/>
          <w:cs/>
          <w:lang w:val="en-GB"/>
        </w:rPr>
        <w:t xml:space="preserve">ล้านบาท </w:t>
      </w:r>
    </w:p>
    <w:p w:rsidR="00914BCA" w:rsidRPr="00ED3F58" w:rsidRDefault="00914BCA" w:rsidP="0092564F">
      <w:pPr>
        <w:ind w:left="567"/>
        <w:jc w:val="thaiDistribute"/>
        <w:rPr>
          <w:rFonts w:ascii="Browallia New" w:eastAsia="Times New Roman" w:hAnsi="Browallia New" w:cs="Browallia New"/>
          <w:color w:val="auto"/>
        </w:rPr>
      </w:pPr>
    </w:p>
    <w:p w:rsidR="00914BCA" w:rsidRPr="00ED3F58" w:rsidRDefault="00914BCA" w:rsidP="0092564F">
      <w:pPr>
        <w:ind w:left="567"/>
        <w:jc w:val="thaiDistribute"/>
        <w:rPr>
          <w:rFonts w:ascii="Browallia New" w:eastAsia="Times New Roman" w:hAnsi="Browallia New" w:cs="Browallia New"/>
          <w:color w:val="auto"/>
        </w:rPr>
        <w:sectPr w:rsidR="00914BCA" w:rsidRPr="00ED3F58" w:rsidSect="00520FB7">
          <w:footerReference w:type="default" r:id="rId11"/>
          <w:pgSz w:w="11907" w:h="16840" w:code="9"/>
          <w:pgMar w:top="1440" w:right="720" w:bottom="720" w:left="1728" w:header="706" w:footer="576" w:gutter="0"/>
          <w:cols w:space="720"/>
        </w:sectPr>
      </w:pPr>
    </w:p>
    <w:p w:rsidR="00A9267C" w:rsidRPr="00ED3F58" w:rsidRDefault="00A9267C" w:rsidP="0092564F">
      <w:pPr>
        <w:jc w:val="thaiDistribute"/>
        <w:rPr>
          <w:rFonts w:ascii="Browallia New" w:hAnsi="Browallia New" w:cs="Browallia New"/>
          <w:color w:val="auto"/>
        </w:rPr>
      </w:pPr>
    </w:p>
    <w:p w:rsidR="00345D96" w:rsidRPr="00ED3F58" w:rsidRDefault="00003E60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</w:pP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10</w:t>
      </w:r>
      <w:r w:rsidR="00345D96" w:rsidRPr="00ED3F58">
        <w:rPr>
          <w:rFonts w:ascii="Browallia New" w:eastAsia="Times New Roman" w:hAnsi="Browallia New" w:cs="Browallia New"/>
          <w:b/>
          <w:bCs/>
          <w:color w:val="auto"/>
          <w:cs/>
        </w:rPr>
        <w:tab/>
        <w:t>เงินลงทุนในกิจการร่วมค้า</w:t>
      </w:r>
      <w:r w:rsidR="004510A9" w:rsidRPr="00ED3F58">
        <w:rPr>
          <w:rFonts w:ascii="Browallia New" w:eastAsia="Times New Roman" w:hAnsi="Browallia New" w:cs="Browallia New"/>
          <w:b/>
          <w:bCs/>
          <w:color w:val="auto"/>
          <w:cs/>
        </w:rPr>
        <w:t xml:space="preserve"> </w:t>
      </w:r>
      <w:r w:rsidR="004510A9" w:rsidRPr="00ED3F58">
        <w:rPr>
          <w:rFonts w:ascii="Browallia New" w:eastAsia="Times New Roman" w:hAnsi="Browallia New" w:cs="Browallia New"/>
          <w:b/>
          <w:bCs/>
          <w:color w:val="auto"/>
          <w:lang w:val="en-GB"/>
        </w:rPr>
        <w:t>-</w:t>
      </w:r>
      <w:r w:rsidR="004510A9" w:rsidRPr="00ED3F58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 xml:space="preserve"> สุทธิ</w:t>
      </w:r>
    </w:p>
    <w:p w:rsidR="00EF454D" w:rsidRPr="00ED3F58" w:rsidRDefault="00EF454D" w:rsidP="0092564F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345D96" w:rsidRPr="00ED3F58" w:rsidRDefault="00345D96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ED3F58">
        <w:rPr>
          <w:rFonts w:ascii="Browallia New" w:hAnsi="Browallia New" w:cs="Browallia New"/>
          <w:color w:val="auto"/>
          <w:cs/>
        </w:rPr>
        <w:t>การเปลี่ยนแปลงของเงินลงทุนใน</w:t>
      </w:r>
      <w:r w:rsidRPr="00ED3F58">
        <w:rPr>
          <w:rFonts w:ascii="Browallia New" w:eastAsia="Times New Roman" w:hAnsi="Browallia New" w:cs="Browallia New"/>
          <w:color w:val="auto"/>
          <w:cs/>
        </w:rPr>
        <w:t>กิจการร่วมค้า</w:t>
      </w:r>
      <w:r w:rsidR="00E70FB2" w:rsidRPr="00ED3F58">
        <w:rPr>
          <w:rFonts w:ascii="Browallia New" w:hAnsi="Browallia New" w:cs="Browallia New"/>
          <w:color w:val="auto"/>
          <w:lang w:val="en-GB"/>
        </w:rPr>
        <w:t xml:space="preserve"> </w:t>
      </w:r>
      <w:r w:rsidRPr="00ED3F58">
        <w:rPr>
          <w:rFonts w:ascii="Browallia New" w:hAnsi="Browallia New" w:cs="Browallia New"/>
          <w:color w:val="auto"/>
          <w:cs/>
        </w:rPr>
        <w:t>มีดังนี้</w:t>
      </w:r>
    </w:p>
    <w:p w:rsidR="00345D96" w:rsidRPr="00ED3F58" w:rsidRDefault="00345D96" w:rsidP="0092564F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tbl>
      <w:tblPr>
        <w:tblW w:w="9362" w:type="dxa"/>
        <w:tblInd w:w="198" w:type="dxa"/>
        <w:tblLayout w:type="fixed"/>
        <w:tblLook w:val="0000" w:firstRow="0" w:lastRow="0" w:firstColumn="0" w:lastColumn="0" w:noHBand="0" w:noVBand="0"/>
      </w:tblPr>
      <w:tblGrid>
        <w:gridCol w:w="6811"/>
        <w:gridCol w:w="1276"/>
        <w:gridCol w:w="1275"/>
      </w:tblGrid>
      <w:tr w:rsidR="00ED3F58" w:rsidRPr="00ED3F58" w:rsidTr="00EF454D">
        <w:trPr>
          <w:cantSplit/>
        </w:trPr>
        <w:tc>
          <w:tcPr>
            <w:tcW w:w="6811" w:type="dxa"/>
            <w:vAlign w:val="bottom"/>
          </w:tcPr>
          <w:p w:rsidR="006B5DB1" w:rsidRPr="00ED3F58" w:rsidRDefault="006B5DB1" w:rsidP="0092564F">
            <w:pPr>
              <w:ind w:left="33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6B5DB1" w:rsidRPr="00ED3F58" w:rsidRDefault="006B5DB1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ED3F58" w:rsidRPr="00ED3F58" w:rsidTr="00EF454D">
        <w:trPr>
          <w:cantSplit/>
        </w:trPr>
        <w:tc>
          <w:tcPr>
            <w:tcW w:w="6811" w:type="dxa"/>
            <w:vAlign w:val="bottom"/>
          </w:tcPr>
          <w:p w:rsidR="006B5DB1" w:rsidRPr="00ED3F58" w:rsidRDefault="006B5DB1" w:rsidP="0092564F">
            <w:pPr>
              <w:ind w:left="33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51" w:type="dxa"/>
            <w:gridSpan w:val="2"/>
            <w:vAlign w:val="bottom"/>
          </w:tcPr>
          <w:p w:rsidR="006B5DB1" w:rsidRPr="00ED3F58" w:rsidRDefault="006B5DB1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ED3F58" w:rsidRPr="00ED3F58" w:rsidTr="00EF454D">
        <w:trPr>
          <w:cantSplit/>
        </w:trPr>
        <w:tc>
          <w:tcPr>
            <w:tcW w:w="6811" w:type="dxa"/>
            <w:vAlign w:val="bottom"/>
          </w:tcPr>
          <w:p w:rsidR="006B5DB1" w:rsidRPr="00ED3F58" w:rsidRDefault="006B5DB1" w:rsidP="0092564F">
            <w:pPr>
              <w:ind w:left="33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vAlign w:val="bottom"/>
          </w:tcPr>
          <w:p w:rsidR="006B5DB1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75" w:type="dxa"/>
            <w:vAlign w:val="bottom"/>
          </w:tcPr>
          <w:p w:rsidR="006B5DB1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6B5DB1" w:rsidRPr="00ED3F58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602B53"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ธันวาคม</w:t>
            </w:r>
          </w:p>
        </w:tc>
      </w:tr>
      <w:tr w:rsidR="00ED3F58" w:rsidRPr="00ED3F58" w:rsidTr="00EF454D">
        <w:trPr>
          <w:cantSplit/>
        </w:trPr>
        <w:tc>
          <w:tcPr>
            <w:tcW w:w="6811" w:type="dxa"/>
            <w:vAlign w:val="bottom"/>
          </w:tcPr>
          <w:p w:rsidR="006B5DB1" w:rsidRPr="00ED3F58" w:rsidRDefault="006B5DB1" w:rsidP="0092564F">
            <w:pPr>
              <w:ind w:left="33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76" w:type="dxa"/>
            <w:vAlign w:val="bottom"/>
          </w:tcPr>
          <w:p w:rsidR="006B5DB1" w:rsidRPr="00ED3F58" w:rsidRDefault="006B5DB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ED3F58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03E60" w:rsidRPr="00003E60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2563</w:t>
            </w:r>
          </w:p>
        </w:tc>
        <w:tc>
          <w:tcPr>
            <w:tcW w:w="1275" w:type="dxa"/>
            <w:vAlign w:val="bottom"/>
          </w:tcPr>
          <w:p w:rsidR="006B5DB1" w:rsidRPr="00ED3F58" w:rsidRDefault="006B5DB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ED3F58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03E60" w:rsidRPr="00003E60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2562</w:t>
            </w:r>
          </w:p>
        </w:tc>
      </w:tr>
      <w:tr w:rsidR="00ED3F58" w:rsidRPr="00ED3F58" w:rsidTr="00EF454D">
        <w:trPr>
          <w:cantSplit/>
        </w:trPr>
        <w:tc>
          <w:tcPr>
            <w:tcW w:w="6811" w:type="dxa"/>
            <w:vAlign w:val="bottom"/>
          </w:tcPr>
          <w:p w:rsidR="006B5DB1" w:rsidRPr="00ED3F58" w:rsidRDefault="006B5DB1" w:rsidP="0092564F">
            <w:pPr>
              <w:ind w:left="334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6B5DB1" w:rsidRPr="00ED3F58" w:rsidRDefault="006B5DB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75" w:type="dxa"/>
            <w:shd w:val="clear" w:color="auto" w:fill="auto"/>
          </w:tcPr>
          <w:p w:rsidR="006B5DB1" w:rsidRPr="00ED3F58" w:rsidRDefault="006B5DB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ED3F58" w:rsidRPr="00ED3F58" w:rsidTr="00EF454D">
        <w:trPr>
          <w:cantSplit/>
        </w:trPr>
        <w:tc>
          <w:tcPr>
            <w:tcW w:w="6811" w:type="dxa"/>
            <w:vAlign w:val="bottom"/>
          </w:tcPr>
          <w:p w:rsidR="006B5DB1" w:rsidRPr="00ED3F58" w:rsidRDefault="006B5DB1" w:rsidP="0092564F">
            <w:pPr>
              <w:ind w:left="334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ราคาตามบัญชีต้นงวด</w:t>
            </w:r>
          </w:p>
        </w:tc>
        <w:tc>
          <w:tcPr>
            <w:tcW w:w="1276" w:type="dxa"/>
            <w:shd w:val="clear" w:color="auto" w:fill="auto"/>
          </w:tcPr>
          <w:p w:rsidR="006B5DB1" w:rsidRPr="00ED3F58" w:rsidRDefault="002702A4" w:rsidP="0092564F">
            <w:pPr>
              <w:ind w:left="420"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B5DB1" w:rsidRPr="00ED3F58" w:rsidRDefault="00003E60" w:rsidP="0092564F">
            <w:pPr>
              <w:ind w:left="420"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6B5DB1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885</w:t>
            </w:r>
          </w:p>
        </w:tc>
      </w:tr>
      <w:tr w:rsidR="00ED3F58" w:rsidRPr="00ED3F58" w:rsidTr="00EF454D">
        <w:trPr>
          <w:cantSplit/>
        </w:trPr>
        <w:tc>
          <w:tcPr>
            <w:tcW w:w="6811" w:type="dxa"/>
            <w:vAlign w:val="bottom"/>
          </w:tcPr>
          <w:p w:rsidR="004510A9" w:rsidRPr="00ED3F58" w:rsidRDefault="004510A9" w:rsidP="0092564F">
            <w:pPr>
              <w:ind w:left="334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ค่าเผื่อการด้อยค่าเงินลงทุน</w:t>
            </w:r>
          </w:p>
        </w:tc>
        <w:tc>
          <w:tcPr>
            <w:tcW w:w="1276" w:type="dxa"/>
            <w:shd w:val="clear" w:color="auto" w:fill="auto"/>
          </w:tcPr>
          <w:p w:rsidR="004510A9" w:rsidRPr="00ED3F58" w:rsidRDefault="002702A4" w:rsidP="0092564F">
            <w:pPr>
              <w:ind w:left="420"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4510A9" w:rsidRPr="00ED3F58" w:rsidRDefault="00480FC9" w:rsidP="0092564F">
            <w:pPr>
              <w:ind w:left="420"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ED3F58">
              <w:rPr>
                <w:rFonts w:ascii="Browallia New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059</w:t>
            </w:r>
            <w:r w:rsidRPr="00ED3F58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ED3F58" w:rsidRPr="00ED3F58" w:rsidTr="00EF454D">
        <w:trPr>
          <w:cantSplit/>
        </w:trPr>
        <w:tc>
          <w:tcPr>
            <w:tcW w:w="6811" w:type="dxa"/>
            <w:vAlign w:val="bottom"/>
          </w:tcPr>
          <w:p w:rsidR="006B5DB1" w:rsidRPr="00ED3F58" w:rsidRDefault="006B5DB1" w:rsidP="0092564F">
            <w:pPr>
              <w:ind w:left="334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ส่วนแบ่ง</w:t>
            </w:r>
            <w:r w:rsidR="00317690" w:rsidRPr="00ED3F58">
              <w:rPr>
                <w:rFonts w:ascii="Browallia New" w:hAnsi="Browallia New" w:cs="Browallia New"/>
                <w:color w:val="auto"/>
                <w:cs/>
              </w:rPr>
              <w:t>(</w:t>
            </w:r>
            <w:r w:rsidR="002C0C65" w:rsidRPr="00ED3F58">
              <w:rPr>
                <w:rFonts w:ascii="Browallia New" w:hAnsi="Browallia New" w:cs="Browallia New"/>
                <w:color w:val="auto"/>
                <w:cs/>
                <w:lang w:val="en-GB"/>
              </w:rPr>
              <w:t>ขาดทุน</w:t>
            </w:r>
            <w:r w:rsidR="00317690" w:rsidRPr="00ED3F58">
              <w:rPr>
                <w:rFonts w:ascii="Browallia New" w:hAnsi="Browallia New" w:cs="Browallia New"/>
                <w:color w:val="auto"/>
                <w:cs/>
                <w:lang w:val="en-GB"/>
              </w:rPr>
              <w:t>)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>จากเงินลงทุนตามวิธีส่วนได้เสีย</w:t>
            </w:r>
          </w:p>
        </w:tc>
        <w:tc>
          <w:tcPr>
            <w:tcW w:w="1276" w:type="dxa"/>
            <w:shd w:val="clear" w:color="auto" w:fill="auto"/>
          </w:tcPr>
          <w:p w:rsidR="006B5DB1" w:rsidRPr="00ED3F58" w:rsidRDefault="002702A4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B5DB1" w:rsidRPr="00ED3F58" w:rsidRDefault="006B5DB1" w:rsidP="0092564F">
            <w:pPr>
              <w:pBdr>
                <w:bottom w:val="single" w:sz="4" w:space="1" w:color="auto"/>
              </w:pBdr>
              <w:ind w:left="33"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826</w:t>
            </w:r>
            <w:r w:rsidRPr="00ED3F58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6B5DB1" w:rsidRPr="00ED3F58" w:rsidTr="00EF454D">
        <w:trPr>
          <w:cantSplit/>
        </w:trPr>
        <w:tc>
          <w:tcPr>
            <w:tcW w:w="6811" w:type="dxa"/>
            <w:vAlign w:val="bottom"/>
          </w:tcPr>
          <w:p w:rsidR="006B5DB1" w:rsidRPr="00ED3F58" w:rsidRDefault="006B5DB1" w:rsidP="0092564F">
            <w:pPr>
              <w:ind w:left="334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  <w:cs/>
              </w:rPr>
              <w:t>ราคาตามบัญชีสิ้นงวด</w:t>
            </w:r>
          </w:p>
        </w:tc>
        <w:tc>
          <w:tcPr>
            <w:tcW w:w="1276" w:type="dxa"/>
            <w:shd w:val="clear" w:color="auto" w:fill="auto"/>
          </w:tcPr>
          <w:p w:rsidR="006B5DB1" w:rsidRPr="00ED3F58" w:rsidRDefault="002702A4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B5DB1" w:rsidRPr="00ED3F58" w:rsidRDefault="002164AC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ED3F58"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</w:tr>
    </w:tbl>
    <w:p w:rsidR="00345D96" w:rsidRPr="00ED3F58" w:rsidRDefault="00345D96" w:rsidP="0092564F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345D96" w:rsidRPr="00ED3F58" w:rsidRDefault="00345D96" w:rsidP="0092564F">
      <w:pPr>
        <w:ind w:left="540"/>
        <w:jc w:val="thaiDistribute"/>
        <w:rPr>
          <w:rFonts w:ascii="Browallia New" w:hAnsi="Browallia New" w:cs="Browallia New"/>
          <w:color w:val="auto"/>
          <w:cs/>
        </w:rPr>
      </w:pPr>
      <w:r w:rsidRPr="00ED3F58">
        <w:rPr>
          <w:rFonts w:ascii="Browallia New" w:hAnsi="Browallia New" w:cs="Browallia New"/>
          <w:color w:val="auto"/>
          <w:cs/>
        </w:rPr>
        <w:t>เงินลงทุนในกิจการร่วมค้าบันทึกบัญชีด้วยวิธีราคาทุนในข้อมูลทางการเงินเฉพาะกิจการ</w:t>
      </w:r>
    </w:p>
    <w:p w:rsidR="002A69A9" w:rsidRPr="00ED3F58" w:rsidRDefault="002A69A9" w:rsidP="0092564F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F77F6A" w:rsidRPr="00ED3F58" w:rsidRDefault="00003E60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11</w:t>
      </w:r>
      <w:r w:rsidR="00F77F6A" w:rsidRPr="00ED3F58">
        <w:rPr>
          <w:rFonts w:ascii="Browallia New" w:eastAsia="Times New Roman" w:hAnsi="Browallia New" w:cs="Browallia New"/>
          <w:b/>
          <w:bCs/>
          <w:color w:val="auto"/>
          <w:cs/>
        </w:rPr>
        <w:tab/>
        <w:t>อสัง</w:t>
      </w:r>
      <w:r w:rsidR="00940F2A" w:rsidRPr="00ED3F58">
        <w:rPr>
          <w:rFonts w:ascii="Browallia New" w:eastAsia="Times New Roman" w:hAnsi="Browallia New" w:cs="Browallia New"/>
          <w:b/>
          <w:bCs/>
          <w:color w:val="auto"/>
          <w:cs/>
        </w:rPr>
        <w:t>หาริม</w:t>
      </w:r>
      <w:r w:rsidR="00F77F6A" w:rsidRPr="00ED3F58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ทรัพย์เพื่อการลงทุน - สุทธิ </w:t>
      </w:r>
    </w:p>
    <w:p w:rsidR="00F77F6A" w:rsidRPr="00ED3F58" w:rsidRDefault="00F77F6A" w:rsidP="0092564F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F77F6A" w:rsidRPr="00ED3F58" w:rsidRDefault="00940F2A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ED3F58">
        <w:rPr>
          <w:rFonts w:ascii="Browallia New" w:hAnsi="Browallia New" w:cs="Browallia New"/>
          <w:color w:val="auto"/>
          <w:cs/>
        </w:rPr>
        <w:t>อสังหาริ</w:t>
      </w:r>
      <w:r w:rsidR="000A0A58" w:rsidRPr="00ED3F58">
        <w:rPr>
          <w:rFonts w:ascii="Browallia New" w:hAnsi="Browallia New" w:cs="Browallia New"/>
          <w:color w:val="auto"/>
          <w:cs/>
        </w:rPr>
        <w:t>มทรัพย์เพื่อการลงทุนภายใต้</w:t>
      </w:r>
      <w:r w:rsidR="00F77F6A" w:rsidRPr="00ED3F58">
        <w:rPr>
          <w:rFonts w:ascii="Browallia New" w:hAnsi="Browallia New" w:cs="Browallia New"/>
          <w:color w:val="auto"/>
          <w:cs/>
        </w:rPr>
        <w:t>บริษัท เกียร์เฮด จำกัด</w:t>
      </w:r>
      <w:r w:rsidR="000A0A58" w:rsidRPr="00ED3F58">
        <w:rPr>
          <w:rFonts w:ascii="Browallia New" w:hAnsi="Browallia New" w:cs="Browallia New"/>
          <w:color w:val="auto"/>
          <w:cs/>
        </w:rPr>
        <w:t xml:space="preserve"> มีรายละเอียด</w:t>
      </w:r>
      <w:r w:rsidR="00F77F6A" w:rsidRPr="00ED3F58">
        <w:rPr>
          <w:rFonts w:ascii="Browallia New" w:hAnsi="Browallia New" w:cs="Browallia New"/>
          <w:color w:val="auto"/>
          <w:cs/>
        </w:rPr>
        <w:t>ดังต่อไปนี้</w:t>
      </w:r>
    </w:p>
    <w:p w:rsidR="00914BCA" w:rsidRPr="00ED3F58" w:rsidRDefault="00914BCA" w:rsidP="0092564F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69"/>
        <w:gridCol w:w="1296"/>
        <w:gridCol w:w="1296"/>
      </w:tblGrid>
      <w:tr w:rsidR="00ED3F58" w:rsidRPr="00ED3F58" w:rsidTr="00D310E0">
        <w:trPr>
          <w:cantSplit/>
        </w:trPr>
        <w:tc>
          <w:tcPr>
            <w:tcW w:w="6869" w:type="dxa"/>
            <w:vAlign w:val="bottom"/>
          </w:tcPr>
          <w:p w:rsidR="00F77F6A" w:rsidRPr="00ED3F58" w:rsidRDefault="00F77F6A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F77F6A" w:rsidRPr="00ED3F58" w:rsidRDefault="00F77F6A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ED3F58" w:rsidRPr="00ED3F58" w:rsidTr="00D310E0">
        <w:trPr>
          <w:cantSplit/>
        </w:trPr>
        <w:tc>
          <w:tcPr>
            <w:tcW w:w="6869" w:type="dxa"/>
            <w:vAlign w:val="bottom"/>
          </w:tcPr>
          <w:p w:rsidR="00F77F6A" w:rsidRPr="00ED3F58" w:rsidRDefault="00F77F6A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F77F6A" w:rsidRPr="00ED3F58" w:rsidRDefault="00F77F6A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</w:t>
            </w:r>
            <w:r w:rsidR="005D328A"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รวม</w:t>
            </w:r>
          </w:p>
        </w:tc>
      </w:tr>
      <w:tr w:rsidR="00ED3F58" w:rsidRPr="00ED3F58" w:rsidTr="00D310E0">
        <w:trPr>
          <w:cantSplit/>
        </w:trPr>
        <w:tc>
          <w:tcPr>
            <w:tcW w:w="6869" w:type="dxa"/>
            <w:vAlign w:val="bottom"/>
          </w:tcPr>
          <w:p w:rsidR="00047BDE" w:rsidRPr="00ED3F58" w:rsidRDefault="00047BDE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047BDE" w:rsidRPr="00ED3F58" w:rsidRDefault="00003E60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:rsidR="00047BDE" w:rsidRPr="00ED3F58" w:rsidRDefault="00003E60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047BDE"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047BDE"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ED3F58" w:rsidRPr="00ED3F58" w:rsidTr="00D310E0">
        <w:trPr>
          <w:cantSplit/>
        </w:trPr>
        <w:tc>
          <w:tcPr>
            <w:tcW w:w="6869" w:type="dxa"/>
            <w:vAlign w:val="bottom"/>
          </w:tcPr>
          <w:p w:rsidR="00047BDE" w:rsidRPr="00ED3F58" w:rsidRDefault="00047BDE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047BDE" w:rsidRPr="00ED3F58" w:rsidRDefault="00047BDE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03E60"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  <w:tc>
          <w:tcPr>
            <w:tcW w:w="1296" w:type="dxa"/>
            <w:vAlign w:val="bottom"/>
          </w:tcPr>
          <w:p w:rsidR="00047BDE" w:rsidRPr="00ED3F58" w:rsidRDefault="00047BDE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ED3F58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03E60" w:rsidRPr="00003E60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2562</w:t>
            </w:r>
          </w:p>
        </w:tc>
      </w:tr>
      <w:tr w:rsidR="00ED3F58" w:rsidRPr="00ED3F58" w:rsidTr="00D310E0">
        <w:trPr>
          <w:cantSplit/>
        </w:trPr>
        <w:tc>
          <w:tcPr>
            <w:tcW w:w="6869" w:type="dxa"/>
            <w:vAlign w:val="bottom"/>
          </w:tcPr>
          <w:p w:rsidR="001A708A" w:rsidRPr="00ED3F58" w:rsidRDefault="001A708A" w:rsidP="0092564F">
            <w:pPr>
              <w:ind w:left="424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:rsidR="001A708A" w:rsidRPr="00ED3F58" w:rsidRDefault="001A708A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:rsidR="001A708A" w:rsidRPr="00ED3F58" w:rsidRDefault="001A708A" w:rsidP="0092564F">
            <w:pPr>
              <w:ind w:right="-72" w:hanging="16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2702A4" w:rsidRPr="00ED3F58" w:rsidTr="00D310E0">
        <w:trPr>
          <w:cantSplit/>
        </w:trPr>
        <w:tc>
          <w:tcPr>
            <w:tcW w:w="6869" w:type="dxa"/>
            <w:vAlign w:val="center"/>
          </w:tcPr>
          <w:p w:rsidR="002702A4" w:rsidRPr="00ED3F58" w:rsidRDefault="002702A4" w:rsidP="002702A4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D3F58">
              <w:rPr>
                <w:rFonts w:ascii="Browallia New" w:hAnsi="Browallia New" w:cs="Browallia New"/>
                <w:sz w:val="24"/>
                <w:szCs w:val="24"/>
                <w:cs/>
              </w:rPr>
              <w:t>ที่ดินพร้อมสิ่งปลูกสร้าง - จังหวัดกาญจนบุรี</w:t>
            </w:r>
          </w:p>
        </w:tc>
        <w:tc>
          <w:tcPr>
            <w:tcW w:w="1296" w:type="dxa"/>
            <w:vAlign w:val="center"/>
          </w:tcPr>
          <w:p w:rsidR="002702A4" w:rsidRPr="00ED3F58" w:rsidRDefault="00003E60" w:rsidP="002702A4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2702A4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</w:p>
        </w:tc>
        <w:tc>
          <w:tcPr>
            <w:tcW w:w="1296" w:type="dxa"/>
            <w:vAlign w:val="center"/>
          </w:tcPr>
          <w:p w:rsidR="002702A4" w:rsidRPr="00ED3F58" w:rsidRDefault="00003E60" w:rsidP="002702A4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2702A4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</w:p>
        </w:tc>
      </w:tr>
      <w:tr w:rsidR="002702A4" w:rsidRPr="00ED3F58" w:rsidTr="00D310E0">
        <w:trPr>
          <w:cantSplit/>
        </w:trPr>
        <w:tc>
          <w:tcPr>
            <w:tcW w:w="6869" w:type="dxa"/>
            <w:vAlign w:val="center"/>
          </w:tcPr>
          <w:p w:rsidR="002702A4" w:rsidRPr="00ED3F58" w:rsidRDefault="002702A4" w:rsidP="002702A4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sz w:val="24"/>
                <w:szCs w:val="24"/>
                <w:u w:val="single"/>
                <w:cs/>
              </w:rPr>
            </w:pPr>
            <w:r w:rsidRPr="00ED3F58">
              <w:rPr>
                <w:rFonts w:ascii="Browallia New" w:hAnsi="Browallia New" w:cs="Browallia New"/>
                <w:sz w:val="24"/>
                <w:szCs w:val="24"/>
                <w:u w:val="single"/>
                <w:cs/>
              </w:rPr>
              <w:t>หัก</w:t>
            </w:r>
            <w:r w:rsidRPr="00ED3F58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ค่าเผื่อการด้อยค่า</w:t>
            </w:r>
          </w:p>
        </w:tc>
        <w:tc>
          <w:tcPr>
            <w:tcW w:w="1296" w:type="dxa"/>
            <w:vAlign w:val="center"/>
          </w:tcPr>
          <w:p w:rsidR="002702A4" w:rsidRPr="00ED3F58" w:rsidRDefault="002702A4" w:rsidP="002702A4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ED3F58">
              <w:rPr>
                <w:rFonts w:ascii="Browallia New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  <w:r w:rsidRPr="00ED3F58">
              <w:rPr>
                <w:rFonts w:ascii="Browallia New" w:hAnsi="Browallia New" w:cs="Browallia New"/>
                <w:color w:val="auto"/>
              </w:rPr>
              <w:t>)</w:t>
            </w:r>
          </w:p>
        </w:tc>
        <w:tc>
          <w:tcPr>
            <w:tcW w:w="1296" w:type="dxa"/>
            <w:vAlign w:val="center"/>
          </w:tcPr>
          <w:p w:rsidR="002702A4" w:rsidRPr="00ED3F58" w:rsidRDefault="002702A4" w:rsidP="002702A4">
            <w:pPr>
              <w:pBdr>
                <w:bottom w:val="sing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ED3F58">
              <w:rPr>
                <w:rFonts w:ascii="Browallia New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960</w:t>
            </w:r>
            <w:r w:rsidRPr="00ED3F58"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2702A4" w:rsidRPr="00ED3F58" w:rsidTr="00D310E0">
        <w:trPr>
          <w:cantSplit/>
        </w:trPr>
        <w:tc>
          <w:tcPr>
            <w:tcW w:w="6869" w:type="dxa"/>
            <w:vAlign w:val="center"/>
          </w:tcPr>
          <w:p w:rsidR="002702A4" w:rsidRPr="00ED3F58" w:rsidRDefault="002702A4" w:rsidP="002702A4">
            <w:pPr>
              <w:pStyle w:val="Header"/>
              <w:tabs>
                <w:tab w:val="left" w:pos="1985"/>
              </w:tabs>
              <w:ind w:left="429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D3F58">
              <w:rPr>
                <w:rFonts w:ascii="Browallia New" w:hAnsi="Browallia New" w:cs="Browallia New"/>
                <w:sz w:val="24"/>
                <w:szCs w:val="24"/>
                <w:cs/>
              </w:rPr>
              <w:t>ราคาตามบัญชี - สุทธิ</w:t>
            </w:r>
          </w:p>
        </w:tc>
        <w:tc>
          <w:tcPr>
            <w:tcW w:w="1296" w:type="dxa"/>
            <w:vAlign w:val="center"/>
          </w:tcPr>
          <w:p w:rsidR="002702A4" w:rsidRPr="00ED3F58" w:rsidRDefault="002702A4" w:rsidP="002702A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  <w:tc>
          <w:tcPr>
            <w:tcW w:w="1296" w:type="dxa"/>
            <w:vAlign w:val="center"/>
          </w:tcPr>
          <w:p w:rsidR="002702A4" w:rsidRPr="00ED3F58" w:rsidRDefault="002702A4" w:rsidP="002702A4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</w:tr>
    </w:tbl>
    <w:p w:rsidR="00F77F6A" w:rsidRPr="00ED3F58" w:rsidRDefault="00F77F6A" w:rsidP="0092564F">
      <w:pPr>
        <w:ind w:left="540"/>
        <w:jc w:val="thaiDistribute"/>
        <w:rPr>
          <w:rFonts w:ascii="Browallia New" w:hAnsi="Browallia New" w:cs="Browallia New"/>
          <w:color w:val="auto"/>
          <w:spacing w:val="-4"/>
          <w:sz w:val="20"/>
          <w:szCs w:val="20"/>
        </w:rPr>
      </w:pPr>
    </w:p>
    <w:p w:rsidR="00785659" w:rsidRPr="00ED3F58" w:rsidRDefault="00003E60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12</w:t>
      </w:r>
      <w:r w:rsidR="009078F5" w:rsidRPr="00ED3F58">
        <w:rPr>
          <w:rFonts w:ascii="Browallia New" w:eastAsia="Times New Roman" w:hAnsi="Browallia New" w:cs="Browallia New"/>
          <w:b/>
          <w:bCs/>
          <w:color w:val="auto"/>
          <w:cs/>
        </w:rPr>
        <w:tab/>
      </w:r>
      <w:r w:rsidR="006878AD" w:rsidRPr="00ED3F58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ที่ดิน </w:t>
      </w:r>
      <w:r w:rsidR="006C74C5" w:rsidRPr="00ED3F58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อาคารและอุปกรณ์ และสินทรัพย์ไม่มีตัวตน </w:t>
      </w:r>
      <w:r w:rsidR="009308B0" w:rsidRPr="00ED3F58">
        <w:rPr>
          <w:rFonts w:ascii="Browallia New" w:eastAsia="Times New Roman" w:hAnsi="Browallia New" w:cs="Browallia New"/>
          <w:b/>
          <w:bCs/>
          <w:color w:val="auto"/>
          <w:cs/>
        </w:rPr>
        <w:t>-</w:t>
      </w:r>
      <w:r w:rsidR="000F263B" w:rsidRPr="00ED3F58">
        <w:rPr>
          <w:rFonts w:ascii="Browallia New" w:eastAsia="Times New Roman" w:hAnsi="Browallia New" w:cs="Browallia New"/>
          <w:b/>
          <w:bCs/>
          <w:color w:val="auto"/>
          <w:cs/>
        </w:rPr>
        <w:t xml:space="preserve"> สุทธิ</w:t>
      </w:r>
    </w:p>
    <w:p w:rsidR="000F263B" w:rsidRPr="00ED3F58" w:rsidRDefault="000F263B" w:rsidP="0092564F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p w:rsidR="00C07CD9" w:rsidRPr="00ED3F58" w:rsidRDefault="00C07CD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ED3F58">
        <w:rPr>
          <w:rFonts w:ascii="Browallia New" w:hAnsi="Browallia New" w:cs="Browallia New"/>
          <w:color w:val="auto"/>
          <w:cs/>
        </w:rPr>
        <w:t>การเปลี่ยนแปลงของที่ดิน อาคาร และอุปกรณ์ และสินทรัพย์ไม่มีตัวตนสำหรับ</w:t>
      </w:r>
      <w:r w:rsidR="00047BDE" w:rsidRPr="00ED3F58">
        <w:rPr>
          <w:rFonts w:ascii="Browallia New" w:hAnsi="Browallia New" w:cs="Browallia New"/>
          <w:color w:val="auto"/>
          <w:cs/>
        </w:rPr>
        <w:t>งวด</w:t>
      </w:r>
      <w:r w:rsidR="00C73C0B" w:rsidRPr="00ED3F58">
        <w:rPr>
          <w:rFonts w:ascii="Browallia New" w:hAnsi="Browallia New" w:cs="Browallia New"/>
          <w:color w:val="auto"/>
          <w:cs/>
        </w:rPr>
        <w:t>เก้าเดือน</w:t>
      </w:r>
      <w:r w:rsidRPr="00ED3F58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003E60" w:rsidRPr="00003E60">
        <w:rPr>
          <w:rFonts w:ascii="Browallia New" w:hAnsi="Browallia New" w:cs="Browallia New"/>
          <w:color w:val="auto"/>
          <w:lang w:val="en-GB"/>
        </w:rPr>
        <w:t>30</w:t>
      </w:r>
      <w:r w:rsidR="00C73C0B" w:rsidRPr="00ED3F58">
        <w:rPr>
          <w:rFonts w:ascii="Browallia New" w:hAnsi="Browallia New" w:cs="Browallia New"/>
          <w:color w:val="auto"/>
          <w:lang w:val="en-GB"/>
        </w:rPr>
        <w:t xml:space="preserve"> </w:t>
      </w:r>
      <w:r w:rsidR="00C73C0B" w:rsidRPr="00ED3F58">
        <w:rPr>
          <w:rFonts w:ascii="Browallia New" w:hAnsi="Browallia New" w:cs="Browallia New"/>
          <w:color w:val="auto"/>
          <w:cs/>
          <w:lang w:val="en-GB"/>
        </w:rPr>
        <w:t>กันยายน</w:t>
      </w:r>
      <w:r w:rsidR="00047BDE" w:rsidRPr="00ED3F58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Pr="00ED3F58">
        <w:rPr>
          <w:rFonts w:ascii="Browallia New" w:hAnsi="Browallia New" w:cs="Browallia New"/>
          <w:color w:val="auto"/>
          <w:cs/>
        </w:rPr>
        <w:t xml:space="preserve">พ.ศ. </w:t>
      </w:r>
      <w:r w:rsidR="00003E60" w:rsidRPr="00003E60">
        <w:rPr>
          <w:rFonts w:ascii="Browallia New" w:hAnsi="Browallia New" w:cs="Browallia New"/>
          <w:color w:val="auto"/>
          <w:lang w:val="en-GB"/>
        </w:rPr>
        <w:t>2563</w:t>
      </w:r>
      <w:r w:rsidRPr="00ED3F58">
        <w:rPr>
          <w:rFonts w:ascii="Browallia New" w:hAnsi="Browallia New" w:cs="Browallia New"/>
          <w:color w:val="auto"/>
          <w:cs/>
        </w:rPr>
        <w:t xml:space="preserve"> มีดังนี้</w:t>
      </w:r>
    </w:p>
    <w:p w:rsidR="00C07CD9" w:rsidRPr="00ED3F58" w:rsidRDefault="00C07CD9" w:rsidP="0092564F">
      <w:pPr>
        <w:ind w:left="540"/>
        <w:jc w:val="thaiDistribute"/>
        <w:rPr>
          <w:rFonts w:ascii="Browallia New" w:hAnsi="Browallia New" w:cs="Browallia New"/>
          <w:color w:val="auto"/>
          <w:sz w:val="20"/>
          <w:szCs w:val="20"/>
        </w:rPr>
      </w:pPr>
    </w:p>
    <w:tbl>
      <w:tblPr>
        <w:tblW w:w="94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ED3F58" w:rsidRPr="00ED3F58" w:rsidTr="009E64DD">
        <w:trPr>
          <w:cantSplit/>
        </w:trPr>
        <w:tc>
          <w:tcPr>
            <w:tcW w:w="4262" w:type="dxa"/>
            <w:vAlign w:val="bottom"/>
          </w:tcPr>
          <w:p w:rsidR="006C74C5" w:rsidRPr="00ED3F58" w:rsidRDefault="006C74C5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</w:tcPr>
          <w:p w:rsidR="006C74C5" w:rsidRPr="00ED3F58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ED3F58" w:rsidRPr="00ED3F58" w:rsidTr="009E64DD">
        <w:trPr>
          <w:cantSplit/>
        </w:trPr>
        <w:tc>
          <w:tcPr>
            <w:tcW w:w="4262" w:type="dxa"/>
            <w:vAlign w:val="bottom"/>
          </w:tcPr>
          <w:p w:rsidR="006C74C5" w:rsidRPr="00ED3F58" w:rsidRDefault="006C74C5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6C74C5" w:rsidRPr="00ED3F58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:rsidR="006C74C5" w:rsidRPr="00ED3F58" w:rsidRDefault="006C74C5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</w:t>
            </w:r>
            <w:r w:rsidR="000424FD"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กิจการ</w:t>
            </w:r>
          </w:p>
        </w:tc>
      </w:tr>
      <w:tr w:rsidR="00ED3F58" w:rsidRPr="00ED3F58" w:rsidTr="009E64DD">
        <w:trPr>
          <w:cantSplit/>
        </w:trPr>
        <w:tc>
          <w:tcPr>
            <w:tcW w:w="4262" w:type="dxa"/>
            <w:vAlign w:val="bottom"/>
          </w:tcPr>
          <w:p w:rsidR="006C74C5" w:rsidRPr="00ED3F58" w:rsidRDefault="006C74C5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6C74C5" w:rsidRPr="00ED3F58" w:rsidRDefault="006878AD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ที่ดิน</w:t>
            </w:r>
            <w:r w:rsidR="006147E9"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 อาคาร</w:t>
            </w:r>
          </w:p>
        </w:tc>
        <w:tc>
          <w:tcPr>
            <w:tcW w:w="1296" w:type="dxa"/>
            <w:vAlign w:val="bottom"/>
          </w:tcPr>
          <w:p w:rsidR="006C74C5" w:rsidRPr="00ED3F58" w:rsidRDefault="006C74C5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สินทรัพย์</w:t>
            </w:r>
          </w:p>
        </w:tc>
        <w:tc>
          <w:tcPr>
            <w:tcW w:w="1296" w:type="dxa"/>
            <w:vAlign w:val="bottom"/>
          </w:tcPr>
          <w:p w:rsidR="006C74C5" w:rsidRPr="00ED3F58" w:rsidRDefault="006147E9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อาคาร</w:t>
            </w:r>
          </w:p>
        </w:tc>
        <w:tc>
          <w:tcPr>
            <w:tcW w:w="1296" w:type="dxa"/>
            <w:vAlign w:val="bottom"/>
          </w:tcPr>
          <w:p w:rsidR="006C74C5" w:rsidRPr="00ED3F58" w:rsidRDefault="006C74C5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สินทรัพย์</w:t>
            </w:r>
          </w:p>
        </w:tc>
      </w:tr>
      <w:tr w:rsidR="00ED3F58" w:rsidRPr="00ED3F58" w:rsidTr="009E64DD">
        <w:trPr>
          <w:cantSplit/>
        </w:trPr>
        <w:tc>
          <w:tcPr>
            <w:tcW w:w="4262" w:type="dxa"/>
            <w:vAlign w:val="bottom"/>
          </w:tcPr>
          <w:p w:rsidR="002E6FEB" w:rsidRPr="00ED3F58" w:rsidRDefault="002E6FEB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2E6FEB" w:rsidRPr="00ED3F58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และอุปกรณ์</w:t>
            </w:r>
          </w:p>
        </w:tc>
        <w:tc>
          <w:tcPr>
            <w:tcW w:w="1296" w:type="dxa"/>
            <w:vAlign w:val="bottom"/>
          </w:tcPr>
          <w:p w:rsidR="002E6FEB" w:rsidRPr="00ED3F58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ไม่มีตัวตน</w:t>
            </w:r>
          </w:p>
        </w:tc>
        <w:tc>
          <w:tcPr>
            <w:tcW w:w="1296" w:type="dxa"/>
            <w:vAlign w:val="bottom"/>
          </w:tcPr>
          <w:p w:rsidR="002E6FEB" w:rsidRPr="00ED3F58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และอุปกรณ์</w:t>
            </w:r>
          </w:p>
        </w:tc>
        <w:tc>
          <w:tcPr>
            <w:tcW w:w="1296" w:type="dxa"/>
            <w:vAlign w:val="bottom"/>
          </w:tcPr>
          <w:p w:rsidR="002E6FEB" w:rsidRPr="00ED3F58" w:rsidRDefault="002E6FE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ไม่มีตัวตน</w:t>
            </w:r>
          </w:p>
        </w:tc>
      </w:tr>
      <w:tr w:rsidR="00ED3F58" w:rsidRPr="00ED3F58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:rsidR="000F263B" w:rsidRPr="00ED3F58" w:rsidRDefault="000F263B" w:rsidP="0092564F">
            <w:pPr>
              <w:ind w:left="424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0F263B" w:rsidRPr="00ED3F58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0F263B" w:rsidRPr="00ED3F58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0F263B" w:rsidRPr="00ED3F58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0F263B" w:rsidRPr="00ED3F58" w:rsidRDefault="000F263B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ED3F58" w:rsidRPr="00ED3F58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:rsidR="001A708A" w:rsidRPr="00ED3F58" w:rsidRDefault="001A708A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ราคาตามบัญชีต้นงวด -</w:t>
            </w:r>
            <w:r w:rsidRPr="00ED3F58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2702A4" w:rsidRPr="002702A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249</w:t>
            </w:r>
            <w:r w:rsidR="002702A4" w:rsidRPr="002702A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973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2702A4" w:rsidRPr="002702A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082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28</w:t>
            </w:r>
            <w:r w:rsidR="002702A4" w:rsidRPr="002702A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573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212</w:t>
            </w:r>
          </w:p>
        </w:tc>
      </w:tr>
      <w:tr w:rsidR="00ED3F58" w:rsidRPr="00ED3F58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:rsidR="001A708A" w:rsidRPr="00ED3F58" w:rsidRDefault="001A708A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ซื้อสินทรัพย์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 w:rsidR="002702A4" w:rsidRPr="002702A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618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13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91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2702A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</w:tr>
      <w:tr w:rsidR="00ED3F58" w:rsidRPr="00ED3F58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:rsidR="001A708A" w:rsidRPr="00ED3F58" w:rsidRDefault="001A708A" w:rsidP="0092564F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จำหน่ายและตัดจำหน่ายสินทรัพย์ - สุทธิ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2702A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702A4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6</w:t>
            </w:r>
            <w:r w:rsidRPr="002702A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466</w:t>
            </w:r>
            <w:r w:rsidRPr="002702A4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2702A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2702A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514</w:t>
            </w:r>
            <w:r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2702A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</w:tr>
      <w:tr w:rsidR="00ED3F58" w:rsidRPr="00ED3F58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:rsidR="001A708A" w:rsidRPr="00ED3F58" w:rsidRDefault="001A708A" w:rsidP="0092564F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ค่าเสื่อมราคาและค่าตัดจำหน่าย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2702A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702A4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29</w:t>
            </w:r>
            <w:r w:rsidRPr="002702A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884</w:t>
            </w:r>
            <w:r w:rsidRPr="002702A4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2702A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702A4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602</w:t>
            </w:r>
            <w:r w:rsidRPr="002702A4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2702A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Pr="002702A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262</w:t>
            </w:r>
            <w:r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2702A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702A4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65</w:t>
            </w:r>
            <w:r w:rsidRPr="002702A4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  <w:tr w:rsidR="00ED3F58" w:rsidRPr="00ED3F58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:rsidR="00E61597" w:rsidRPr="00ED3F58" w:rsidRDefault="00D63F04" w:rsidP="0092564F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 w:hint="cs"/>
                <w:color w:val="auto"/>
                <w:cs/>
              </w:rPr>
              <w:t>กลับรายการ</w:t>
            </w:r>
            <w:r w:rsidR="00E61597" w:rsidRPr="00ED3F58">
              <w:rPr>
                <w:rFonts w:ascii="Browallia New" w:hAnsi="Browallia New" w:cs="Browallia New"/>
                <w:color w:val="auto"/>
                <w:cs/>
              </w:rPr>
              <w:t xml:space="preserve">ค่าเผื่อจากการด้อยค่า </w:t>
            </w:r>
          </w:p>
        </w:tc>
        <w:tc>
          <w:tcPr>
            <w:tcW w:w="1296" w:type="dxa"/>
            <w:shd w:val="clear" w:color="auto" w:fill="auto"/>
          </w:tcPr>
          <w:p w:rsidR="00E61597" w:rsidRPr="00ED3F58" w:rsidRDefault="00003E60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2702A4" w:rsidRPr="002702A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780</w:t>
            </w:r>
          </w:p>
        </w:tc>
        <w:tc>
          <w:tcPr>
            <w:tcW w:w="1296" w:type="dxa"/>
            <w:shd w:val="clear" w:color="auto" w:fill="auto"/>
          </w:tcPr>
          <w:p w:rsidR="00E61597" w:rsidRPr="00ED3F58" w:rsidRDefault="002702A4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E61597" w:rsidRPr="00ED3F58" w:rsidRDefault="002702A4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auto"/>
          </w:tcPr>
          <w:p w:rsidR="00E61597" w:rsidRPr="00ED3F58" w:rsidRDefault="002702A4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</w:tr>
      <w:tr w:rsidR="00ED3F58" w:rsidRPr="00ED3F58" w:rsidTr="009E64DD">
        <w:trPr>
          <w:cantSplit/>
        </w:trPr>
        <w:tc>
          <w:tcPr>
            <w:tcW w:w="4262" w:type="dxa"/>
            <w:shd w:val="clear" w:color="auto" w:fill="auto"/>
            <w:vAlign w:val="bottom"/>
          </w:tcPr>
          <w:p w:rsidR="001A708A" w:rsidRPr="00ED3F58" w:rsidRDefault="001A708A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ราคาตามบัญชีสิ้นงวด -</w:t>
            </w:r>
            <w:r w:rsidRPr="00ED3F58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003E60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2702A4" w:rsidRPr="002702A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223</w:t>
            </w:r>
            <w:r w:rsidR="002702A4" w:rsidRPr="002702A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021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003E60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2702A4" w:rsidRPr="002702A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493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003E60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20</w:t>
            </w:r>
            <w:r w:rsidR="002702A4" w:rsidRPr="002702A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888</w:t>
            </w:r>
          </w:p>
        </w:tc>
        <w:tc>
          <w:tcPr>
            <w:tcW w:w="1296" w:type="dxa"/>
            <w:shd w:val="clear" w:color="auto" w:fill="auto"/>
          </w:tcPr>
          <w:p w:rsidR="001A708A" w:rsidRPr="00ED3F58" w:rsidRDefault="00003E60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147</w:t>
            </w:r>
          </w:p>
        </w:tc>
      </w:tr>
    </w:tbl>
    <w:p w:rsidR="00F77F6A" w:rsidRPr="00ED3F58" w:rsidRDefault="004D1BFA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ED3F58">
        <w:rPr>
          <w:rFonts w:ascii="Browallia New" w:hAnsi="Browallia New" w:cs="Browallia New"/>
          <w:color w:val="auto"/>
          <w:sz w:val="20"/>
          <w:szCs w:val="20"/>
        </w:rPr>
        <w:br w:type="page"/>
      </w:r>
    </w:p>
    <w:p w:rsidR="006C74C5" w:rsidRPr="00ED3F58" w:rsidRDefault="00003E60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13</w:t>
      </w:r>
      <w:r w:rsidR="006C74C5" w:rsidRPr="00ED3F58">
        <w:rPr>
          <w:rFonts w:ascii="Browallia New" w:eastAsia="Times New Roman" w:hAnsi="Browallia New" w:cs="Browallia New"/>
          <w:b/>
          <w:bCs/>
          <w:color w:val="auto"/>
        </w:rPr>
        <w:tab/>
      </w:r>
      <w:r w:rsidR="006C74C5" w:rsidRPr="00ED3F58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สินทรัพย์ที่มีไว้เพื่อให้เช่า </w:t>
      </w:r>
      <w:r w:rsidR="00433BFB" w:rsidRPr="00ED3F58">
        <w:rPr>
          <w:rFonts w:ascii="Browallia New" w:eastAsia="Times New Roman" w:hAnsi="Browallia New" w:cs="Browallia New"/>
          <w:b/>
          <w:bCs/>
          <w:color w:val="auto"/>
        </w:rPr>
        <w:t>-</w:t>
      </w:r>
      <w:r w:rsidR="006C74C5" w:rsidRPr="00ED3F58">
        <w:rPr>
          <w:rFonts w:ascii="Browallia New" w:eastAsia="Times New Roman" w:hAnsi="Browallia New" w:cs="Browallia New"/>
          <w:b/>
          <w:bCs/>
          <w:color w:val="auto"/>
          <w:cs/>
        </w:rPr>
        <w:t xml:space="preserve"> สุทธิ</w:t>
      </w:r>
    </w:p>
    <w:p w:rsidR="00433BFB" w:rsidRPr="00ED3F58" w:rsidRDefault="00433BFB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:rsidR="00C07CD9" w:rsidRPr="00ED3F58" w:rsidRDefault="00C07CD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ED3F58">
        <w:rPr>
          <w:rFonts w:ascii="Browallia New" w:hAnsi="Browallia New" w:cs="Browallia New"/>
          <w:color w:val="auto"/>
          <w:cs/>
        </w:rPr>
        <w:t>การเปลี่ยนแปลงของสินทรัพย์ที่มีไว้เพื่อให้เช่าสำหรับ</w:t>
      </w:r>
      <w:r w:rsidR="00047BDE" w:rsidRPr="00ED3F58">
        <w:rPr>
          <w:rFonts w:ascii="Browallia New" w:hAnsi="Browallia New" w:cs="Browallia New"/>
          <w:color w:val="auto"/>
          <w:cs/>
        </w:rPr>
        <w:t>งวด</w:t>
      </w:r>
      <w:r w:rsidR="00C73C0B" w:rsidRPr="00ED3F58">
        <w:rPr>
          <w:rFonts w:ascii="Browallia New" w:hAnsi="Browallia New" w:cs="Browallia New"/>
          <w:color w:val="auto"/>
          <w:cs/>
        </w:rPr>
        <w:t>เก้าเดือน</w:t>
      </w:r>
      <w:r w:rsidR="00095AEF" w:rsidRPr="00ED3F58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003E60" w:rsidRPr="00003E60">
        <w:rPr>
          <w:rFonts w:ascii="Browallia New" w:hAnsi="Browallia New" w:cs="Browallia New"/>
          <w:color w:val="auto"/>
          <w:lang w:val="en-GB"/>
        </w:rPr>
        <w:t>30</w:t>
      </w:r>
      <w:r w:rsidR="00C73C0B" w:rsidRPr="00ED3F58">
        <w:rPr>
          <w:rFonts w:ascii="Browallia New" w:hAnsi="Browallia New" w:cs="Browallia New"/>
          <w:color w:val="auto"/>
          <w:lang w:val="en-GB"/>
        </w:rPr>
        <w:t xml:space="preserve"> </w:t>
      </w:r>
      <w:r w:rsidR="00C73C0B" w:rsidRPr="00ED3F58">
        <w:rPr>
          <w:rFonts w:ascii="Browallia New" w:hAnsi="Browallia New" w:cs="Browallia New"/>
          <w:color w:val="auto"/>
          <w:cs/>
          <w:lang w:val="en-GB"/>
        </w:rPr>
        <w:t>กันยายน</w:t>
      </w:r>
      <w:r w:rsidR="00095AEF" w:rsidRPr="00ED3F58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095AEF" w:rsidRPr="00ED3F58">
        <w:rPr>
          <w:rFonts w:ascii="Browallia New" w:hAnsi="Browallia New" w:cs="Browallia New"/>
          <w:color w:val="auto"/>
          <w:cs/>
        </w:rPr>
        <w:t xml:space="preserve">พ.ศ. </w:t>
      </w:r>
      <w:r w:rsidR="00003E60" w:rsidRPr="00003E60">
        <w:rPr>
          <w:rFonts w:ascii="Browallia New" w:hAnsi="Browallia New" w:cs="Browallia New"/>
          <w:color w:val="auto"/>
          <w:lang w:val="en-GB"/>
        </w:rPr>
        <w:t>2563</w:t>
      </w:r>
      <w:r w:rsidR="00095AEF" w:rsidRPr="00ED3F58">
        <w:rPr>
          <w:rFonts w:ascii="Browallia New" w:hAnsi="Browallia New" w:cs="Browallia New"/>
          <w:color w:val="auto"/>
          <w:cs/>
        </w:rPr>
        <w:t xml:space="preserve"> </w:t>
      </w:r>
      <w:r w:rsidRPr="00ED3F58">
        <w:rPr>
          <w:rFonts w:ascii="Browallia New" w:hAnsi="Browallia New" w:cs="Browallia New"/>
          <w:color w:val="auto"/>
          <w:cs/>
        </w:rPr>
        <w:t>มีดังนี้</w:t>
      </w:r>
    </w:p>
    <w:p w:rsidR="00C07CD9" w:rsidRPr="00ED3F58" w:rsidRDefault="00C07CD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61" w:type="dxa"/>
        <w:tblInd w:w="108" w:type="dxa"/>
        <w:tblLook w:val="0000" w:firstRow="0" w:lastRow="0" w:firstColumn="0" w:lastColumn="0" w:noHBand="0" w:noVBand="0"/>
      </w:tblPr>
      <w:tblGrid>
        <w:gridCol w:w="7618"/>
        <w:gridCol w:w="1843"/>
      </w:tblGrid>
      <w:tr w:rsidR="00ED3F58" w:rsidRPr="00ED3F58" w:rsidTr="00760205">
        <w:tc>
          <w:tcPr>
            <w:tcW w:w="7618" w:type="dxa"/>
            <w:vAlign w:val="bottom"/>
          </w:tcPr>
          <w:p w:rsidR="00F51E69" w:rsidRPr="00ED3F58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843" w:type="dxa"/>
            <w:vAlign w:val="bottom"/>
          </w:tcPr>
          <w:p w:rsidR="00F51E69" w:rsidRPr="00ED3F58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lang w:val="en-GB"/>
              </w:rPr>
            </w:pPr>
            <w:r w:rsidRPr="00ED3F58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en-GB"/>
              </w:rPr>
              <w:t>หน่วย : พันบาท</w:t>
            </w:r>
          </w:p>
        </w:tc>
      </w:tr>
      <w:tr w:rsidR="00ED3F58" w:rsidRPr="00ED3F58" w:rsidTr="00760205">
        <w:tc>
          <w:tcPr>
            <w:tcW w:w="7618" w:type="dxa"/>
            <w:vAlign w:val="bottom"/>
          </w:tcPr>
          <w:p w:rsidR="00F51E69" w:rsidRPr="00ED3F58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843" w:type="dxa"/>
            <w:vAlign w:val="bottom"/>
          </w:tcPr>
          <w:p w:rsidR="00F51E69" w:rsidRPr="00ED3F58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ข้อมูลทางการเงินรวม</w:t>
            </w:r>
          </w:p>
        </w:tc>
      </w:tr>
      <w:tr w:rsidR="00ED3F58" w:rsidRPr="00ED3F58" w:rsidTr="00760205">
        <w:trPr>
          <w:trHeight w:val="70"/>
        </w:trPr>
        <w:tc>
          <w:tcPr>
            <w:tcW w:w="7618" w:type="dxa"/>
            <w:shd w:val="clear" w:color="auto" w:fill="auto"/>
            <w:vAlign w:val="bottom"/>
          </w:tcPr>
          <w:p w:rsidR="00F51E69" w:rsidRPr="00ED3F58" w:rsidRDefault="00F51E69" w:rsidP="0092564F">
            <w:pPr>
              <w:ind w:left="432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F51E69" w:rsidRPr="00ED3F58" w:rsidRDefault="00F51E69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ED3F58" w:rsidRPr="00ED3F58" w:rsidTr="00760205">
        <w:tc>
          <w:tcPr>
            <w:tcW w:w="7618" w:type="dxa"/>
            <w:shd w:val="clear" w:color="auto" w:fill="auto"/>
            <w:vAlign w:val="bottom"/>
          </w:tcPr>
          <w:p w:rsidR="009F07B8" w:rsidRPr="00ED3F58" w:rsidRDefault="009F07B8" w:rsidP="0092564F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ราคาตามบัญชีต้นงวด -</w:t>
            </w:r>
            <w:r w:rsidRPr="00ED3F58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843" w:type="dxa"/>
            <w:shd w:val="clear" w:color="auto" w:fill="auto"/>
          </w:tcPr>
          <w:p w:rsidR="009F07B8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270</w:t>
            </w:r>
            <w:r w:rsidR="002702A4" w:rsidRPr="002702A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911</w:t>
            </w:r>
          </w:p>
        </w:tc>
      </w:tr>
      <w:tr w:rsidR="00ED3F58" w:rsidRPr="00ED3F58" w:rsidTr="00760205">
        <w:tc>
          <w:tcPr>
            <w:tcW w:w="7618" w:type="dxa"/>
            <w:shd w:val="clear" w:color="auto" w:fill="auto"/>
            <w:vAlign w:val="bottom"/>
          </w:tcPr>
          <w:p w:rsidR="009F07B8" w:rsidRPr="00ED3F58" w:rsidRDefault="009F07B8" w:rsidP="0092564F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ซื้อสินทรัพย์</w:t>
            </w:r>
          </w:p>
        </w:tc>
        <w:tc>
          <w:tcPr>
            <w:tcW w:w="1843" w:type="dxa"/>
            <w:shd w:val="clear" w:color="auto" w:fill="auto"/>
          </w:tcPr>
          <w:p w:rsidR="009F07B8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22</w:t>
            </w:r>
            <w:r w:rsidR="002702A4" w:rsidRPr="002702A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182</w:t>
            </w:r>
          </w:p>
        </w:tc>
      </w:tr>
      <w:tr w:rsidR="00ED3F58" w:rsidRPr="00ED3F58" w:rsidTr="00760205">
        <w:tc>
          <w:tcPr>
            <w:tcW w:w="7618" w:type="dxa"/>
            <w:shd w:val="clear" w:color="auto" w:fill="auto"/>
            <w:vAlign w:val="bottom"/>
          </w:tcPr>
          <w:p w:rsidR="009F07B8" w:rsidRPr="00ED3F58" w:rsidRDefault="009F07B8" w:rsidP="0092564F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จำหน่ายและตัดจำหน่ายสินทรัพย์</w:t>
            </w:r>
            <w:r w:rsidRPr="00ED3F58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>-</w:t>
            </w:r>
            <w:r w:rsidRPr="00ED3F58">
              <w:rPr>
                <w:rFonts w:ascii="Browallia New" w:hAnsi="Browallia New" w:cs="Browallia New"/>
                <w:color w:val="auto"/>
              </w:rPr>
              <w:t xml:space="preserve"> 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843" w:type="dxa"/>
            <w:shd w:val="clear" w:color="auto" w:fill="auto"/>
          </w:tcPr>
          <w:p w:rsidR="009F07B8" w:rsidRPr="00ED3F58" w:rsidRDefault="002702A4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702A4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 w:rsidRPr="002702A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131</w:t>
            </w:r>
            <w:r w:rsidRPr="002702A4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  <w:tr w:rsidR="00ED3F58" w:rsidRPr="00ED3F58" w:rsidTr="00760205">
        <w:tc>
          <w:tcPr>
            <w:tcW w:w="7618" w:type="dxa"/>
            <w:shd w:val="clear" w:color="auto" w:fill="auto"/>
            <w:vAlign w:val="bottom"/>
          </w:tcPr>
          <w:p w:rsidR="009F07B8" w:rsidRPr="00ED3F58" w:rsidRDefault="009F07B8" w:rsidP="0092564F">
            <w:pPr>
              <w:ind w:left="432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ค่าเสื่อมราคา </w:t>
            </w:r>
          </w:p>
        </w:tc>
        <w:tc>
          <w:tcPr>
            <w:tcW w:w="1843" w:type="dxa"/>
            <w:shd w:val="clear" w:color="auto" w:fill="auto"/>
          </w:tcPr>
          <w:p w:rsidR="009F07B8" w:rsidRPr="00ED3F58" w:rsidRDefault="002702A4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2702A4">
              <w:rPr>
                <w:rFonts w:ascii="Browallia New" w:hAnsi="Browallia New" w:cs="Browallia New"/>
                <w:color w:val="auto"/>
                <w:lang w:val="en-GB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42</w:t>
            </w:r>
            <w:r w:rsidRPr="002702A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457</w:t>
            </w:r>
            <w:r w:rsidRPr="002702A4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</w:tr>
      <w:tr w:rsidR="00F51E69" w:rsidRPr="00ED3F58" w:rsidTr="00760205">
        <w:tc>
          <w:tcPr>
            <w:tcW w:w="7618" w:type="dxa"/>
            <w:shd w:val="clear" w:color="auto" w:fill="auto"/>
            <w:vAlign w:val="bottom"/>
          </w:tcPr>
          <w:p w:rsidR="00F51E69" w:rsidRPr="00ED3F58" w:rsidRDefault="00F51E69" w:rsidP="0092564F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ราคาตามบัญชีสิ้นงวด </w:t>
            </w:r>
            <w:r w:rsidRPr="00ED3F58">
              <w:rPr>
                <w:rFonts w:ascii="Browallia New" w:hAnsi="Browallia New" w:cs="Browallia New"/>
                <w:color w:val="auto"/>
              </w:rPr>
              <w:t xml:space="preserve">- 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>สุทธิ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51E69" w:rsidRPr="00ED3F58" w:rsidRDefault="00003E60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242</w:t>
            </w:r>
            <w:r w:rsidR="002702A4" w:rsidRPr="002702A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505</w:t>
            </w:r>
          </w:p>
        </w:tc>
      </w:tr>
    </w:tbl>
    <w:p w:rsidR="00561F24" w:rsidRPr="00ED3F58" w:rsidRDefault="00561F24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:rsidR="003200D9" w:rsidRPr="00ED3F58" w:rsidRDefault="008772C7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ED3F58">
        <w:rPr>
          <w:rFonts w:ascii="Browallia New" w:hAnsi="Browallia New" w:cs="Browallia New"/>
          <w:color w:val="auto"/>
          <w:cs/>
        </w:rPr>
        <w:t>สินทรัพย์</w:t>
      </w:r>
      <w:r w:rsidR="007C00FB" w:rsidRPr="00ED3F58">
        <w:rPr>
          <w:rFonts w:ascii="Browallia New" w:hAnsi="Browallia New" w:cs="Browallia New"/>
          <w:color w:val="auto"/>
          <w:cs/>
        </w:rPr>
        <w:t>ที่มีไว้เพื่อให้เช่า</w:t>
      </w:r>
      <w:r w:rsidR="00453754" w:rsidRPr="00ED3F58">
        <w:rPr>
          <w:rFonts w:ascii="Browallia New" w:hAnsi="Browallia New" w:cs="Browallia New"/>
          <w:color w:val="auto"/>
          <w:cs/>
        </w:rPr>
        <w:t>ได้แก่อุปกรณ์ของ</w:t>
      </w:r>
      <w:r w:rsidR="00B131A6" w:rsidRPr="00ED3F58">
        <w:rPr>
          <w:rFonts w:ascii="Browallia New" w:hAnsi="Browallia New" w:cs="Browallia New"/>
          <w:color w:val="auto"/>
          <w:cs/>
        </w:rPr>
        <w:t xml:space="preserve">บริษัท เกียร์เฮด จำกัด </w:t>
      </w:r>
      <w:r w:rsidR="00453754" w:rsidRPr="00ED3F58">
        <w:rPr>
          <w:rFonts w:ascii="Browallia New" w:hAnsi="Browallia New" w:cs="Browallia New"/>
          <w:color w:val="auto"/>
          <w:cs/>
        </w:rPr>
        <w:t>สำหรับให้เช่าเป็นแต่ละครั้งของการใช้</w:t>
      </w:r>
      <w:r w:rsidR="007C00FB" w:rsidRPr="00ED3F58">
        <w:rPr>
          <w:rFonts w:ascii="Browallia New" w:hAnsi="Browallia New" w:cs="Browallia New"/>
          <w:color w:val="auto"/>
          <w:cs/>
        </w:rPr>
        <w:t>สินทรัพย์</w:t>
      </w:r>
      <w:r w:rsidR="00F77F6A" w:rsidRPr="00ED3F58">
        <w:rPr>
          <w:rFonts w:ascii="Browallia New" w:hAnsi="Browallia New" w:cs="Browallia New"/>
          <w:color w:val="auto"/>
          <w:cs/>
        </w:rPr>
        <w:t>และไม่มีข้อ</w:t>
      </w:r>
      <w:r w:rsidR="007C00FB" w:rsidRPr="00ED3F58">
        <w:rPr>
          <w:rFonts w:ascii="Browallia New" w:hAnsi="Browallia New" w:cs="Browallia New"/>
          <w:color w:val="auto"/>
          <w:cs/>
        </w:rPr>
        <w:t>ผูกพันด้วย</w:t>
      </w:r>
      <w:r w:rsidR="00B71B93" w:rsidRPr="00ED3F58">
        <w:rPr>
          <w:rFonts w:ascii="Browallia New" w:hAnsi="Browallia New" w:cs="Browallia New"/>
          <w:color w:val="auto"/>
          <w:cs/>
        </w:rPr>
        <w:br/>
      </w:r>
      <w:r w:rsidR="007C00FB" w:rsidRPr="00ED3F58">
        <w:rPr>
          <w:rFonts w:ascii="Browallia New" w:hAnsi="Browallia New" w:cs="Browallia New"/>
          <w:color w:val="auto"/>
          <w:cs/>
        </w:rPr>
        <w:t>สัญญาเช่าระยะยาว</w:t>
      </w:r>
    </w:p>
    <w:p w:rsidR="000F263B" w:rsidRPr="00ED3F58" w:rsidRDefault="000F263B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:rsidR="001906FA" w:rsidRPr="00ED3F58" w:rsidRDefault="00003E60" w:rsidP="0092564F">
      <w:pPr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14</w:t>
      </w:r>
      <w:r w:rsidR="006E1CFE" w:rsidRPr="00ED3F58">
        <w:rPr>
          <w:rFonts w:ascii="Browallia New" w:eastAsia="Times New Roman" w:hAnsi="Browallia New" w:cs="Browallia New"/>
          <w:b/>
          <w:bCs/>
          <w:color w:val="auto"/>
        </w:rPr>
        <w:tab/>
      </w:r>
      <w:r w:rsidR="00DD1B48" w:rsidRPr="00ED3F58">
        <w:rPr>
          <w:rFonts w:ascii="Browallia New" w:eastAsia="Times New Roman" w:hAnsi="Browallia New" w:cs="Browallia New"/>
          <w:b/>
          <w:bCs/>
          <w:color w:val="auto"/>
          <w:cs/>
        </w:rPr>
        <w:t>เงินกู้ยืม</w:t>
      </w:r>
      <w:r w:rsidR="004269D7" w:rsidRPr="00ED3F58">
        <w:rPr>
          <w:rFonts w:ascii="Browallia New" w:eastAsia="Times New Roman" w:hAnsi="Browallia New" w:cs="Browallia New"/>
          <w:b/>
          <w:bCs/>
          <w:color w:val="auto"/>
          <w:cs/>
        </w:rPr>
        <w:t>ระยะยาวจาก</w:t>
      </w:r>
      <w:r w:rsidR="00595969" w:rsidRPr="00ED3F58">
        <w:rPr>
          <w:rFonts w:ascii="Browallia New" w:eastAsia="Times New Roman" w:hAnsi="Browallia New" w:cs="Browallia New"/>
          <w:b/>
          <w:bCs/>
          <w:color w:val="auto"/>
          <w:cs/>
        </w:rPr>
        <w:t>ธนาคาร</w:t>
      </w:r>
      <w:r w:rsidR="001906FA" w:rsidRPr="00ED3F58">
        <w:rPr>
          <w:rFonts w:ascii="Browallia New" w:eastAsia="Times New Roman" w:hAnsi="Browallia New" w:cs="Browallia New"/>
          <w:b/>
          <w:bCs/>
          <w:color w:val="auto"/>
          <w:cs/>
        </w:rPr>
        <w:t xml:space="preserve"> </w:t>
      </w:r>
      <w:r w:rsidR="00E6680A" w:rsidRPr="00ED3F58">
        <w:rPr>
          <w:rFonts w:ascii="Browallia New" w:eastAsia="Times New Roman" w:hAnsi="Browallia New" w:cs="Browallia New"/>
          <w:b/>
          <w:bCs/>
          <w:color w:val="auto"/>
        </w:rPr>
        <w:t>-</w:t>
      </w:r>
      <w:r w:rsidR="001906FA" w:rsidRPr="00ED3F58">
        <w:rPr>
          <w:rFonts w:ascii="Browallia New" w:eastAsia="Times New Roman" w:hAnsi="Browallia New" w:cs="Browallia New"/>
          <w:b/>
          <w:bCs/>
          <w:color w:val="auto"/>
          <w:cs/>
        </w:rPr>
        <w:t xml:space="preserve"> สุทธิ</w:t>
      </w:r>
    </w:p>
    <w:p w:rsidR="007776CB" w:rsidRPr="00ED3F58" w:rsidRDefault="007776CB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6854"/>
        <w:gridCol w:w="1296"/>
        <w:gridCol w:w="1296"/>
      </w:tblGrid>
      <w:tr w:rsidR="00ED3F58" w:rsidRPr="00ED3F58" w:rsidTr="0092564F">
        <w:trPr>
          <w:cantSplit/>
        </w:trPr>
        <w:tc>
          <w:tcPr>
            <w:tcW w:w="6854" w:type="dxa"/>
            <w:vAlign w:val="bottom"/>
          </w:tcPr>
          <w:p w:rsidR="00243758" w:rsidRPr="00ED3F58" w:rsidRDefault="00243758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243758" w:rsidRPr="00ED3F58" w:rsidRDefault="00243758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ED3F58" w:rsidRPr="00ED3F58" w:rsidTr="0092564F">
        <w:trPr>
          <w:cantSplit/>
        </w:trPr>
        <w:tc>
          <w:tcPr>
            <w:tcW w:w="6854" w:type="dxa"/>
            <w:vAlign w:val="bottom"/>
          </w:tcPr>
          <w:p w:rsidR="00243758" w:rsidRPr="00ED3F58" w:rsidRDefault="00243758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243758" w:rsidRPr="00ED3F58" w:rsidRDefault="00243758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</w:tr>
      <w:tr w:rsidR="00ED3F58" w:rsidRPr="00ED3F58" w:rsidTr="0092564F">
        <w:trPr>
          <w:cantSplit/>
        </w:trPr>
        <w:tc>
          <w:tcPr>
            <w:tcW w:w="6854" w:type="dxa"/>
            <w:vAlign w:val="bottom"/>
          </w:tcPr>
          <w:p w:rsidR="007443D8" w:rsidRPr="00ED3F58" w:rsidRDefault="007443D8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7443D8" w:rsidRPr="00ED3F58" w:rsidRDefault="00003E60" w:rsidP="0092564F">
            <w:pPr>
              <w:ind w:left="-3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:rsidR="007443D8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7443D8"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7443D8"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ED3F58" w:rsidRPr="00ED3F58" w:rsidTr="0092564F">
        <w:trPr>
          <w:cantSplit/>
        </w:trPr>
        <w:tc>
          <w:tcPr>
            <w:tcW w:w="6854" w:type="dxa"/>
            <w:vAlign w:val="bottom"/>
          </w:tcPr>
          <w:p w:rsidR="00BF4601" w:rsidRPr="00ED3F58" w:rsidRDefault="00BF4601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BF4601" w:rsidRPr="00ED3F58" w:rsidRDefault="00BF460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ED3F58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03E60" w:rsidRPr="00003E60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2563</w:t>
            </w:r>
          </w:p>
        </w:tc>
        <w:tc>
          <w:tcPr>
            <w:tcW w:w="1296" w:type="dxa"/>
            <w:vAlign w:val="bottom"/>
          </w:tcPr>
          <w:p w:rsidR="00BF4601" w:rsidRPr="00ED3F58" w:rsidRDefault="00BF460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ED3F58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03E60" w:rsidRPr="00003E60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2562</w:t>
            </w:r>
          </w:p>
        </w:tc>
      </w:tr>
      <w:tr w:rsidR="00ED3F58" w:rsidRPr="00ED3F58" w:rsidTr="0092564F">
        <w:trPr>
          <w:cantSplit/>
        </w:trPr>
        <w:tc>
          <w:tcPr>
            <w:tcW w:w="6854" w:type="dxa"/>
            <w:vAlign w:val="bottom"/>
          </w:tcPr>
          <w:p w:rsidR="00BF4601" w:rsidRPr="00ED3F58" w:rsidRDefault="00BF4601" w:rsidP="0092564F">
            <w:pPr>
              <w:ind w:left="424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:rsidR="00BF4601" w:rsidRPr="00ED3F58" w:rsidRDefault="00BF4601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lang w:val="en-GB"/>
              </w:rPr>
            </w:pPr>
          </w:p>
        </w:tc>
        <w:tc>
          <w:tcPr>
            <w:tcW w:w="1296" w:type="dxa"/>
            <w:vAlign w:val="bottom"/>
          </w:tcPr>
          <w:p w:rsidR="00BF4601" w:rsidRPr="00ED3F58" w:rsidRDefault="00BF4601" w:rsidP="0092564F">
            <w:pP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</w:tr>
      <w:tr w:rsidR="00ED3F58" w:rsidRPr="00ED3F58" w:rsidTr="0092564F">
        <w:trPr>
          <w:cantSplit/>
        </w:trPr>
        <w:tc>
          <w:tcPr>
            <w:tcW w:w="6854" w:type="dxa"/>
            <w:vAlign w:val="bottom"/>
          </w:tcPr>
          <w:p w:rsidR="00BF4601" w:rsidRPr="00ED3F58" w:rsidRDefault="00BF4601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ส่วนของเงินกู้ยืมระยะยาวที่ถึงกำหนดชำระภายในหนึ่งปี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BF4601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29</w:t>
            </w:r>
            <w:r w:rsidR="002702A4" w:rsidRPr="002702A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040</w:t>
            </w:r>
          </w:p>
        </w:tc>
        <w:tc>
          <w:tcPr>
            <w:tcW w:w="1296" w:type="dxa"/>
          </w:tcPr>
          <w:p w:rsidR="00BF4601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14</w:t>
            </w:r>
            <w:r w:rsidR="00047BDE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556</w:t>
            </w:r>
          </w:p>
        </w:tc>
      </w:tr>
      <w:tr w:rsidR="00ED3F58" w:rsidRPr="00ED3F58" w:rsidTr="0092564F">
        <w:trPr>
          <w:cantSplit/>
        </w:trPr>
        <w:tc>
          <w:tcPr>
            <w:tcW w:w="6854" w:type="dxa"/>
            <w:vAlign w:val="bottom"/>
          </w:tcPr>
          <w:p w:rsidR="00BF4601" w:rsidRPr="00ED3F58" w:rsidRDefault="00BF4601" w:rsidP="0092564F">
            <w:pPr>
              <w:ind w:left="424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ส่วนของเงินกู้ยืมระยะยาวที่ถึงกำหนดชำระเกิน 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 ปี แต่ไม่เกิน 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Pr="00ED3F58">
              <w:rPr>
                <w:rFonts w:ascii="Browallia New" w:hAnsi="Browallia New" w:cs="Browallia New"/>
                <w:color w:val="auto"/>
                <w:cs/>
              </w:rPr>
              <w:t xml:space="preserve"> ปี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BF4601" w:rsidRPr="00ED3F58" w:rsidRDefault="00003E60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155</w:t>
            </w:r>
            <w:r w:rsidR="002702A4" w:rsidRPr="002702A4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670</w:t>
            </w:r>
          </w:p>
        </w:tc>
        <w:tc>
          <w:tcPr>
            <w:tcW w:w="1296" w:type="dxa"/>
            <w:vAlign w:val="bottom"/>
          </w:tcPr>
          <w:p w:rsidR="00BF4601" w:rsidRPr="00ED3F58" w:rsidRDefault="00003E60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98</w:t>
            </w:r>
            <w:r w:rsidR="00047BDE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051</w:t>
            </w:r>
          </w:p>
        </w:tc>
      </w:tr>
      <w:tr w:rsidR="00BF4601" w:rsidRPr="00ED3F58" w:rsidTr="0092564F">
        <w:trPr>
          <w:cantSplit/>
        </w:trPr>
        <w:tc>
          <w:tcPr>
            <w:tcW w:w="6854" w:type="dxa"/>
            <w:vAlign w:val="bottom"/>
          </w:tcPr>
          <w:p w:rsidR="00BF4601" w:rsidRPr="00ED3F58" w:rsidRDefault="00BF4601" w:rsidP="0092564F">
            <w:pPr>
              <w:ind w:left="424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:rsidR="00BF4601" w:rsidRPr="00ED3F58" w:rsidRDefault="00003E60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184</w:t>
            </w:r>
            <w:r w:rsidR="002702A4" w:rsidRPr="002702A4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710</w:t>
            </w:r>
          </w:p>
        </w:tc>
        <w:tc>
          <w:tcPr>
            <w:tcW w:w="1296" w:type="dxa"/>
            <w:vAlign w:val="bottom"/>
          </w:tcPr>
          <w:p w:rsidR="00BF4601" w:rsidRPr="00ED3F58" w:rsidRDefault="00745977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</w:rPr>
              <w:fldChar w:fldCharType="begin"/>
            </w:r>
            <w:r w:rsidRPr="00ED3F58">
              <w:rPr>
                <w:rFonts w:ascii="Browallia New" w:hAnsi="Browallia New" w:cs="Browallia New"/>
                <w:color w:val="auto"/>
              </w:rPr>
              <w:instrText xml:space="preserve"> =SUM(ABOVE) </w:instrText>
            </w:r>
            <w:r w:rsidRPr="00ED3F58">
              <w:rPr>
                <w:rFonts w:ascii="Browallia New" w:hAnsi="Browallia New" w:cs="Browallia New"/>
                <w:color w:val="auto"/>
              </w:rPr>
              <w:fldChar w:fldCharType="separate"/>
            </w:r>
            <w:r w:rsidR="00003E60" w:rsidRPr="00003E60">
              <w:rPr>
                <w:rFonts w:ascii="Browallia New" w:hAnsi="Browallia New" w:cs="Browallia New"/>
                <w:noProof/>
                <w:color w:val="auto"/>
                <w:lang w:val="en-GB"/>
              </w:rPr>
              <w:t>112</w:t>
            </w:r>
            <w:r w:rsidR="00047BDE" w:rsidRPr="00ED3F58">
              <w:rPr>
                <w:rFonts w:ascii="Browallia New" w:hAnsi="Browallia New" w:cs="Browallia New"/>
                <w:noProof/>
                <w:color w:val="auto"/>
              </w:rPr>
              <w:t>,</w:t>
            </w:r>
            <w:r w:rsidR="00003E60" w:rsidRPr="00003E60">
              <w:rPr>
                <w:rFonts w:ascii="Browallia New" w:hAnsi="Browallia New" w:cs="Browallia New"/>
                <w:noProof/>
                <w:color w:val="auto"/>
                <w:lang w:val="en-GB"/>
              </w:rPr>
              <w:t>607</w:t>
            </w:r>
            <w:r w:rsidRPr="00ED3F58">
              <w:rPr>
                <w:rFonts w:ascii="Browallia New" w:hAnsi="Browallia New" w:cs="Browallia New"/>
                <w:color w:val="auto"/>
              </w:rPr>
              <w:fldChar w:fldCharType="end"/>
            </w:r>
          </w:p>
        </w:tc>
      </w:tr>
    </w:tbl>
    <w:p w:rsidR="00595969" w:rsidRPr="00ED3F58" w:rsidRDefault="00595969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:rsidR="007776CB" w:rsidRPr="00ED3F58" w:rsidRDefault="007776CB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ED3F58">
        <w:rPr>
          <w:rFonts w:ascii="Browallia New" w:hAnsi="Browallia New" w:cs="Browallia New"/>
          <w:color w:val="auto"/>
          <w:cs/>
        </w:rPr>
        <w:t>การเปลี่ยนแปล</w:t>
      </w:r>
      <w:r w:rsidR="00D313ED" w:rsidRPr="00ED3F58">
        <w:rPr>
          <w:rFonts w:ascii="Browallia New" w:hAnsi="Browallia New" w:cs="Browallia New"/>
          <w:color w:val="auto"/>
          <w:cs/>
        </w:rPr>
        <w:t>งของเงินกู้ยืม</w:t>
      </w:r>
      <w:r w:rsidR="002C0C65" w:rsidRPr="00ED3F58">
        <w:rPr>
          <w:rFonts w:ascii="Browallia New" w:hAnsi="Browallia New" w:cs="Browallia New"/>
          <w:color w:val="auto"/>
          <w:cs/>
        </w:rPr>
        <w:t>ระยะ</w:t>
      </w:r>
      <w:r w:rsidR="0002216E" w:rsidRPr="00ED3F58">
        <w:rPr>
          <w:rFonts w:ascii="Browallia New" w:hAnsi="Browallia New" w:cs="Browallia New"/>
          <w:color w:val="auto"/>
          <w:cs/>
        </w:rPr>
        <w:t>ยาว</w:t>
      </w:r>
      <w:r w:rsidR="00313E9B" w:rsidRPr="00ED3F58">
        <w:rPr>
          <w:rFonts w:ascii="Browallia New" w:hAnsi="Browallia New" w:cs="Browallia New"/>
          <w:color w:val="auto"/>
          <w:cs/>
        </w:rPr>
        <w:t>จากธนาคาร</w:t>
      </w:r>
      <w:r w:rsidR="00D313ED" w:rsidRPr="00ED3F58">
        <w:rPr>
          <w:rFonts w:ascii="Browallia New" w:hAnsi="Browallia New" w:cs="Browallia New"/>
          <w:color w:val="auto"/>
          <w:cs/>
        </w:rPr>
        <w:t>สำหรับงวด</w:t>
      </w:r>
      <w:r w:rsidR="00C73C0B" w:rsidRPr="00ED3F58">
        <w:rPr>
          <w:rFonts w:ascii="Browallia New" w:hAnsi="Browallia New" w:cs="Browallia New"/>
          <w:color w:val="auto"/>
          <w:cs/>
        </w:rPr>
        <w:t>เก้าเดือน</w:t>
      </w:r>
      <w:r w:rsidR="00095AEF" w:rsidRPr="00ED3F58">
        <w:rPr>
          <w:rFonts w:ascii="Browallia New" w:hAnsi="Browallia New" w:cs="Browallia New"/>
          <w:color w:val="auto"/>
          <w:cs/>
        </w:rPr>
        <w:t xml:space="preserve">สิ้นสุดวันที่ </w:t>
      </w:r>
      <w:r w:rsidR="00003E60" w:rsidRPr="00003E60">
        <w:rPr>
          <w:rFonts w:ascii="Browallia New" w:hAnsi="Browallia New" w:cs="Browallia New"/>
          <w:color w:val="auto"/>
          <w:lang w:val="en-GB"/>
        </w:rPr>
        <w:t>30</w:t>
      </w:r>
      <w:r w:rsidR="00C73C0B" w:rsidRPr="00ED3F58">
        <w:rPr>
          <w:rFonts w:ascii="Browallia New" w:hAnsi="Browallia New" w:cs="Browallia New"/>
          <w:color w:val="auto"/>
          <w:lang w:val="en-GB"/>
        </w:rPr>
        <w:t xml:space="preserve"> </w:t>
      </w:r>
      <w:r w:rsidR="00C73C0B" w:rsidRPr="00ED3F58">
        <w:rPr>
          <w:rFonts w:ascii="Browallia New" w:hAnsi="Browallia New" w:cs="Browallia New"/>
          <w:color w:val="auto"/>
          <w:cs/>
          <w:lang w:val="en-GB"/>
        </w:rPr>
        <w:t>กันยายน</w:t>
      </w:r>
      <w:r w:rsidR="00095AEF" w:rsidRPr="00ED3F58">
        <w:rPr>
          <w:rFonts w:ascii="Browallia New" w:hAnsi="Browallia New" w:cs="Browallia New"/>
          <w:color w:val="auto"/>
          <w:cs/>
          <w:lang w:val="en-GB"/>
        </w:rPr>
        <w:t xml:space="preserve"> </w:t>
      </w:r>
      <w:r w:rsidR="00095AEF" w:rsidRPr="00ED3F58">
        <w:rPr>
          <w:rFonts w:ascii="Browallia New" w:hAnsi="Browallia New" w:cs="Browallia New"/>
          <w:color w:val="auto"/>
          <w:cs/>
        </w:rPr>
        <w:t xml:space="preserve">พ.ศ. </w:t>
      </w:r>
      <w:r w:rsidR="00003E60" w:rsidRPr="00003E60">
        <w:rPr>
          <w:rFonts w:ascii="Browallia New" w:hAnsi="Browallia New" w:cs="Browallia New"/>
          <w:color w:val="auto"/>
          <w:lang w:val="en-GB"/>
        </w:rPr>
        <w:t>2563</w:t>
      </w:r>
      <w:r w:rsidR="00095AEF" w:rsidRPr="00ED3F58">
        <w:rPr>
          <w:rFonts w:ascii="Browallia New" w:hAnsi="Browallia New" w:cs="Browallia New"/>
          <w:color w:val="auto"/>
          <w:cs/>
        </w:rPr>
        <w:t xml:space="preserve"> </w:t>
      </w:r>
      <w:r w:rsidRPr="00ED3F58">
        <w:rPr>
          <w:rFonts w:ascii="Browallia New" w:hAnsi="Browallia New" w:cs="Browallia New"/>
          <w:color w:val="auto"/>
          <w:cs/>
        </w:rPr>
        <w:t>มีดังนี้</w:t>
      </w:r>
    </w:p>
    <w:p w:rsidR="00C85A18" w:rsidRPr="00ED3F58" w:rsidRDefault="00C85A18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tbl>
      <w:tblPr>
        <w:tblW w:w="9472" w:type="dxa"/>
        <w:tblInd w:w="108" w:type="dxa"/>
        <w:tblLook w:val="0000" w:firstRow="0" w:lastRow="0" w:firstColumn="0" w:lastColumn="0" w:noHBand="0" w:noVBand="0"/>
      </w:tblPr>
      <w:tblGrid>
        <w:gridCol w:w="7488"/>
        <w:gridCol w:w="1984"/>
      </w:tblGrid>
      <w:tr w:rsidR="00ED3F58" w:rsidRPr="00ED3F58" w:rsidTr="00C83803">
        <w:trPr>
          <w:trHeight w:val="365"/>
        </w:trPr>
        <w:tc>
          <w:tcPr>
            <w:tcW w:w="7488" w:type="dxa"/>
            <w:vAlign w:val="bottom"/>
          </w:tcPr>
          <w:p w:rsidR="00F51E69" w:rsidRPr="00ED3F58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984" w:type="dxa"/>
            <w:vAlign w:val="bottom"/>
          </w:tcPr>
          <w:p w:rsidR="00F51E69" w:rsidRPr="00ED3F58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  <w:r w:rsidRPr="00ED3F58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 w:eastAsia="th-TH"/>
              </w:rPr>
              <w:t>หน่วย : พันบาท</w:t>
            </w:r>
          </w:p>
        </w:tc>
      </w:tr>
      <w:tr w:rsidR="00ED3F58" w:rsidRPr="00ED3F58" w:rsidTr="00C83803">
        <w:trPr>
          <w:trHeight w:val="328"/>
        </w:trPr>
        <w:tc>
          <w:tcPr>
            <w:tcW w:w="7488" w:type="dxa"/>
            <w:vAlign w:val="bottom"/>
          </w:tcPr>
          <w:p w:rsidR="00F51E69" w:rsidRPr="00ED3F58" w:rsidRDefault="00F51E69" w:rsidP="0092564F">
            <w:pPr>
              <w:ind w:left="43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F51E69" w:rsidRPr="00ED3F58" w:rsidRDefault="00F51E69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ข้อมูลทางการเงินรวม</w:t>
            </w:r>
          </w:p>
        </w:tc>
      </w:tr>
      <w:tr w:rsidR="00ED3F58" w:rsidRPr="00ED3F58" w:rsidTr="00C83803">
        <w:trPr>
          <w:trHeight w:val="163"/>
        </w:trPr>
        <w:tc>
          <w:tcPr>
            <w:tcW w:w="7488" w:type="dxa"/>
            <w:vAlign w:val="bottom"/>
          </w:tcPr>
          <w:p w:rsidR="00F51E69" w:rsidRPr="00ED3F58" w:rsidRDefault="00F51E69" w:rsidP="0092564F">
            <w:pPr>
              <w:ind w:left="432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F51E69" w:rsidRPr="00ED3F58" w:rsidRDefault="00F51E69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</w:tr>
      <w:tr w:rsidR="00ED3F58" w:rsidRPr="00ED3F58" w:rsidTr="00C83803">
        <w:trPr>
          <w:trHeight w:val="325"/>
        </w:trPr>
        <w:tc>
          <w:tcPr>
            <w:tcW w:w="7488" w:type="dxa"/>
            <w:vAlign w:val="bottom"/>
          </w:tcPr>
          <w:p w:rsidR="00BF4601" w:rsidRPr="00ED3F58" w:rsidRDefault="00BF4601" w:rsidP="0092564F">
            <w:pPr>
              <w:ind w:left="432"/>
              <w:rPr>
                <w:rFonts w:ascii="Browallia New" w:hAnsi="Browallia New" w:cs="Browallia New"/>
                <w:snapToGrid w:val="0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ยอดคงเหลือต้นงวด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BF4601" w:rsidRPr="00D80510" w:rsidRDefault="00003E60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112</w:t>
            </w:r>
            <w:r w:rsidR="002702A4" w:rsidRPr="00D8051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607</w:t>
            </w:r>
          </w:p>
        </w:tc>
      </w:tr>
      <w:tr w:rsidR="00ED3F58" w:rsidRPr="00ED3F58" w:rsidTr="00C83803">
        <w:trPr>
          <w:trHeight w:val="325"/>
        </w:trPr>
        <w:tc>
          <w:tcPr>
            <w:tcW w:w="7488" w:type="dxa"/>
            <w:vAlign w:val="bottom"/>
          </w:tcPr>
          <w:p w:rsidR="00613C48" w:rsidRPr="00ED3F58" w:rsidRDefault="003E54D4" w:rsidP="0092564F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เงินกู้ยืมเพิ่ม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613C48" w:rsidRPr="00D80510" w:rsidRDefault="00003E60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80</w:t>
            </w:r>
            <w:r w:rsidR="002702A4" w:rsidRPr="00D80510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000</w:t>
            </w:r>
          </w:p>
        </w:tc>
      </w:tr>
      <w:tr w:rsidR="00ED3F58" w:rsidRPr="00ED3F58" w:rsidTr="00C83803">
        <w:trPr>
          <w:trHeight w:val="351"/>
        </w:trPr>
        <w:tc>
          <w:tcPr>
            <w:tcW w:w="7488" w:type="dxa"/>
            <w:vAlign w:val="bottom"/>
          </w:tcPr>
          <w:p w:rsidR="00BF4601" w:rsidRPr="00ED3F58" w:rsidRDefault="00BF4601" w:rsidP="0092564F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จ่ายคืนเงินกู้ยืมในระหว่างงวด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BF4601" w:rsidRPr="00ED3F58" w:rsidRDefault="002702A4" w:rsidP="0092564F">
            <w:pPr>
              <w:pBdr>
                <w:bottom w:val="single" w:sz="4" w:space="1" w:color="000000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2702A4">
              <w:rPr>
                <w:rFonts w:ascii="Browallia New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7</w:t>
            </w:r>
            <w:r w:rsidRPr="002702A4">
              <w:rPr>
                <w:rFonts w:ascii="Browallia New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897</w:t>
            </w:r>
            <w:r>
              <w:rPr>
                <w:rFonts w:ascii="Browallia New" w:hAnsi="Browallia New" w:cs="Browallia New"/>
                <w:color w:val="auto"/>
              </w:rPr>
              <w:t>)</w:t>
            </w:r>
          </w:p>
        </w:tc>
      </w:tr>
      <w:tr w:rsidR="00BF4601" w:rsidRPr="00ED3F58" w:rsidTr="00C83803">
        <w:trPr>
          <w:trHeight w:val="378"/>
        </w:trPr>
        <w:tc>
          <w:tcPr>
            <w:tcW w:w="7488" w:type="dxa"/>
            <w:vAlign w:val="bottom"/>
          </w:tcPr>
          <w:p w:rsidR="00BF4601" w:rsidRPr="00ED3F58" w:rsidRDefault="00BF4601" w:rsidP="0092564F">
            <w:pPr>
              <w:ind w:left="432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ยอดคงเหลือสิ้นงวด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BF4601" w:rsidRPr="00ED3F58" w:rsidRDefault="00003E60" w:rsidP="0092564F">
            <w:pPr>
              <w:pBdr>
                <w:bottom w:val="doub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184</w:t>
            </w:r>
            <w:r w:rsidR="002702A4" w:rsidRPr="002702A4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710</w:t>
            </w:r>
          </w:p>
        </w:tc>
      </w:tr>
    </w:tbl>
    <w:p w:rsidR="00341B20" w:rsidRPr="00ED3F58" w:rsidRDefault="00341B20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:rsidR="0028100E" w:rsidRPr="00ED3F58" w:rsidRDefault="0028100E" w:rsidP="0092564F">
      <w:pPr>
        <w:ind w:left="547"/>
        <w:jc w:val="thaiDistribute"/>
        <w:rPr>
          <w:rFonts w:ascii="Browallia New" w:eastAsia="Times New Roman" w:hAnsi="Browallia New" w:cs="Browallia New"/>
          <w:color w:val="auto"/>
        </w:rPr>
      </w:pPr>
      <w:r w:rsidRPr="00ED3F58">
        <w:rPr>
          <w:rFonts w:ascii="Browallia New" w:eastAsia="Times New Roman" w:hAnsi="Browallia New" w:cs="Browallia New"/>
          <w:color w:val="auto"/>
          <w:spacing w:val="-2"/>
          <w:cs/>
        </w:rPr>
        <w:t xml:space="preserve">เงินกู้ยืมระยะยาวเป็นเงินกู้ยืมที่อยู่ในสกุลเงินบาท </w:t>
      </w:r>
      <w:r w:rsidR="000B1DDF" w:rsidRPr="00ED3F58">
        <w:rPr>
          <w:rFonts w:ascii="Browallia New" w:eastAsia="Times New Roman" w:hAnsi="Browallia New" w:cs="Browallia New"/>
          <w:color w:val="auto"/>
          <w:spacing w:val="-2"/>
          <w:cs/>
        </w:rPr>
        <w:t>มีดอกเบี้ยในอัตราเงินกู้</w:t>
      </w:r>
      <w:r w:rsidR="009F28F9" w:rsidRPr="00ED3F58">
        <w:rPr>
          <w:rFonts w:ascii="Browallia New" w:eastAsia="Times New Roman" w:hAnsi="Browallia New" w:cs="Browallia New"/>
          <w:color w:val="auto"/>
          <w:spacing w:val="-2"/>
          <w:cs/>
        </w:rPr>
        <w:t>ยืม</w:t>
      </w:r>
      <w:r w:rsidR="000B1DDF" w:rsidRPr="00ED3F58">
        <w:rPr>
          <w:rFonts w:ascii="Browallia New" w:eastAsia="Times New Roman" w:hAnsi="Browallia New" w:cs="Browallia New"/>
          <w:color w:val="auto"/>
          <w:spacing w:val="-2"/>
          <w:cs/>
        </w:rPr>
        <w:t>ขั้นต่ำ</w:t>
      </w:r>
      <w:r w:rsidR="008674EE" w:rsidRPr="00ED3F58">
        <w:rPr>
          <w:rFonts w:ascii="Browallia New" w:eastAsia="Times New Roman" w:hAnsi="Browallia New" w:cs="Browallia New"/>
          <w:color w:val="auto"/>
          <w:spacing w:val="-2"/>
          <w:cs/>
        </w:rPr>
        <w:t xml:space="preserve"> หักส่วนต่างที่กำหนด </w:t>
      </w:r>
      <w:r w:rsidR="008674EE" w:rsidRPr="00ED3F58">
        <w:rPr>
          <w:rFonts w:ascii="Browallia New" w:eastAsia="Times New Roman" w:hAnsi="Browallia New" w:cs="Browallia New"/>
          <w:color w:val="auto"/>
          <w:spacing w:val="-2"/>
          <w:lang w:val="en-GB"/>
        </w:rPr>
        <w:t xml:space="preserve">(MLR-margin) </w:t>
      </w:r>
      <w:r w:rsidR="008674EE" w:rsidRPr="00ED3F58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>ต่อปี</w:t>
      </w:r>
      <w:r w:rsidR="005401C4" w:rsidRPr="00ED3F58">
        <w:rPr>
          <w:rFonts w:ascii="Browallia New" w:eastAsia="Times New Roman" w:hAnsi="Browallia New" w:cs="Browallia New"/>
          <w:color w:val="auto"/>
          <w:spacing w:val="-2"/>
          <w:cs/>
        </w:rPr>
        <w:t xml:space="preserve"> ถึง</w:t>
      </w:r>
      <w:r w:rsidR="000B1DDF" w:rsidRPr="00ED3F58">
        <w:rPr>
          <w:rFonts w:ascii="Browallia New" w:eastAsia="Times New Roman" w:hAnsi="Browallia New" w:cs="Browallia New"/>
          <w:color w:val="auto"/>
          <w:spacing w:val="-2"/>
          <w:cs/>
        </w:rPr>
        <w:t>ดอกเบี้ย</w:t>
      </w:r>
      <w:r w:rsidR="005401C4" w:rsidRPr="00ED3F58">
        <w:rPr>
          <w:rFonts w:ascii="Browallia New" w:eastAsia="Times New Roman" w:hAnsi="Browallia New" w:cs="Browallia New"/>
          <w:color w:val="auto"/>
          <w:spacing w:val="-2"/>
          <w:cs/>
        </w:rPr>
        <w:br/>
      </w:r>
      <w:r w:rsidR="000B1DDF" w:rsidRPr="00ED3F58">
        <w:rPr>
          <w:rFonts w:ascii="Browallia New" w:eastAsia="Times New Roman" w:hAnsi="Browallia New" w:cs="Browallia New"/>
          <w:color w:val="auto"/>
          <w:spacing w:val="-8"/>
          <w:cs/>
        </w:rPr>
        <w:t>ในอัตราเงินกู้</w:t>
      </w:r>
      <w:r w:rsidR="009F28F9" w:rsidRPr="00ED3F58">
        <w:rPr>
          <w:rFonts w:ascii="Browallia New" w:eastAsia="Times New Roman" w:hAnsi="Browallia New" w:cs="Browallia New"/>
          <w:color w:val="auto"/>
          <w:spacing w:val="-8"/>
          <w:cs/>
        </w:rPr>
        <w:t>ยืม</w:t>
      </w:r>
      <w:r w:rsidR="000B1DDF" w:rsidRPr="00ED3F58">
        <w:rPr>
          <w:rFonts w:ascii="Browallia New" w:eastAsia="Times New Roman" w:hAnsi="Browallia New" w:cs="Browallia New"/>
          <w:color w:val="auto"/>
          <w:spacing w:val="-8"/>
          <w:cs/>
        </w:rPr>
        <w:t>ขั้นต่ำ</w:t>
      </w:r>
      <w:r w:rsidR="000B1DDF" w:rsidRPr="00ED3F58">
        <w:rPr>
          <w:rFonts w:ascii="Browallia New" w:eastAsia="Times New Roman" w:hAnsi="Browallia New" w:cs="Browallia New"/>
          <w:color w:val="auto"/>
          <w:spacing w:val="-8"/>
        </w:rPr>
        <w:t xml:space="preserve"> </w:t>
      </w:r>
      <w:r w:rsidR="000B1DDF" w:rsidRPr="00ED3F58">
        <w:rPr>
          <w:rFonts w:ascii="Browallia New" w:eastAsia="Times New Roman" w:hAnsi="Browallia New" w:cs="Browallia New"/>
          <w:color w:val="auto"/>
          <w:spacing w:val="-8"/>
          <w:cs/>
        </w:rPr>
        <w:t>(</w:t>
      </w:r>
      <w:r w:rsidR="000B1DDF" w:rsidRPr="00ED3F58">
        <w:rPr>
          <w:rFonts w:ascii="Browallia New" w:eastAsia="Times New Roman" w:hAnsi="Browallia New" w:cs="Browallia New"/>
          <w:color w:val="auto"/>
          <w:spacing w:val="-8"/>
        </w:rPr>
        <w:t xml:space="preserve">“MLR”) </w:t>
      </w:r>
      <w:r w:rsidR="000B1DDF" w:rsidRPr="00ED3F58">
        <w:rPr>
          <w:rFonts w:ascii="Browallia New" w:eastAsia="Times New Roman" w:hAnsi="Browallia New" w:cs="Browallia New"/>
          <w:color w:val="auto"/>
          <w:spacing w:val="-8"/>
          <w:cs/>
        </w:rPr>
        <w:t>ต่อปี</w:t>
      </w:r>
      <w:r w:rsidR="001906FA" w:rsidRPr="00ED3F58">
        <w:rPr>
          <w:rFonts w:ascii="Browallia New" w:eastAsia="Times New Roman" w:hAnsi="Browallia New" w:cs="Browallia New"/>
          <w:color w:val="auto"/>
          <w:spacing w:val="-8"/>
          <w:cs/>
        </w:rPr>
        <w:t xml:space="preserve"> เงินกู้ยืมระยะยาวดังกล่าวค้ำประกันโดยบริษัทและที่ดินของ</w:t>
      </w:r>
      <w:r w:rsidR="00B131A6" w:rsidRPr="00ED3F58">
        <w:rPr>
          <w:rFonts w:ascii="Browallia New" w:eastAsia="Times New Roman" w:hAnsi="Browallia New" w:cs="Browallia New"/>
          <w:color w:val="auto"/>
          <w:spacing w:val="-8"/>
          <w:cs/>
        </w:rPr>
        <w:t>บริษัท เดอะ สตูดิโอ พาร์ค (ประเทศไทย) จำกัด</w:t>
      </w:r>
      <w:r w:rsidR="008D7155" w:rsidRPr="00ED3F58">
        <w:rPr>
          <w:rFonts w:ascii="Browallia New" w:eastAsia="Times New Roman" w:hAnsi="Browallia New" w:cs="Browallia New"/>
          <w:color w:val="auto"/>
          <w:cs/>
        </w:rPr>
        <w:t xml:space="preserve"> (หมายเหตุ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15</w:t>
      </w:r>
      <w:r w:rsidR="008D7155" w:rsidRPr="00ED3F58">
        <w:rPr>
          <w:rFonts w:ascii="Browallia New" w:eastAsia="Times New Roman" w:hAnsi="Browallia New" w:cs="Browallia New"/>
          <w:color w:val="auto"/>
          <w:lang w:val="en-GB"/>
        </w:rPr>
        <w:t>.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4</w:t>
      </w:r>
      <w:r w:rsidR="008D7155" w:rsidRPr="00ED3F58">
        <w:rPr>
          <w:rFonts w:ascii="Browallia New" w:eastAsia="Times New Roman" w:hAnsi="Browallia New" w:cs="Browallia New"/>
          <w:color w:val="auto"/>
          <w:cs/>
          <w:lang w:val="en-GB"/>
        </w:rPr>
        <w:t>)</w:t>
      </w:r>
    </w:p>
    <w:p w:rsidR="000F2714" w:rsidRPr="00ED3F58" w:rsidRDefault="004D1BFA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ED3F58">
        <w:rPr>
          <w:rFonts w:ascii="Browallia New" w:hAnsi="Browallia New" w:cs="Browallia New"/>
          <w:color w:val="auto"/>
        </w:rPr>
        <w:br w:type="page"/>
      </w:r>
    </w:p>
    <w:p w:rsidR="00B56821" w:rsidRPr="00ED3F58" w:rsidRDefault="00003E60" w:rsidP="00914BCA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A020BB" w:rsidRPr="00ED3F58">
        <w:rPr>
          <w:rFonts w:ascii="Browallia New" w:eastAsia="Times New Roman" w:hAnsi="Browallia New" w:cs="Browallia New"/>
          <w:b/>
          <w:bCs/>
          <w:color w:val="auto"/>
          <w:cs/>
        </w:rPr>
        <w:tab/>
      </w:r>
      <w:r w:rsidR="00B56821" w:rsidRPr="00ED3F58">
        <w:rPr>
          <w:rFonts w:ascii="Browallia New" w:eastAsia="Times New Roman" w:hAnsi="Browallia New" w:cs="Browallia New"/>
          <w:b/>
          <w:bCs/>
          <w:color w:val="auto"/>
          <w:cs/>
        </w:rPr>
        <w:t>ภาระผูกพันและหนี้สินที่อาจจะเกิดขึ้น</w:t>
      </w:r>
    </w:p>
    <w:p w:rsidR="00D06CEB" w:rsidRPr="00ED3F58" w:rsidRDefault="00D06CEB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</w:rPr>
      </w:pPr>
    </w:p>
    <w:p w:rsidR="00B56821" w:rsidRPr="00ED3F58" w:rsidRDefault="00003E60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B56821" w:rsidRPr="00ED3F58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1</w:t>
      </w:r>
      <w:r w:rsidR="00B56821" w:rsidRPr="00ED3F58">
        <w:rPr>
          <w:rFonts w:ascii="Browallia New" w:eastAsia="Times New Roman" w:hAnsi="Browallia New" w:cs="Browallia New"/>
          <w:b/>
          <w:bCs/>
          <w:color w:val="auto"/>
        </w:rPr>
        <w:tab/>
      </w:r>
      <w:r w:rsidR="002B66B8" w:rsidRPr="00ED3F58">
        <w:rPr>
          <w:rFonts w:ascii="Browallia New" w:eastAsia="Times New Roman" w:hAnsi="Browallia New" w:cs="Browallia New"/>
          <w:b/>
          <w:bCs/>
          <w:color w:val="auto"/>
          <w:cs/>
        </w:rPr>
        <w:t>หนังสือค้ำประกัน</w:t>
      </w:r>
    </w:p>
    <w:p w:rsidR="006C5811" w:rsidRPr="00ED3F58" w:rsidRDefault="006C581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:rsidR="002B66B8" w:rsidRPr="00ED3F58" w:rsidRDefault="002B785E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4"/>
        </w:rPr>
      </w:pPr>
      <w:r w:rsidRPr="00ED3F58">
        <w:rPr>
          <w:rFonts w:ascii="Browallia New" w:eastAsia="Times New Roman" w:hAnsi="Browallia New" w:cs="Browallia New"/>
          <w:color w:val="auto"/>
          <w:cs/>
        </w:rPr>
        <w:t xml:space="preserve">ณ วันที่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C73C0B" w:rsidRPr="00ED3F58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C73C0B" w:rsidRPr="00ED3F58">
        <w:rPr>
          <w:rFonts w:ascii="Browallia New" w:eastAsia="Times New Roman" w:hAnsi="Browallia New" w:cs="Browallia New"/>
          <w:color w:val="auto"/>
          <w:cs/>
          <w:lang w:val="en-GB"/>
        </w:rPr>
        <w:t>กันยายน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 พ</w:t>
      </w:r>
      <w:r w:rsidRPr="00ED3F58">
        <w:rPr>
          <w:rFonts w:ascii="Browallia New" w:eastAsia="Times New Roman" w:hAnsi="Browallia New" w:cs="Browallia New"/>
          <w:color w:val="auto"/>
        </w:rPr>
        <w:t>.</w:t>
      </w:r>
      <w:r w:rsidRPr="00ED3F58">
        <w:rPr>
          <w:rFonts w:ascii="Browallia New" w:eastAsia="Times New Roman" w:hAnsi="Browallia New" w:cs="Browallia New"/>
          <w:color w:val="auto"/>
          <w:cs/>
        </w:rPr>
        <w:t>ศ</w:t>
      </w:r>
      <w:r w:rsidR="007B040E" w:rsidRPr="00ED3F58">
        <w:rPr>
          <w:rFonts w:ascii="Browallia New" w:eastAsia="Times New Roman" w:hAnsi="Browallia New" w:cs="Browallia New"/>
          <w:color w:val="auto"/>
        </w:rPr>
        <w:t xml:space="preserve">.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2563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 กลุ่มกิจการมีหนังสือค้ำประกันที่ออกโดยธนาคารพาณิชย์แห่งหนึ่งเพื่อใช้เป็นหลักประกันสำหรับสัญญาเช่าเวลาแพร่ภาพออกอากาศทางโทรทัศน์ เพื่อค้ำประกันผลงาน และการใช้ไฟฟ้าของบริษัทและบริษัทย่อย</w:t>
      </w:r>
      <w:r w:rsidR="004859EE" w:rsidRPr="00ED3F58">
        <w:rPr>
          <w:rFonts w:ascii="Browallia New" w:eastAsia="Times New Roman" w:hAnsi="Browallia New" w:cs="Browallia New"/>
          <w:color w:val="auto"/>
        </w:rPr>
        <w:br/>
      </w:r>
      <w:r w:rsidRPr="00ED3F58">
        <w:rPr>
          <w:rFonts w:ascii="Browallia New" w:eastAsia="Times New Roman" w:hAnsi="Browallia New" w:cs="Browallia New"/>
          <w:color w:val="auto"/>
          <w:cs/>
        </w:rPr>
        <w:t>รวม</w:t>
      </w:r>
      <w:r w:rsidRPr="00ED3F58">
        <w:rPr>
          <w:rFonts w:ascii="Browallia New" w:eastAsia="Times New Roman" w:hAnsi="Browallia New" w:cs="Browallia New"/>
          <w:color w:val="auto"/>
          <w:spacing w:val="-4"/>
          <w:cs/>
        </w:rPr>
        <w:t>ทั้งสิ้นจำนวน</w:t>
      </w:r>
      <w:r w:rsidR="00DB0786" w:rsidRPr="00ED3F58">
        <w:rPr>
          <w:rFonts w:ascii="Browallia New" w:eastAsia="Times New Roman" w:hAnsi="Browallia New" w:cs="Browallia New"/>
          <w:color w:val="auto"/>
          <w:spacing w:val="-4"/>
        </w:rPr>
        <w:t xml:space="preserve"> </w:t>
      </w:r>
      <w:r w:rsidR="00003E60" w:rsidRPr="00003E60">
        <w:rPr>
          <w:rFonts w:ascii="Browallia New" w:eastAsia="Times New Roman" w:hAnsi="Browallia New" w:cs="Browallia New"/>
          <w:color w:val="auto"/>
          <w:spacing w:val="-4"/>
          <w:lang w:val="en-GB"/>
        </w:rPr>
        <w:t>2</w:t>
      </w:r>
      <w:r w:rsidR="00DC5EA5">
        <w:rPr>
          <w:rFonts w:ascii="Browallia New" w:eastAsia="Times New Roman" w:hAnsi="Browallia New" w:cs="Browallia New"/>
          <w:color w:val="auto"/>
          <w:spacing w:val="-4"/>
          <w:lang w:val="en-GB"/>
        </w:rPr>
        <w:t>.</w:t>
      </w:r>
      <w:r w:rsidR="00003E60" w:rsidRPr="00003E60">
        <w:rPr>
          <w:rFonts w:ascii="Browallia New" w:eastAsia="Times New Roman" w:hAnsi="Browallia New" w:cs="Browallia New"/>
          <w:color w:val="auto"/>
          <w:spacing w:val="-4"/>
          <w:lang w:val="en-GB"/>
        </w:rPr>
        <w:t>91</w:t>
      </w:r>
      <w:r w:rsidR="00EC0394" w:rsidRPr="00ED3F58">
        <w:rPr>
          <w:rFonts w:ascii="Browallia New" w:eastAsia="Times New Roman" w:hAnsi="Browallia New" w:cs="Browallia New"/>
          <w:color w:val="auto"/>
          <w:spacing w:val="-4"/>
          <w:cs/>
        </w:rPr>
        <w:t xml:space="preserve"> </w:t>
      </w:r>
      <w:r w:rsidR="002B66B8" w:rsidRPr="00ED3F58">
        <w:rPr>
          <w:rFonts w:ascii="Browallia New" w:eastAsia="Times New Roman" w:hAnsi="Browallia New" w:cs="Browallia New"/>
          <w:color w:val="auto"/>
          <w:spacing w:val="-4"/>
          <w:cs/>
        </w:rPr>
        <w:t>ล้านบาท</w:t>
      </w:r>
      <w:r w:rsidR="00AF22DF" w:rsidRPr="00ED3F58">
        <w:rPr>
          <w:rFonts w:ascii="Browallia New" w:eastAsia="Times New Roman" w:hAnsi="Browallia New" w:cs="Browallia New"/>
          <w:color w:val="auto"/>
          <w:spacing w:val="-4"/>
          <w:cs/>
        </w:rPr>
        <w:t xml:space="preserve"> </w:t>
      </w:r>
      <w:r w:rsidR="002B66B8" w:rsidRPr="00ED3F58">
        <w:rPr>
          <w:rFonts w:ascii="Browallia New" w:eastAsia="Times New Roman" w:hAnsi="Browallia New" w:cs="Browallia New"/>
          <w:color w:val="auto"/>
          <w:spacing w:val="-4"/>
          <w:cs/>
        </w:rPr>
        <w:t>(</w:t>
      </w:r>
      <w:r w:rsidR="00003E60" w:rsidRPr="00003E60">
        <w:rPr>
          <w:rFonts w:ascii="Browallia New" w:eastAsia="Times New Roman" w:hAnsi="Browallia New" w:cs="Browallia New"/>
          <w:color w:val="auto"/>
          <w:spacing w:val="-4"/>
          <w:lang w:val="en-GB"/>
        </w:rPr>
        <w:t>31</w:t>
      </w:r>
      <w:r w:rsidR="002B66B8" w:rsidRPr="00ED3F58">
        <w:rPr>
          <w:rFonts w:ascii="Browallia New" w:eastAsia="Times New Roman" w:hAnsi="Browallia New" w:cs="Browallia New"/>
          <w:color w:val="auto"/>
          <w:spacing w:val="-4"/>
        </w:rPr>
        <w:t xml:space="preserve"> </w:t>
      </w:r>
      <w:r w:rsidR="002B66B8" w:rsidRPr="00ED3F58">
        <w:rPr>
          <w:rFonts w:ascii="Browallia New" w:eastAsia="Times New Roman" w:hAnsi="Browallia New" w:cs="Browallia New"/>
          <w:color w:val="auto"/>
          <w:spacing w:val="-4"/>
          <w:cs/>
        </w:rPr>
        <w:t>ธันวาคม พ</w:t>
      </w:r>
      <w:r w:rsidR="002B66B8" w:rsidRPr="00ED3F58">
        <w:rPr>
          <w:rFonts w:ascii="Browallia New" w:eastAsia="Times New Roman" w:hAnsi="Browallia New" w:cs="Browallia New"/>
          <w:color w:val="auto"/>
          <w:spacing w:val="-4"/>
        </w:rPr>
        <w:t>.</w:t>
      </w:r>
      <w:r w:rsidR="002B66B8" w:rsidRPr="00ED3F58">
        <w:rPr>
          <w:rFonts w:ascii="Browallia New" w:eastAsia="Times New Roman" w:hAnsi="Browallia New" w:cs="Browallia New"/>
          <w:color w:val="auto"/>
          <w:spacing w:val="-4"/>
          <w:cs/>
        </w:rPr>
        <w:t>ศ</w:t>
      </w:r>
      <w:r w:rsidR="002B66B8" w:rsidRPr="00ED3F58">
        <w:rPr>
          <w:rFonts w:ascii="Browallia New" w:eastAsia="Times New Roman" w:hAnsi="Browallia New" w:cs="Browallia New"/>
          <w:color w:val="auto"/>
          <w:spacing w:val="-4"/>
        </w:rPr>
        <w:t>.</w:t>
      </w:r>
      <w:r w:rsidR="002B66B8" w:rsidRPr="00ED3F58">
        <w:rPr>
          <w:rFonts w:ascii="Browallia New" w:eastAsia="Times New Roman" w:hAnsi="Browallia New" w:cs="Browallia New"/>
          <w:color w:val="auto"/>
          <w:spacing w:val="-4"/>
          <w:cs/>
        </w:rPr>
        <w:t xml:space="preserve"> </w:t>
      </w:r>
      <w:r w:rsidR="00003E60" w:rsidRPr="00003E60">
        <w:rPr>
          <w:rFonts w:ascii="Browallia New" w:eastAsia="Times New Roman" w:hAnsi="Browallia New" w:cs="Browallia New"/>
          <w:color w:val="auto"/>
          <w:spacing w:val="-4"/>
          <w:lang w:val="en-GB"/>
        </w:rPr>
        <w:t>2562</w:t>
      </w:r>
      <w:r w:rsidR="00F2116F" w:rsidRPr="00ED3F58">
        <w:rPr>
          <w:rFonts w:ascii="Browallia New" w:eastAsia="Times New Roman" w:hAnsi="Browallia New" w:cs="Browallia New"/>
          <w:color w:val="auto"/>
          <w:spacing w:val="-4"/>
          <w:cs/>
        </w:rPr>
        <w:t xml:space="preserve"> </w:t>
      </w:r>
      <w:r w:rsidR="002B66B8" w:rsidRPr="00ED3F58">
        <w:rPr>
          <w:rFonts w:ascii="Browallia New" w:eastAsia="Times New Roman" w:hAnsi="Browallia New" w:cs="Browallia New"/>
          <w:color w:val="auto"/>
          <w:spacing w:val="-4"/>
        </w:rPr>
        <w:t xml:space="preserve">: </w:t>
      </w:r>
      <w:r w:rsidR="001906FA" w:rsidRPr="00ED3F58">
        <w:rPr>
          <w:rFonts w:ascii="Browallia New" w:eastAsia="Times New Roman" w:hAnsi="Browallia New" w:cs="Browallia New"/>
          <w:color w:val="auto"/>
          <w:spacing w:val="-4"/>
          <w:cs/>
        </w:rPr>
        <w:t xml:space="preserve">จำนวน </w:t>
      </w:r>
      <w:r w:rsidR="00003E60" w:rsidRPr="00003E60">
        <w:rPr>
          <w:rFonts w:ascii="Browallia New" w:eastAsia="Times New Roman" w:hAnsi="Browallia New" w:cs="Browallia New"/>
          <w:color w:val="auto"/>
          <w:spacing w:val="-4"/>
          <w:lang w:val="en-GB"/>
        </w:rPr>
        <w:t>2</w:t>
      </w:r>
      <w:r w:rsidR="003E1528" w:rsidRPr="00ED3F58">
        <w:rPr>
          <w:rFonts w:ascii="Browallia New" w:eastAsia="Times New Roman" w:hAnsi="Browallia New" w:cs="Browallia New"/>
          <w:color w:val="auto"/>
          <w:spacing w:val="-4"/>
        </w:rPr>
        <w:t>.</w:t>
      </w:r>
      <w:r w:rsidR="00003E60" w:rsidRPr="00003E60">
        <w:rPr>
          <w:rFonts w:ascii="Browallia New" w:eastAsia="Times New Roman" w:hAnsi="Browallia New" w:cs="Browallia New"/>
          <w:color w:val="auto"/>
          <w:spacing w:val="-4"/>
          <w:lang w:val="en-GB"/>
        </w:rPr>
        <w:t>91</w:t>
      </w:r>
      <w:r w:rsidR="003E1528" w:rsidRPr="00ED3F58">
        <w:rPr>
          <w:rFonts w:ascii="Browallia New" w:eastAsia="Times New Roman" w:hAnsi="Browallia New" w:cs="Browallia New"/>
          <w:color w:val="auto"/>
          <w:spacing w:val="-4"/>
        </w:rPr>
        <w:t xml:space="preserve"> </w:t>
      </w:r>
      <w:r w:rsidR="002B66B8" w:rsidRPr="00ED3F58">
        <w:rPr>
          <w:rFonts w:ascii="Browallia New" w:eastAsia="Times New Roman" w:hAnsi="Browallia New" w:cs="Browallia New"/>
          <w:color w:val="auto"/>
          <w:spacing w:val="-4"/>
          <w:cs/>
        </w:rPr>
        <w:t>ล้านบาท)</w:t>
      </w:r>
    </w:p>
    <w:p w:rsidR="00FE206D" w:rsidRPr="00ED3F58" w:rsidRDefault="00FE206D" w:rsidP="0092564F">
      <w:pPr>
        <w:ind w:left="1080" w:hanging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:rsidR="004E61DC" w:rsidRPr="00ED3F58" w:rsidRDefault="00003E60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4E61DC" w:rsidRPr="00ED3F58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2</w:t>
      </w:r>
      <w:r w:rsidR="004E61DC" w:rsidRPr="00ED3F58">
        <w:rPr>
          <w:rFonts w:ascii="Browallia New" w:eastAsia="Times New Roman" w:hAnsi="Browallia New" w:cs="Browallia New"/>
          <w:b/>
          <w:bCs/>
          <w:color w:val="auto"/>
        </w:rPr>
        <w:tab/>
      </w:r>
      <w:r w:rsidR="004E61DC" w:rsidRPr="00ED3F58">
        <w:rPr>
          <w:rFonts w:ascii="Browallia New" w:eastAsia="Times New Roman" w:hAnsi="Browallia New" w:cs="Browallia New"/>
          <w:b/>
          <w:bCs/>
          <w:color w:val="auto"/>
          <w:cs/>
        </w:rPr>
        <w:t>ภาระผูกพันรายจ่ายฝ่ายทุน</w:t>
      </w:r>
      <w:r w:rsidR="00EC7937" w:rsidRPr="00ED3F58">
        <w:rPr>
          <w:rFonts w:ascii="Browallia New" w:eastAsia="Times New Roman" w:hAnsi="Browallia New" w:cs="Browallia New"/>
          <w:b/>
          <w:bCs/>
          <w:color w:val="auto"/>
        </w:rPr>
        <w:t xml:space="preserve"> </w:t>
      </w:r>
    </w:p>
    <w:p w:rsidR="004E61DC" w:rsidRPr="00ED3F58" w:rsidRDefault="004E61DC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:rsidR="004E61DC" w:rsidRPr="00ED3F58" w:rsidRDefault="00B73694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4"/>
          <w:lang w:val="en-GB"/>
        </w:rPr>
      </w:pPr>
      <w:r w:rsidRPr="00ED3F58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ณ วันที่ </w:t>
      </w:r>
      <w:r w:rsidR="00003E60" w:rsidRPr="00003E60">
        <w:rPr>
          <w:rFonts w:ascii="Browallia New" w:eastAsia="Times New Roman" w:hAnsi="Browallia New" w:cs="Browallia New"/>
          <w:color w:val="auto"/>
          <w:spacing w:val="-4"/>
          <w:lang w:val="en-GB"/>
        </w:rPr>
        <w:t>30</w:t>
      </w:r>
      <w:r w:rsidR="00C73C0B" w:rsidRPr="00ED3F58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="00C73C0B" w:rsidRPr="00ED3F58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กันยายน</w:t>
      </w:r>
      <w:r w:rsidR="0005278E" w:rsidRPr="00ED3F58">
        <w:rPr>
          <w:rFonts w:ascii="Browallia New" w:eastAsia="Times New Roman" w:hAnsi="Browallia New" w:cs="Browallia New"/>
          <w:color w:val="auto"/>
          <w:spacing w:val="-4"/>
          <w:cs/>
        </w:rPr>
        <w:t xml:space="preserve"> </w:t>
      </w:r>
      <w:r w:rsidR="004E61DC" w:rsidRPr="00ED3F58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พ.ศ. </w:t>
      </w:r>
      <w:r w:rsidR="00003E60" w:rsidRPr="00003E60">
        <w:rPr>
          <w:rFonts w:ascii="Browallia New" w:eastAsia="Times New Roman" w:hAnsi="Browallia New" w:cs="Browallia New"/>
          <w:color w:val="auto"/>
          <w:spacing w:val="-4"/>
          <w:lang w:val="en-GB"/>
        </w:rPr>
        <w:t>2563</w:t>
      </w:r>
      <w:r w:rsidR="004E61DC" w:rsidRPr="00ED3F58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และ</w:t>
      </w:r>
      <w:r w:rsidR="00C85A18" w:rsidRPr="00ED3F58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วันที่</w:t>
      </w:r>
      <w:r w:rsidR="004E61DC" w:rsidRPr="00ED3F58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</w:t>
      </w:r>
      <w:r w:rsidR="00003E60" w:rsidRPr="00003E60">
        <w:rPr>
          <w:rFonts w:ascii="Browallia New" w:eastAsia="Times New Roman" w:hAnsi="Browallia New" w:cs="Browallia New"/>
          <w:color w:val="auto"/>
          <w:spacing w:val="-4"/>
          <w:lang w:val="en-GB"/>
        </w:rPr>
        <w:t>31</w:t>
      </w:r>
      <w:r w:rsidR="004E61DC" w:rsidRPr="00ED3F58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ธันวาคม</w:t>
      </w:r>
      <w:r w:rsidR="004E61DC" w:rsidRPr="00ED3F58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="004E61DC" w:rsidRPr="00ED3F58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พ.ศ. </w:t>
      </w:r>
      <w:r w:rsidR="00003E60" w:rsidRPr="00003E60">
        <w:rPr>
          <w:rFonts w:ascii="Browallia New" w:eastAsia="Times New Roman" w:hAnsi="Browallia New" w:cs="Browallia New"/>
          <w:color w:val="auto"/>
          <w:spacing w:val="-4"/>
          <w:lang w:val="en-GB"/>
        </w:rPr>
        <w:t>2562</w:t>
      </w:r>
      <w:r w:rsidR="004E61DC" w:rsidRPr="00ED3F58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="004E61DC" w:rsidRPr="00ED3F58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ภาระผูกพันรายจ่ายฝ่ายทุน ซึ่งยังไม่ได้รับรู้ในงบการเงิน มีดังนี้</w:t>
      </w:r>
    </w:p>
    <w:p w:rsidR="00914BCA" w:rsidRPr="00ED3F58" w:rsidRDefault="00914BCA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4"/>
          <w:lang w:val="en-GB"/>
        </w:rPr>
      </w:pPr>
    </w:p>
    <w:tbl>
      <w:tblPr>
        <w:tblW w:w="9446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62"/>
        <w:gridCol w:w="1296"/>
        <w:gridCol w:w="1296"/>
        <w:gridCol w:w="1296"/>
        <w:gridCol w:w="1296"/>
      </w:tblGrid>
      <w:tr w:rsidR="00ED3F58" w:rsidRPr="00ED3F58" w:rsidTr="00C83803">
        <w:trPr>
          <w:cantSplit/>
        </w:trPr>
        <w:tc>
          <w:tcPr>
            <w:tcW w:w="4262" w:type="dxa"/>
            <w:vAlign w:val="bottom"/>
          </w:tcPr>
          <w:p w:rsidR="00A96413" w:rsidRPr="00ED3F58" w:rsidRDefault="00A96413" w:rsidP="0092564F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</w:tcPr>
          <w:p w:rsidR="00A96413" w:rsidRPr="00ED3F58" w:rsidRDefault="00A96413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ED3F58" w:rsidRPr="00ED3F58" w:rsidTr="00C83803">
        <w:trPr>
          <w:cantSplit/>
        </w:trPr>
        <w:tc>
          <w:tcPr>
            <w:tcW w:w="4262" w:type="dxa"/>
            <w:vAlign w:val="bottom"/>
          </w:tcPr>
          <w:p w:rsidR="00A96413" w:rsidRPr="00ED3F58" w:rsidRDefault="00A96413" w:rsidP="0092564F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A96413" w:rsidRPr="00ED3F58" w:rsidRDefault="00A96413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</w:tcPr>
          <w:p w:rsidR="00A96413" w:rsidRPr="00ED3F58" w:rsidRDefault="00A96413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</w:t>
            </w:r>
            <w:r w:rsidR="005A05E1"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ลทางการเงินเฉพาะกิจการ</w:t>
            </w:r>
          </w:p>
        </w:tc>
      </w:tr>
      <w:tr w:rsidR="00ED3F58" w:rsidRPr="00ED3F58" w:rsidTr="00C83803">
        <w:trPr>
          <w:cantSplit/>
        </w:trPr>
        <w:tc>
          <w:tcPr>
            <w:tcW w:w="4262" w:type="dxa"/>
            <w:vAlign w:val="bottom"/>
          </w:tcPr>
          <w:p w:rsidR="00095AEF" w:rsidRPr="00ED3F58" w:rsidRDefault="00095AEF" w:rsidP="0092564F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095AEF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:rsidR="00095AEF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095AEF"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095AEF"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  <w:tc>
          <w:tcPr>
            <w:tcW w:w="1296" w:type="dxa"/>
            <w:vAlign w:val="bottom"/>
          </w:tcPr>
          <w:p w:rsidR="00095AEF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:rsidR="00095AEF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095AEF"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095AEF"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ED3F58" w:rsidRPr="00ED3F58" w:rsidTr="00C83803">
        <w:trPr>
          <w:cantSplit/>
        </w:trPr>
        <w:tc>
          <w:tcPr>
            <w:tcW w:w="4262" w:type="dxa"/>
            <w:vAlign w:val="bottom"/>
          </w:tcPr>
          <w:p w:rsidR="00095AEF" w:rsidRPr="00ED3F58" w:rsidRDefault="00095AEF" w:rsidP="0092564F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095AEF" w:rsidRPr="00ED3F58" w:rsidRDefault="00095AEF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ED3F58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03E60" w:rsidRPr="00003E60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2563</w:t>
            </w:r>
          </w:p>
        </w:tc>
        <w:tc>
          <w:tcPr>
            <w:tcW w:w="1296" w:type="dxa"/>
            <w:vAlign w:val="bottom"/>
          </w:tcPr>
          <w:p w:rsidR="00095AEF" w:rsidRPr="00ED3F58" w:rsidRDefault="00095AEF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ED3F58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03E60" w:rsidRPr="00003E60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2562</w:t>
            </w:r>
          </w:p>
        </w:tc>
        <w:tc>
          <w:tcPr>
            <w:tcW w:w="1296" w:type="dxa"/>
            <w:vAlign w:val="bottom"/>
          </w:tcPr>
          <w:p w:rsidR="00095AEF" w:rsidRPr="00ED3F58" w:rsidRDefault="00095AEF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ED3F58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03E60" w:rsidRPr="00003E60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2563</w:t>
            </w:r>
          </w:p>
        </w:tc>
        <w:tc>
          <w:tcPr>
            <w:tcW w:w="1296" w:type="dxa"/>
            <w:vAlign w:val="bottom"/>
          </w:tcPr>
          <w:p w:rsidR="00095AEF" w:rsidRPr="00ED3F58" w:rsidRDefault="00095AEF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ED3F58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03E60" w:rsidRPr="00003E60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2562</w:t>
            </w:r>
          </w:p>
        </w:tc>
      </w:tr>
      <w:tr w:rsidR="00ED3F58" w:rsidRPr="00ED3F58" w:rsidTr="00C83803">
        <w:trPr>
          <w:cantSplit/>
        </w:trPr>
        <w:tc>
          <w:tcPr>
            <w:tcW w:w="4262" w:type="dxa"/>
            <w:vAlign w:val="bottom"/>
          </w:tcPr>
          <w:p w:rsidR="00095AEF" w:rsidRPr="00ED3F58" w:rsidRDefault="00095AEF" w:rsidP="0092564F">
            <w:pPr>
              <w:ind w:left="964"/>
              <w:rPr>
                <w:rFonts w:ascii="Browallia New" w:hAnsi="Browallia New" w:cs="Browallia New"/>
                <w:color w:val="auto"/>
                <w:sz w:val="8"/>
                <w:szCs w:val="8"/>
                <w:cs/>
              </w:rPr>
            </w:pPr>
          </w:p>
        </w:tc>
        <w:tc>
          <w:tcPr>
            <w:tcW w:w="1296" w:type="dxa"/>
            <w:vAlign w:val="bottom"/>
          </w:tcPr>
          <w:p w:rsidR="00095AEF" w:rsidRPr="00ED3F58" w:rsidRDefault="00095AEF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  <w:tc>
          <w:tcPr>
            <w:tcW w:w="1296" w:type="dxa"/>
            <w:vAlign w:val="bottom"/>
          </w:tcPr>
          <w:p w:rsidR="00095AEF" w:rsidRPr="00ED3F58" w:rsidRDefault="00095AEF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  <w:tc>
          <w:tcPr>
            <w:tcW w:w="1296" w:type="dxa"/>
            <w:vAlign w:val="bottom"/>
          </w:tcPr>
          <w:p w:rsidR="00095AEF" w:rsidRPr="00ED3F58" w:rsidRDefault="00095AEF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  <w:tc>
          <w:tcPr>
            <w:tcW w:w="1296" w:type="dxa"/>
            <w:vAlign w:val="bottom"/>
          </w:tcPr>
          <w:p w:rsidR="00095AEF" w:rsidRPr="00ED3F58" w:rsidRDefault="00095AEF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</w:tr>
      <w:tr w:rsidR="00095AEF" w:rsidRPr="00ED3F58" w:rsidTr="00C83803">
        <w:trPr>
          <w:cantSplit/>
        </w:trPr>
        <w:tc>
          <w:tcPr>
            <w:tcW w:w="4262" w:type="dxa"/>
            <w:vAlign w:val="bottom"/>
          </w:tcPr>
          <w:p w:rsidR="00095AEF" w:rsidRPr="00ED3F58" w:rsidRDefault="00095AEF" w:rsidP="0092564F">
            <w:pPr>
              <w:ind w:left="972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  <w:cs/>
              </w:rPr>
              <w:t>ที่ดิน อาคาร และอุปกรณ์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095AEF" w:rsidRPr="00D63F04" w:rsidRDefault="00003E60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520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095AEF" w:rsidRPr="00ED3F58" w:rsidRDefault="00003E60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</w:t>
            </w:r>
            <w:r w:rsidR="00095AEF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518</w:t>
            </w:r>
          </w:p>
        </w:tc>
        <w:tc>
          <w:tcPr>
            <w:tcW w:w="1296" w:type="dxa"/>
            <w:shd w:val="clear" w:color="auto" w:fill="auto"/>
            <w:vAlign w:val="bottom"/>
          </w:tcPr>
          <w:p w:rsidR="00095AEF" w:rsidRPr="00ED3F58" w:rsidRDefault="00012316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:rsidR="00095AEF" w:rsidRPr="00ED3F58" w:rsidRDefault="00095AEF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</w:tbl>
    <w:p w:rsidR="00266827" w:rsidRPr="00ED3F58" w:rsidRDefault="00266827" w:rsidP="0092564F">
      <w:pPr>
        <w:ind w:left="1080" w:hanging="540"/>
        <w:jc w:val="thaiDistribute"/>
        <w:rPr>
          <w:rFonts w:ascii="Browallia New" w:eastAsia="Times New Roman" w:hAnsi="Browallia New" w:cs="Browallia New"/>
          <w:color w:val="auto"/>
        </w:rPr>
      </w:pPr>
    </w:p>
    <w:p w:rsidR="006C5811" w:rsidRPr="00ED3F58" w:rsidRDefault="00003E60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944F75" w:rsidRPr="00ED3F58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3</w:t>
      </w:r>
      <w:r w:rsidR="006C5811" w:rsidRPr="00ED3F58">
        <w:rPr>
          <w:rFonts w:ascii="Browallia New" w:eastAsia="Times New Roman" w:hAnsi="Browallia New" w:cs="Browallia New"/>
          <w:b/>
          <w:bCs/>
          <w:color w:val="auto"/>
        </w:rPr>
        <w:tab/>
      </w:r>
      <w:r w:rsidR="001A6525" w:rsidRPr="00ED3F58">
        <w:rPr>
          <w:rFonts w:ascii="Browallia New" w:eastAsia="Times New Roman" w:hAnsi="Browallia New" w:cs="Browallia New"/>
          <w:b/>
          <w:bCs/>
          <w:color w:val="auto"/>
          <w:cs/>
        </w:rPr>
        <w:t>ภาระผูกพันตามสัญญาเช่าดำเนินงาน</w:t>
      </w:r>
      <w:r w:rsidR="006C5811" w:rsidRPr="00ED3F58">
        <w:rPr>
          <w:rFonts w:ascii="Browallia New" w:eastAsia="Times New Roman" w:hAnsi="Browallia New" w:cs="Browallia New"/>
          <w:b/>
          <w:bCs/>
          <w:color w:val="auto"/>
          <w:cs/>
        </w:rPr>
        <w:t>กรณีกลุ่ม</w:t>
      </w:r>
      <w:r w:rsidR="00DD4C16" w:rsidRPr="00ED3F58">
        <w:rPr>
          <w:rFonts w:ascii="Browallia New" w:eastAsia="Times New Roman" w:hAnsi="Browallia New" w:cs="Browallia New"/>
          <w:b/>
          <w:bCs/>
          <w:color w:val="auto"/>
          <w:cs/>
        </w:rPr>
        <w:t>กิจการ</w:t>
      </w:r>
      <w:r w:rsidR="006C5811" w:rsidRPr="00ED3F58">
        <w:rPr>
          <w:rFonts w:ascii="Browallia New" w:eastAsia="Times New Roman" w:hAnsi="Browallia New" w:cs="Browallia New"/>
          <w:b/>
          <w:bCs/>
          <w:color w:val="auto"/>
          <w:cs/>
        </w:rPr>
        <w:t>เป็นผู้เช่า</w:t>
      </w:r>
    </w:p>
    <w:p w:rsidR="004E61DC" w:rsidRPr="00ED3F58" w:rsidRDefault="004E61DC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4"/>
        </w:rPr>
      </w:pPr>
    </w:p>
    <w:p w:rsidR="004E61DC" w:rsidRPr="00ED3F58" w:rsidRDefault="004E61DC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4"/>
          <w:lang w:val="en-GB"/>
        </w:rPr>
      </w:pPr>
      <w:r w:rsidRPr="00ED3F58">
        <w:rPr>
          <w:rFonts w:ascii="Browallia New" w:eastAsia="Times New Roman" w:hAnsi="Browallia New" w:cs="Browallia New"/>
          <w:color w:val="auto"/>
          <w:spacing w:val="-4"/>
          <w:cs/>
        </w:rPr>
        <w:t>กลุ่ม</w:t>
      </w:r>
      <w:r w:rsidR="009F28F9" w:rsidRPr="00ED3F58">
        <w:rPr>
          <w:rFonts w:ascii="Browallia New" w:eastAsia="Times New Roman" w:hAnsi="Browallia New" w:cs="Browallia New"/>
          <w:color w:val="auto"/>
          <w:spacing w:val="-4"/>
          <w:cs/>
        </w:rPr>
        <w:t>กิจการ</w:t>
      </w:r>
      <w:r w:rsidRPr="00ED3F58">
        <w:rPr>
          <w:rFonts w:ascii="Browallia New" w:eastAsia="Times New Roman" w:hAnsi="Browallia New" w:cs="Browallia New"/>
          <w:color w:val="auto"/>
          <w:spacing w:val="-4"/>
          <w:cs/>
        </w:rPr>
        <w:t>ได้ทำสัญญาเช่าดำเนินงานที่ยกเลิกไม่ได้เกี่ยวข้องกับการเช่าที่ดินและที่ดินพร้อมสิ่งปลูกสร้าง</w:t>
      </w:r>
    </w:p>
    <w:p w:rsidR="004E61DC" w:rsidRPr="00ED3F58" w:rsidRDefault="004E61DC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4"/>
        </w:rPr>
      </w:pPr>
    </w:p>
    <w:p w:rsidR="00D06CEB" w:rsidRPr="00ED3F58" w:rsidRDefault="004E61DC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4"/>
        </w:rPr>
      </w:pPr>
      <w:r w:rsidRPr="00ED3F58">
        <w:rPr>
          <w:rFonts w:ascii="Browallia New" w:eastAsia="Times New Roman" w:hAnsi="Browallia New" w:cs="Browallia New"/>
          <w:color w:val="auto"/>
          <w:spacing w:val="-4"/>
          <w:cs/>
        </w:rPr>
        <w:t xml:space="preserve">ณ วันที่ </w:t>
      </w:r>
      <w:r w:rsidR="00003E60" w:rsidRPr="00003E60">
        <w:rPr>
          <w:rFonts w:ascii="Browallia New" w:eastAsia="Times New Roman" w:hAnsi="Browallia New" w:cs="Browallia New"/>
          <w:color w:val="auto"/>
          <w:spacing w:val="-4"/>
          <w:lang w:val="en-GB"/>
        </w:rPr>
        <w:t>30</w:t>
      </w:r>
      <w:r w:rsidR="00C73C0B" w:rsidRPr="00ED3F58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="00C73C0B" w:rsidRPr="00ED3F58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กันยายน</w:t>
      </w:r>
      <w:r w:rsidR="0005278E" w:rsidRPr="00ED3F58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Pr="00ED3F58">
        <w:rPr>
          <w:rFonts w:ascii="Browallia New" w:eastAsia="Times New Roman" w:hAnsi="Browallia New" w:cs="Browallia New"/>
          <w:color w:val="auto"/>
          <w:spacing w:val="-4"/>
          <w:cs/>
        </w:rPr>
        <w:t xml:space="preserve">พ.ศ. </w:t>
      </w:r>
      <w:r w:rsidR="00003E60" w:rsidRPr="00003E60">
        <w:rPr>
          <w:rFonts w:ascii="Browallia New" w:eastAsia="Times New Roman" w:hAnsi="Browallia New" w:cs="Browallia New"/>
          <w:color w:val="auto"/>
          <w:spacing w:val="-4"/>
          <w:lang w:val="en-GB"/>
        </w:rPr>
        <w:t>2563</w:t>
      </w:r>
      <w:r w:rsidRPr="00ED3F58">
        <w:rPr>
          <w:rFonts w:ascii="Browallia New" w:eastAsia="Times New Roman" w:hAnsi="Browallia New" w:cs="Browallia New"/>
          <w:color w:val="auto"/>
          <w:spacing w:val="-4"/>
          <w:cs/>
        </w:rPr>
        <w:t xml:space="preserve"> และ</w:t>
      </w:r>
      <w:r w:rsidR="00C85A18" w:rsidRPr="00ED3F58">
        <w:rPr>
          <w:rFonts w:ascii="Browallia New" w:eastAsia="Times New Roman" w:hAnsi="Browallia New" w:cs="Browallia New"/>
          <w:color w:val="auto"/>
          <w:spacing w:val="-4"/>
          <w:cs/>
        </w:rPr>
        <w:t>วันที่</w:t>
      </w:r>
      <w:r w:rsidRPr="00ED3F58">
        <w:rPr>
          <w:rFonts w:ascii="Browallia New" w:eastAsia="Times New Roman" w:hAnsi="Browallia New" w:cs="Browallia New"/>
          <w:color w:val="auto"/>
          <w:spacing w:val="-4"/>
          <w:cs/>
        </w:rPr>
        <w:t xml:space="preserve"> </w:t>
      </w:r>
      <w:r w:rsidR="00003E60" w:rsidRPr="00003E60">
        <w:rPr>
          <w:rFonts w:ascii="Browallia New" w:eastAsia="Times New Roman" w:hAnsi="Browallia New" w:cs="Browallia New"/>
          <w:color w:val="auto"/>
          <w:spacing w:val="-4"/>
          <w:lang w:val="en-GB"/>
        </w:rPr>
        <w:t>31</w:t>
      </w:r>
      <w:r w:rsidRPr="00ED3F58">
        <w:rPr>
          <w:rFonts w:ascii="Browallia New" w:eastAsia="Times New Roman" w:hAnsi="Browallia New" w:cs="Browallia New"/>
          <w:color w:val="auto"/>
          <w:spacing w:val="-4"/>
          <w:cs/>
        </w:rPr>
        <w:t xml:space="preserve"> ธันวาคม</w:t>
      </w:r>
      <w:r w:rsidRPr="00ED3F58">
        <w:rPr>
          <w:rFonts w:ascii="Browallia New" w:eastAsia="Times New Roman" w:hAnsi="Browallia New" w:cs="Browallia New"/>
          <w:color w:val="auto"/>
          <w:spacing w:val="-4"/>
        </w:rPr>
        <w:t xml:space="preserve"> </w:t>
      </w:r>
      <w:r w:rsidRPr="00ED3F58">
        <w:rPr>
          <w:rFonts w:ascii="Browallia New" w:eastAsia="Times New Roman" w:hAnsi="Browallia New" w:cs="Browallia New"/>
          <w:color w:val="auto"/>
          <w:cs/>
          <w:lang w:val="en-GB"/>
        </w:rPr>
        <w:t xml:space="preserve">พ.ศ.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2562</w:t>
      </w:r>
      <w:r w:rsidRPr="00ED3F58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Pr="00ED3F58">
        <w:rPr>
          <w:rFonts w:ascii="Browallia New" w:eastAsia="Times New Roman" w:hAnsi="Browallia New" w:cs="Browallia New"/>
          <w:color w:val="auto"/>
          <w:spacing w:val="-4"/>
          <w:cs/>
        </w:rPr>
        <w:t>ภาระผูกพันสำหรับจำนวนเงินขั้นต่ำในการจ่ายค่าเช่าภายใต้</w:t>
      </w:r>
      <w:r w:rsidR="00DA7DE5" w:rsidRPr="00ED3F58">
        <w:rPr>
          <w:rFonts w:ascii="Browallia New" w:eastAsia="Times New Roman" w:hAnsi="Browallia New" w:cs="Browallia New"/>
          <w:color w:val="auto"/>
          <w:spacing w:val="-4"/>
        </w:rPr>
        <w:br/>
      </w:r>
      <w:r w:rsidRPr="00ED3F58">
        <w:rPr>
          <w:rFonts w:ascii="Browallia New" w:eastAsia="Times New Roman" w:hAnsi="Browallia New" w:cs="Browallia New"/>
          <w:color w:val="auto"/>
          <w:spacing w:val="-4"/>
          <w:cs/>
        </w:rPr>
        <w:t>สัญญาเช่าดำเนินงานที่ยกเลิกไม่ได้มีดังนี้</w:t>
      </w:r>
    </w:p>
    <w:p w:rsidR="004E61DC" w:rsidRPr="00ED3F58" w:rsidRDefault="004E61DC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  <w:spacing w:val="-4"/>
        </w:rPr>
      </w:pP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8"/>
        <w:gridCol w:w="4420"/>
        <w:gridCol w:w="1260"/>
        <w:gridCol w:w="1260"/>
        <w:gridCol w:w="1350"/>
        <w:gridCol w:w="1260"/>
      </w:tblGrid>
      <w:tr w:rsidR="00ED3F58" w:rsidRPr="00ED3F58" w:rsidTr="00C83803">
        <w:tc>
          <w:tcPr>
            <w:tcW w:w="4428" w:type="dxa"/>
            <w:gridSpan w:val="2"/>
            <w:vAlign w:val="bottom"/>
          </w:tcPr>
          <w:p w:rsidR="00A96413" w:rsidRPr="00ED3F58" w:rsidRDefault="00A96413" w:rsidP="0092564F">
            <w:pPr>
              <w:ind w:left="1065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5130" w:type="dxa"/>
            <w:gridSpan w:val="4"/>
            <w:vAlign w:val="bottom"/>
          </w:tcPr>
          <w:p w:rsidR="00A96413" w:rsidRPr="00ED3F58" w:rsidRDefault="00A96413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ED3F58" w:rsidRPr="00ED3F58" w:rsidTr="00C83803">
        <w:trPr>
          <w:gridBefore w:val="1"/>
          <w:wBefore w:w="8" w:type="dxa"/>
          <w:cantSplit/>
        </w:trPr>
        <w:tc>
          <w:tcPr>
            <w:tcW w:w="4420" w:type="dxa"/>
            <w:shd w:val="clear" w:color="auto" w:fill="auto"/>
            <w:vAlign w:val="bottom"/>
          </w:tcPr>
          <w:p w:rsidR="00A96413" w:rsidRPr="00ED3F58" w:rsidRDefault="00A96413" w:rsidP="0092564F">
            <w:pPr>
              <w:ind w:left="1065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20" w:type="dxa"/>
            <w:gridSpan w:val="2"/>
            <w:shd w:val="clear" w:color="auto" w:fill="auto"/>
            <w:vAlign w:val="bottom"/>
          </w:tcPr>
          <w:p w:rsidR="00A96413" w:rsidRPr="00ED3F58" w:rsidRDefault="00A96413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610" w:type="dxa"/>
            <w:gridSpan w:val="2"/>
            <w:shd w:val="clear" w:color="auto" w:fill="auto"/>
            <w:vAlign w:val="bottom"/>
          </w:tcPr>
          <w:p w:rsidR="00A96413" w:rsidRPr="00ED3F58" w:rsidRDefault="00A96413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ED3F58" w:rsidRPr="00ED3F58" w:rsidTr="00C83803">
        <w:trPr>
          <w:gridBefore w:val="1"/>
          <w:wBefore w:w="8" w:type="dxa"/>
          <w:cantSplit/>
        </w:trPr>
        <w:tc>
          <w:tcPr>
            <w:tcW w:w="4420" w:type="dxa"/>
            <w:shd w:val="clear" w:color="auto" w:fill="auto"/>
            <w:vAlign w:val="bottom"/>
          </w:tcPr>
          <w:p w:rsidR="00095AEF" w:rsidRPr="00ED3F58" w:rsidRDefault="00095AEF" w:rsidP="0092564F">
            <w:pPr>
              <w:ind w:left="1065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095AEF"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095AEF"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095AEF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pacing w:val="-4"/>
                <w:cs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095AEF"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 </w:t>
            </w:r>
            <w:r w:rsidR="00095AEF"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ธันวาคม</w:t>
            </w:r>
          </w:p>
        </w:tc>
      </w:tr>
      <w:tr w:rsidR="00ED3F58" w:rsidRPr="00ED3F58" w:rsidTr="00C83803">
        <w:trPr>
          <w:gridBefore w:val="1"/>
          <w:wBefore w:w="8" w:type="dxa"/>
          <w:cantSplit/>
        </w:trPr>
        <w:tc>
          <w:tcPr>
            <w:tcW w:w="4420" w:type="dxa"/>
            <w:shd w:val="clear" w:color="auto" w:fill="auto"/>
            <w:vAlign w:val="bottom"/>
          </w:tcPr>
          <w:p w:rsidR="00095AEF" w:rsidRPr="00ED3F58" w:rsidRDefault="00095AEF" w:rsidP="0092564F">
            <w:pPr>
              <w:ind w:left="1065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ED3F58" w:rsidRDefault="00095AEF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ED3F58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03E60" w:rsidRPr="00003E60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2563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ED3F58" w:rsidRDefault="00095AEF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ED3F58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03E60" w:rsidRPr="00003E60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2562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095AEF" w:rsidRPr="00ED3F58" w:rsidRDefault="00095AEF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ED3F58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03E60" w:rsidRPr="00003E60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2563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ED3F58" w:rsidRDefault="00095AEF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</w:pPr>
            <w:r w:rsidRPr="00ED3F58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cs/>
                <w:lang w:val="en-GB" w:eastAsia="th-TH"/>
              </w:rPr>
              <w:t xml:space="preserve">พ.ศ. </w:t>
            </w:r>
            <w:r w:rsidR="00003E60" w:rsidRPr="00003E60">
              <w:rPr>
                <w:rFonts w:ascii="Browallia New" w:eastAsia="Brush Script MT" w:hAnsi="Browallia New" w:cs="Browallia New"/>
                <w:b/>
                <w:bCs/>
                <w:color w:val="auto"/>
                <w:spacing w:val="-4"/>
                <w:lang w:val="en-GB" w:eastAsia="th-TH"/>
              </w:rPr>
              <w:t>2562</w:t>
            </w:r>
          </w:p>
        </w:tc>
      </w:tr>
      <w:tr w:rsidR="00ED3F58" w:rsidRPr="00ED3F58" w:rsidTr="00C83803">
        <w:trPr>
          <w:gridBefore w:val="1"/>
          <w:wBefore w:w="8" w:type="dxa"/>
          <w:cantSplit/>
        </w:trPr>
        <w:tc>
          <w:tcPr>
            <w:tcW w:w="4420" w:type="dxa"/>
            <w:shd w:val="clear" w:color="auto" w:fill="auto"/>
            <w:vAlign w:val="bottom"/>
          </w:tcPr>
          <w:p w:rsidR="00095AEF" w:rsidRPr="00ED3F58" w:rsidRDefault="00095AEF" w:rsidP="0092564F">
            <w:pPr>
              <w:ind w:left="1065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ED3F58" w:rsidRDefault="00095AEF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ED3F58" w:rsidRDefault="00095AEF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:rsidR="00095AEF" w:rsidRPr="00ED3F58" w:rsidRDefault="00095AEF" w:rsidP="0092564F">
            <w:pP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ED3F58" w:rsidRDefault="00095AEF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ED3F58" w:rsidRPr="00ED3F58" w:rsidTr="00C83803">
        <w:trPr>
          <w:gridBefore w:val="1"/>
          <w:wBefore w:w="8" w:type="dxa"/>
          <w:cantSplit/>
        </w:trPr>
        <w:tc>
          <w:tcPr>
            <w:tcW w:w="4420" w:type="dxa"/>
            <w:shd w:val="clear" w:color="auto" w:fill="auto"/>
            <w:vAlign w:val="bottom"/>
          </w:tcPr>
          <w:p w:rsidR="00095AEF" w:rsidRPr="00ED3F58" w:rsidRDefault="00095AEF" w:rsidP="0092564F">
            <w:pPr>
              <w:ind w:left="1065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  <w:cs/>
              </w:rPr>
              <w:t xml:space="preserve">ภายใน </w:t>
            </w:r>
            <w:r w:rsidR="00003E60"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1</w:t>
            </w:r>
            <w:r w:rsidRPr="00ED3F58">
              <w:rPr>
                <w:rFonts w:ascii="Browallia New" w:eastAsia="Times New Roman" w:hAnsi="Browallia New" w:cs="Browallia New"/>
                <w:color w:val="auto"/>
                <w:cs/>
              </w:rPr>
              <w:t xml:space="preserve"> ปี</w:t>
            </w:r>
          </w:p>
        </w:tc>
        <w:tc>
          <w:tcPr>
            <w:tcW w:w="1260" w:type="dxa"/>
            <w:shd w:val="clear" w:color="auto" w:fill="auto"/>
          </w:tcPr>
          <w:p w:rsidR="00095AEF" w:rsidRPr="00ED3F58" w:rsidRDefault="002702A4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ED3F58" w:rsidRDefault="00003E60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="00095AEF"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649</w:t>
            </w:r>
          </w:p>
        </w:tc>
        <w:tc>
          <w:tcPr>
            <w:tcW w:w="1350" w:type="dxa"/>
            <w:shd w:val="clear" w:color="auto" w:fill="auto"/>
          </w:tcPr>
          <w:p w:rsidR="00095AEF" w:rsidRPr="00ED3F58" w:rsidRDefault="002702A4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ED3F58" w:rsidRDefault="00003E60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095AEF"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615</w:t>
            </w:r>
          </w:p>
        </w:tc>
      </w:tr>
      <w:tr w:rsidR="00ED3F58" w:rsidRPr="00ED3F58" w:rsidTr="00C83803">
        <w:trPr>
          <w:gridBefore w:val="1"/>
          <w:wBefore w:w="8" w:type="dxa"/>
          <w:cantSplit/>
        </w:trPr>
        <w:tc>
          <w:tcPr>
            <w:tcW w:w="4420" w:type="dxa"/>
            <w:shd w:val="clear" w:color="auto" w:fill="auto"/>
            <w:vAlign w:val="bottom"/>
          </w:tcPr>
          <w:p w:rsidR="00095AEF" w:rsidRPr="00ED3F58" w:rsidRDefault="00095AEF" w:rsidP="0092564F">
            <w:pPr>
              <w:tabs>
                <w:tab w:val="left" w:pos="851"/>
              </w:tabs>
              <w:ind w:left="1065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  <w:cs/>
              </w:rPr>
              <w:t xml:space="preserve">เกินกว่า </w:t>
            </w:r>
            <w:r w:rsidR="00003E60"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1</w:t>
            </w:r>
            <w:r w:rsidRPr="00ED3F58">
              <w:rPr>
                <w:rFonts w:ascii="Browallia New" w:eastAsia="Times New Roman" w:hAnsi="Browallia New" w:cs="Browallia New"/>
                <w:color w:val="auto"/>
              </w:rPr>
              <w:t xml:space="preserve"> </w:t>
            </w:r>
            <w:r w:rsidRPr="00ED3F58">
              <w:rPr>
                <w:rFonts w:ascii="Browallia New" w:eastAsia="Times New Roman" w:hAnsi="Browallia New" w:cs="Browallia New"/>
                <w:color w:val="auto"/>
                <w:cs/>
              </w:rPr>
              <w:t xml:space="preserve">ปีแต่ไม่เกิน </w:t>
            </w:r>
            <w:r w:rsidR="00003E60"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5</w:t>
            </w:r>
            <w:r w:rsidRPr="00ED3F58">
              <w:rPr>
                <w:rFonts w:ascii="Browallia New" w:eastAsia="Times New Roman" w:hAnsi="Browallia New" w:cs="Browallia New"/>
                <w:color w:val="auto"/>
              </w:rPr>
              <w:t xml:space="preserve"> </w:t>
            </w:r>
            <w:r w:rsidRPr="00ED3F58">
              <w:rPr>
                <w:rFonts w:ascii="Browallia New" w:eastAsia="Times New Roman" w:hAnsi="Browallia New" w:cs="Browallia New"/>
                <w:color w:val="auto"/>
                <w:cs/>
              </w:rPr>
              <w:t>ปี</w:t>
            </w:r>
          </w:p>
        </w:tc>
        <w:tc>
          <w:tcPr>
            <w:tcW w:w="1260" w:type="dxa"/>
            <w:shd w:val="clear" w:color="auto" w:fill="auto"/>
          </w:tcPr>
          <w:p w:rsidR="00095AEF" w:rsidRPr="00ED3F58" w:rsidRDefault="002702A4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ED3F58" w:rsidRDefault="00003E60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095AEF"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830</w:t>
            </w:r>
          </w:p>
        </w:tc>
        <w:tc>
          <w:tcPr>
            <w:tcW w:w="1350" w:type="dxa"/>
            <w:shd w:val="clear" w:color="auto" w:fill="auto"/>
          </w:tcPr>
          <w:p w:rsidR="00095AEF" w:rsidRPr="00ED3F58" w:rsidRDefault="002702A4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ED3F58" w:rsidRDefault="00003E60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095AEF"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954</w:t>
            </w:r>
          </w:p>
        </w:tc>
      </w:tr>
      <w:tr w:rsidR="00ED3F58" w:rsidRPr="00ED3F58" w:rsidTr="00C83803">
        <w:trPr>
          <w:gridBefore w:val="1"/>
          <w:wBefore w:w="8" w:type="dxa"/>
          <w:cantSplit/>
        </w:trPr>
        <w:tc>
          <w:tcPr>
            <w:tcW w:w="4420" w:type="dxa"/>
            <w:shd w:val="clear" w:color="auto" w:fill="auto"/>
            <w:vAlign w:val="bottom"/>
          </w:tcPr>
          <w:p w:rsidR="00095AEF" w:rsidRPr="00ED3F58" w:rsidRDefault="00095AEF" w:rsidP="0092564F">
            <w:pPr>
              <w:tabs>
                <w:tab w:val="left" w:pos="851"/>
              </w:tabs>
              <w:ind w:left="1065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  <w:cs/>
              </w:rPr>
              <w:t xml:space="preserve">เกินกว่า </w:t>
            </w:r>
            <w:r w:rsidR="00003E60"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5</w:t>
            </w:r>
            <w:r w:rsidRPr="00ED3F58">
              <w:rPr>
                <w:rFonts w:ascii="Browallia New" w:eastAsia="Times New Roman" w:hAnsi="Browallia New" w:cs="Browallia New"/>
                <w:color w:val="auto"/>
              </w:rPr>
              <w:t xml:space="preserve"> </w:t>
            </w:r>
            <w:r w:rsidRPr="00ED3F58">
              <w:rPr>
                <w:rFonts w:ascii="Browallia New" w:eastAsia="Times New Roman" w:hAnsi="Browallia New" w:cs="Browallia New"/>
                <w:color w:val="auto"/>
                <w:cs/>
              </w:rPr>
              <w:t>ปี</w:t>
            </w:r>
          </w:p>
        </w:tc>
        <w:tc>
          <w:tcPr>
            <w:tcW w:w="1260" w:type="dxa"/>
            <w:shd w:val="clear" w:color="auto" w:fill="auto"/>
          </w:tcPr>
          <w:p w:rsidR="00095AEF" w:rsidRPr="00ED3F58" w:rsidRDefault="002702A4" w:rsidP="009256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ED3F58" w:rsidRDefault="00003E60" w:rsidP="009256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 w:rsidR="00095AEF"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820</w:t>
            </w:r>
          </w:p>
        </w:tc>
        <w:tc>
          <w:tcPr>
            <w:tcW w:w="1350" w:type="dxa"/>
            <w:shd w:val="clear" w:color="auto" w:fill="auto"/>
          </w:tcPr>
          <w:p w:rsidR="00095AEF" w:rsidRPr="00ED3F58" w:rsidRDefault="002702A4" w:rsidP="009256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ED3F58" w:rsidRDefault="00003E60" w:rsidP="009256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 w:rsidR="00095AEF"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820</w:t>
            </w:r>
          </w:p>
        </w:tc>
      </w:tr>
      <w:tr w:rsidR="00095AEF" w:rsidRPr="00ED3F58" w:rsidTr="00C83803">
        <w:trPr>
          <w:gridBefore w:val="1"/>
          <w:wBefore w:w="8" w:type="dxa"/>
          <w:cantSplit/>
        </w:trPr>
        <w:tc>
          <w:tcPr>
            <w:tcW w:w="4420" w:type="dxa"/>
            <w:shd w:val="clear" w:color="auto" w:fill="auto"/>
            <w:vAlign w:val="bottom"/>
          </w:tcPr>
          <w:p w:rsidR="00095AEF" w:rsidRPr="00ED3F58" w:rsidRDefault="00095AEF" w:rsidP="0092564F">
            <w:pPr>
              <w:ind w:left="1065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ED3F58" w:rsidRDefault="002702A4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ED3F58" w:rsidRDefault="00003E60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19</w:t>
            </w:r>
            <w:r w:rsidR="00095AEF"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299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095AEF" w:rsidRPr="00ED3F58" w:rsidRDefault="002702A4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095AEF" w:rsidRPr="00ED3F58" w:rsidRDefault="00003E60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13</w:t>
            </w:r>
            <w:r w:rsidR="00095AEF"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389</w:t>
            </w:r>
          </w:p>
        </w:tc>
      </w:tr>
    </w:tbl>
    <w:p w:rsidR="004F66DA" w:rsidRPr="00ED3F58" w:rsidRDefault="004F66DA" w:rsidP="0092564F">
      <w:pPr>
        <w:ind w:left="1080" w:hanging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:rsidR="00282DD7" w:rsidRPr="00ED3F58" w:rsidRDefault="00003E60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15</w:t>
      </w:r>
      <w:r w:rsidR="00282DD7" w:rsidRPr="00ED3F58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4</w:t>
      </w:r>
      <w:r w:rsidR="00282DD7" w:rsidRPr="00ED3F58">
        <w:rPr>
          <w:rFonts w:ascii="Browallia New" w:eastAsia="Times New Roman" w:hAnsi="Browallia New" w:cs="Browallia New"/>
          <w:b/>
          <w:bCs/>
          <w:color w:val="auto"/>
        </w:rPr>
        <w:tab/>
      </w:r>
      <w:r w:rsidR="00612A96" w:rsidRPr="00ED3F58">
        <w:rPr>
          <w:rFonts w:ascii="Browallia New" w:eastAsia="Times New Roman" w:hAnsi="Browallia New" w:cs="Browallia New"/>
          <w:b/>
          <w:bCs/>
          <w:color w:val="auto"/>
          <w:cs/>
        </w:rPr>
        <w:t>การค้ำประกัน</w:t>
      </w:r>
    </w:p>
    <w:p w:rsidR="00282DD7" w:rsidRPr="00ED3F58" w:rsidRDefault="00282DD7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:rsidR="00C65627" w:rsidRPr="00ED3F58" w:rsidRDefault="00EC42CD" w:rsidP="0092564F">
      <w:pPr>
        <w:numPr>
          <w:ilvl w:val="0"/>
          <w:numId w:val="5"/>
        </w:numPr>
        <w:jc w:val="thaiDistribute"/>
        <w:rPr>
          <w:rFonts w:ascii="Browallia New" w:eastAsia="Times New Roman" w:hAnsi="Browallia New" w:cs="Browallia New"/>
          <w:color w:val="auto"/>
        </w:rPr>
      </w:pPr>
      <w:r w:rsidRPr="00ED3F58">
        <w:rPr>
          <w:rFonts w:ascii="Browallia New" w:eastAsia="Times New Roman" w:hAnsi="Browallia New" w:cs="Browallia New"/>
          <w:color w:val="auto"/>
          <w:spacing w:val="-4"/>
          <w:cs/>
        </w:rPr>
        <w:t xml:space="preserve">ณ วันที่ </w:t>
      </w:r>
      <w:r w:rsidR="00003E60" w:rsidRPr="00003E60">
        <w:rPr>
          <w:rFonts w:ascii="Browallia New" w:eastAsia="Times New Roman" w:hAnsi="Browallia New" w:cs="Browallia New"/>
          <w:color w:val="auto"/>
          <w:spacing w:val="-4"/>
          <w:lang w:val="en-GB"/>
        </w:rPr>
        <w:t>30</w:t>
      </w:r>
      <w:r w:rsidR="00C73C0B" w:rsidRPr="00ED3F58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="00C73C0B" w:rsidRPr="00ED3F58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กันยายน</w:t>
      </w:r>
      <w:r w:rsidR="0044786E" w:rsidRPr="00ED3F58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Pr="00ED3F58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พ.ศ. </w:t>
      </w:r>
      <w:r w:rsidR="00003E60" w:rsidRPr="00003E60">
        <w:rPr>
          <w:rFonts w:ascii="Browallia New" w:eastAsia="Times New Roman" w:hAnsi="Browallia New" w:cs="Browallia New"/>
          <w:color w:val="auto"/>
          <w:spacing w:val="-4"/>
          <w:lang w:val="en-GB"/>
        </w:rPr>
        <w:t>2563</w:t>
      </w:r>
      <w:r w:rsidRPr="00ED3F58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 xml:space="preserve"> </w:t>
      </w:r>
      <w:r w:rsidR="00C65627" w:rsidRPr="00ED3F58">
        <w:rPr>
          <w:rFonts w:ascii="Browallia New" w:eastAsia="Times New Roman" w:hAnsi="Browallia New" w:cs="Browallia New"/>
          <w:color w:val="auto"/>
          <w:spacing w:val="-4"/>
          <w:cs/>
        </w:rPr>
        <w:t>บริษัท</w:t>
      </w:r>
      <w:r w:rsidRPr="00ED3F58">
        <w:rPr>
          <w:rFonts w:ascii="Browallia New" w:eastAsia="Times New Roman" w:hAnsi="Browallia New" w:cs="Browallia New"/>
          <w:color w:val="auto"/>
          <w:spacing w:val="-4"/>
          <w:cs/>
        </w:rPr>
        <w:t>ได้</w:t>
      </w:r>
      <w:r w:rsidR="00C65627" w:rsidRPr="00ED3F58">
        <w:rPr>
          <w:rFonts w:ascii="Browallia New" w:eastAsia="Times New Roman" w:hAnsi="Browallia New" w:cs="Browallia New"/>
          <w:color w:val="auto"/>
          <w:spacing w:val="-4"/>
          <w:cs/>
        </w:rPr>
        <w:t>ค้ำประกันเงินกู้ยืมระยะยาวจากธนาคารให้แก่บริษัท</w:t>
      </w:r>
      <w:r w:rsidR="00C65627" w:rsidRPr="00ED3F58">
        <w:rPr>
          <w:rFonts w:ascii="Browallia New" w:eastAsia="Times New Roman" w:hAnsi="Browallia New" w:cs="Browallia New"/>
          <w:color w:val="auto"/>
          <w:spacing w:val="-4"/>
        </w:rPr>
        <w:t xml:space="preserve"> </w:t>
      </w:r>
      <w:r w:rsidR="00C65627" w:rsidRPr="00ED3F58">
        <w:rPr>
          <w:rFonts w:ascii="Browallia New" w:eastAsia="Times New Roman" w:hAnsi="Browallia New" w:cs="Browallia New"/>
          <w:color w:val="auto"/>
          <w:spacing w:val="-4"/>
          <w:cs/>
        </w:rPr>
        <w:t xml:space="preserve">เกียร์เฮด จำกัด </w:t>
      </w:r>
      <w:r w:rsidR="009B087E" w:rsidRPr="00ED3F58">
        <w:rPr>
          <w:rFonts w:ascii="Browallia New" w:eastAsia="Times New Roman" w:hAnsi="Browallia New" w:cs="Browallia New"/>
          <w:color w:val="auto"/>
          <w:cs/>
        </w:rPr>
        <w:t>จำนวน</w:t>
      </w:r>
      <w:r w:rsidR="00DA2C59" w:rsidRPr="00ED3F58">
        <w:rPr>
          <w:rFonts w:ascii="Browallia New" w:eastAsia="Times New Roman" w:hAnsi="Browallia New" w:cs="Browallia New"/>
          <w:color w:val="auto"/>
        </w:rPr>
        <w:t xml:space="preserve"> </w:t>
      </w:r>
      <w:r w:rsidR="005401C4" w:rsidRPr="00ED3F58">
        <w:rPr>
          <w:rFonts w:ascii="Browallia New" w:eastAsia="Times New Roman" w:hAnsi="Browallia New" w:cs="Browallia New"/>
          <w:color w:val="auto"/>
          <w:cs/>
        </w:rPr>
        <w:br/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80</w:t>
      </w:r>
      <w:r w:rsidR="00F33A54" w:rsidRPr="00ED3F58">
        <w:rPr>
          <w:rFonts w:ascii="Browallia New" w:eastAsia="Times New Roman" w:hAnsi="Browallia New" w:cs="Browallia New"/>
          <w:color w:val="auto"/>
        </w:rPr>
        <w:t xml:space="preserve"> </w:t>
      </w:r>
      <w:r w:rsidR="00C65627" w:rsidRPr="00ED3F58">
        <w:rPr>
          <w:rFonts w:ascii="Browallia New" w:eastAsia="Times New Roman" w:hAnsi="Browallia New" w:cs="Browallia New"/>
          <w:color w:val="auto"/>
          <w:cs/>
        </w:rPr>
        <w:t xml:space="preserve">ล้านบาท </w:t>
      </w:r>
      <w:r w:rsidR="00C65627" w:rsidRPr="00ED3F58">
        <w:rPr>
          <w:rFonts w:ascii="Browallia New" w:eastAsia="Times New Roman" w:hAnsi="Browallia New" w:cs="Browallia New"/>
          <w:color w:val="auto"/>
        </w:rPr>
        <w:t>(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31</w:t>
      </w:r>
      <w:r w:rsidR="00DD4C16" w:rsidRPr="00ED3F58">
        <w:rPr>
          <w:rFonts w:ascii="Browallia New" w:eastAsia="Times New Roman" w:hAnsi="Browallia New" w:cs="Browallia New"/>
          <w:color w:val="auto"/>
          <w:cs/>
        </w:rPr>
        <w:t xml:space="preserve"> ธันวาคม</w:t>
      </w:r>
      <w:r w:rsidR="00A24A1D" w:rsidRPr="00ED3F58">
        <w:rPr>
          <w:rFonts w:ascii="Browallia New" w:eastAsia="Times New Roman" w:hAnsi="Browallia New" w:cs="Browallia New"/>
          <w:color w:val="auto"/>
        </w:rPr>
        <w:t xml:space="preserve"> </w:t>
      </w:r>
      <w:r w:rsidR="00C65627" w:rsidRPr="00ED3F58">
        <w:rPr>
          <w:rFonts w:ascii="Browallia New" w:eastAsia="Times New Roman" w:hAnsi="Browallia New" w:cs="Browallia New"/>
          <w:color w:val="auto"/>
          <w:cs/>
        </w:rPr>
        <w:t xml:space="preserve">พ.ศ.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2562</w:t>
      </w:r>
      <w:r w:rsidR="00C65627" w:rsidRPr="00ED3F58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C65627" w:rsidRPr="00ED3F58">
        <w:rPr>
          <w:rFonts w:ascii="Browallia New" w:eastAsia="Times New Roman" w:hAnsi="Browallia New" w:cs="Browallia New"/>
          <w:color w:val="auto"/>
        </w:rPr>
        <w:t>:</w:t>
      </w:r>
      <w:r w:rsidR="00C65627" w:rsidRPr="00ED3F58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จำนวน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90</w:t>
      </w:r>
      <w:r w:rsidR="00A94D51" w:rsidRPr="00ED3F58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C65627" w:rsidRPr="00ED3F58">
        <w:rPr>
          <w:rFonts w:ascii="Browallia New" w:eastAsia="Times New Roman" w:hAnsi="Browallia New" w:cs="Browallia New"/>
          <w:color w:val="auto"/>
          <w:cs/>
        </w:rPr>
        <w:t>ล้านบาท</w:t>
      </w:r>
      <w:r w:rsidR="00C65627" w:rsidRPr="00ED3F58">
        <w:rPr>
          <w:rFonts w:ascii="Browallia New" w:eastAsia="Times New Roman" w:hAnsi="Browallia New" w:cs="Browallia New"/>
          <w:color w:val="auto"/>
        </w:rPr>
        <w:t>)</w:t>
      </w:r>
      <w:r w:rsidR="00C65627" w:rsidRPr="00ED3F58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9D1E3D" w:rsidRPr="00ED3F58">
        <w:rPr>
          <w:rFonts w:ascii="Browallia New" w:eastAsia="Times New Roman" w:hAnsi="Browallia New" w:cs="Browallia New"/>
          <w:color w:val="auto"/>
          <w:cs/>
        </w:rPr>
        <w:t xml:space="preserve">(หมายเหตุ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14</w:t>
      </w:r>
      <w:r w:rsidR="009D1E3D" w:rsidRPr="00ED3F58">
        <w:rPr>
          <w:rFonts w:ascii="Browallia New" w:eastAsia="Times New Roman" w:hAnsi="Browallia New" w:cs="Browallia New"/>
          <w:color w:val="auto"/>
          <w:cs/>
          <w:lang w:val="en-GB"/>
        </w:rPr>
        <w:t>)</w:t>
      </w:r>
    </w:p>
    <w:p w:rsidR="00C65627" w:rsidRPr="00ED3F58" w:rsidRDefault="00C65627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:rsidR="00C65627" w:rsidRPr="00ED3F58" w:rsidRDefault="00F83CF0" w:rsidP="0092564F">
      <w:pPr>
        <w:ind w:left="1440" w:hanging="36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  <w:r w:rsidRPr="00ED3F58">
        <w:rPr>
          <w:rFonts w:ascii="Browallia New" w:eastAsia="Times New Roman" w:hAnsi="Browallia New" w:cs="Browallia New"/>
          <w:color w:val="auto"/>
          <w:spacing w:val="-2"/>
          <w:cs/>
        </w:rPr>
        <w:t>ข</w:t>
      </w:r>
      <w:r w:rsidRPr="00ED3F58">
        <w:rPr>
          <w:rFonts w:ascii="Browallia New" w:eastAsia="Times New Roman" w:hAnsi="Browallia New" w:cs="Browallia New"/>
          <w:color w:val="auto"/>
          <w:spacing w:val="-2"/>
          <w:lang w:val="en-GB"/>
        </w:rPr>
        <w:t>)</w:t>
      </w:r>
      <w:r w:rsidRPr="00ED3F58">
        <w:rPr>
          <w:rFonts w:ascii="Browallia New" w:eastAsia="Times New Roman" w:hAnsi="Browallia New" w:cs="Browallia New"/>
          <w:color w:val="auto"/>
          <w:spacing w:val="-2"/>
          <w:lang w:val="en-GB"/>
        </w:rPr>
        <w:tab/>
      </w:r>
      <w:r w:rsidR="00863C29" w:rsidRPr="00ED3F58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 xml:space="preserve">ณ วันที่ </w:t>
      </w:r>
      <w:r w:rsidR="00003E60" w:rsidRPr="00003E60">
        <w:rPr>
          <w:rFonts w:ascii="Browallia New" w:eastAsia="Times New Roman" w:hAnsi="Browallia New" w:cs="Browallia New"/>
          <w:color w:val="auto"/>
          <w:spacing w:val="-4"/>
          <w:lang w:val="en-GB"/>
        </w:rPr>
        <w:t>30</w:t>
      </w:r>
      <w:r w:rsidR="00C73C0B" w:rsidRPr="00ED3F58">
        <w:rPr>
          <w:rFonts w:ascii="Browallia New" w:eastAsia="Times New Roman" w:hAnsi="Browallia New" w:cs="Browallia New"/>
          <w:color w:val="auto"/>
          <w:spacing w:val="-4"/>
          <w:lang w:val="en-GB"/>
        </w:rPr>
        <w:t xml:space="preserve"> </w:t>
      </w:r>
      <w:r w:rsidR="00C73C0B" w:rsidRPr="00ED3F58">
        <w:rPr>
          <w:rFonts w:ascii="Browallia New" w:eastAsia="Times New Roman" w:hAnsi="Browallia New" w:cs="Browallia New"/>
          <w:color w:val="auto"/>
          <w:spacing w:val="-4"/>
          <w:cs/>
          <w:lang w:val="en-GB"/>
        </w:rPr>
        <w:t>กันยายน</w:t>
      </w:r>
      <w:r w:rsidR="00095AEF" w:rsidRPr="00ED3F58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863C29" w:rsidRPr="00ED3F58">
        <w:rPr>
          <w:rFonts w:ascii="Browallia New" w:eastAsia="Times New Roman" w:hAnsi="Browallia New" w:cs="Browallia New"/>
          <w:color w:val="auto"/>
          <w:spacing w:val="-2"/>
          <w:cs/>
          <w:lang w:val="en-GB"/>
        </w:rPr>
        <w:t>พ.ศ.</w:t>
      </w:r>
      <w:r w:rsidR="00863C29" w:rsidRPr="00ED3F58">
        <w:rPr>
          <w:rFonts w:ascii="Browallia New" w:eastAsia="Times New Roman" w:hAnsi="Browallia New" w:cs="Browallia New"/>
          <w:color w:val="auto"/>
          <w:spacing w:val="-2"/>
          <w:lang w:val="en-GB"/>
        </w:rPr>
        <w:t xml:space="preserve"> </w:t>
      </w:r>
      <w:r w:rsidR="00003E60" w:rsidRPr="00003E60">
        <w:rPr>
          <w:rFonts w:ascii="Browallia New" w:eastAsia="Times New Roman" w:hAnsi="Browallia New" w:cs="Browallia New"/>
          <w:color w:val="auto"/>
          <w:spacing w:val="-2"/>
          <w:lang w:val="en-GB"/>
        </w:rPr>
        <w:t>2563</w:t>
      </w:r>
      <w:r w:rsidR="00863C29" w:rsidRPr="00ED3F58">
        <w:rPr>
          <w:rFonts w:ascii="Browallia New" w:eastAsia="Times New Roman" w:hAnsi="Browallia New" w:cs="Browallia New"/>
          <w:color w:val="auto"/>
          <w:spacing w:val="-2"/>
          <w:lang w:val="en-GB"/>
        </w:rPr>
        <w:t xml:space="preserve"> </w:t>
      </w:r>
      <w:r w:rsidR="00EF4CBF" w:rsidRPr="00ED3F58">
        <w:rPr>
          <w:rFonts w:ascii="Browallia New" w:eastAsia="Times New Roman" w:hAnsi="Browallia New" w:cs="Browallia New"/>
          <w:color w:val="auto"/>
          <w:cs/>
        </w:rPr>
        <w:t xml:space="preserve">บริษัท </w:t>
      </w:r>
      <w:r w:rsidR="00EF4CBF" w:rsidRPr="00ED3F58">
        <w:rPr>
          <w:rFonts w:ascii="Browallia New" w:eastAsia="Times New Roman" w:hAnsi="Browallia New" w:cs="Browallia New"/>
          <w:color w:val="auto"/>
          <w:cs/>
          <w:lang w:val="en-GB"/>
        </w:rPr>
        <w:t>เดอะ สตูดิโอ พาร์ค (ประเทศไทย) จำกัด</w:t>
      </w:r>
      <w:r w:rsidR="00C65627" w:rsidRPr="00ED3F58">
        <w:rPr>
          <w:rFonts w:ascii="Browallia New" w:eastAsia="Times New Roman" w:hAnsi="Browallia New" w:cs="Browallia New"/>
          <w:color w:val="auto"/>
          <w:cs/>
        </w:rPr>
        <w:t xml:space="preserve"> ได้นำที่ดินไปจดจำนองเพื่อค้ำประกัน</w:t>
      </w:r>
      <w:r w:rsidR="005401C4" w:rsidRPr="00ED3F58">
        <w:rPr>
          <w:rFonts w:ascii="Browallia New" w:eastAsia="Times New Roman" w:hAnsi="Browallia New" w:cs="Browallia New"/>
          <w:color w:val="auto"/>
          <w:cs/>
        </w:rPr>
        <w:br/>
      </w:r>
      <w:r w:rsidR="00C65627" w:rsidRPr="00ED3F58">
        <w:rPr>
          <w:rFonts w:ascii="Browallia New" w:eastAsia="Times New Roman" w:hAnsi="Browallia New" w:cs="Browallia New"/>
          <w:color w:val="auto"/>
          <w:cs/>
        </w:rPr>
        <w:t>เงินกู้ยืมระยะยาวจากธนาคารจำนวน</w:t>
      </w:r>
      <w:r w:rsidR="00DA2C59" w:rsidRPr="00ED3F58">
        <w:rPr>
          <w:rFonts w:ascii="Browallia New" w:eastAsia="Times New Roman" w:hAnsi="Browallia New" w:cs="Browallia New"/>
          <w:color w:val="auto"/>
        </w:rPr>
        <w:t xml:space="preserve">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537</w:t>
      </w:r>
      <w:r w:rsidR="00B8245B" w:rsidRPr="00ED3F58">
        <w:rPr>
          <w:rFonts w:ascii="Browallia New" w:eastAsia="Times New Roman" w:hAnsi="Browallia New" w:cs="Browallia New"/>
          <w:color w:val="auto"/>
        </w:rPr>
        <w:t xml:space="preserve"> </w:t>
      </w:r>
      <w:r w:rsidR="00C65627" w:rsidRPr="00ED3F58">
        <w:rPr>
          <w:rFonts w:ascii="Browallia New" w:eastAsia="Times New Roman" w:hAnsi="Browallia New" w:cs="Browallia New"/>
          <w:color w:val="auto"/>
          <w:cs/>
        </w:rPr>
        <w:t xml:space="preserve">ล้านบาท </w:t>
      </w:r>
      <w:r w:rsidR="00DD4C16" w:rsidRPr="00ED3F58">
        <w:rPr>
          <w:rFonts w:ascii="Browallia New" w:eastAsia="Times New Roman" w:hAnsi="Browallia New" w:cs="Browallia New"/>
          <w:color w:val="auto"/>
          <w:cs/>
        </w:rPr>
        <w:t>(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31</w:t>
      </w:r>
      <w:r w:rsidR="00CD3DF1" w:rsidRPr="00ED3F58">
        <w:rPr>
          <w:rFonts w:ascii="Browallia New" w:eastAsia="Times New Roman" w:hAnsi="Browallia New" w:cs="Browallia New"/>
          <w:color w:val="auto"/>
          <w:cs/>
          <w:lang w:val="en-GB"/>
        </w:rPr>
        <w:t xml:space="preserve"> ธันวาคม </w:t>
      </w:r>
      <w:r w:rsidR="00DD4C16" w:rsidRPr="00ED3F58">
        <w:rPr>
          <w:rFonts w:ascii="Browallia New" w:eastAsia="Times New Roman" w:hAnsi="Browallia New" w:cs="Browallia New"/>
          <w:color w:val="auto"/>
          <w:cs/>
        </w:rPr>
        <w:t xml:space="preserve">พ.ศ.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2562</w:t>
      </w:r>
      <w:r w:rsidR="00DD4C16" w:rsidRPr="00ED3F58">
        <w:rPr>
          <w:rFonts w:ascii="Browallia New" w:eastAsia="Times New Roman" w:hAnsi="Browallia New" w:cs="Browallia New"/>
          <w:color w:val="auto"/>
          <w:cs/>
        </w:rPr>
        <w:t xml:space="preserve"> </w:t>
      </w:r>
      <w:r w:rsidR="00DD4C16" w:rsidRPr="00ED3F58">
        <w:rPr>
          <w:rFonts w:ascii="Browallia New" w:eastAsia="Times New Roman" w:hAnsi="Browallia New" w:cs="Browallia New"/>
          <w:color w:val="auto"/>
          <w:lang w:val="en-GB"/>
        </w:rPr>
        <w:t xml:space="preserve">: </w:t>
      </w:r>
      <w:r w:rsidR="00EC42CD" w:rsidRPr="00ED3F58">
        <w:rPr>
          <w:rFonts w:ascii="Browallia New" w:eastAsia="Times New Roman" w:hAnsi="Browallia New" w:cs="Browallia New"/>
          <w:color w:val="auto"/>
          <w:cs/>
        </w:rPr>
        <w:t xml:space="preserve">จำนวน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537</w:t>
      </w:r>
      <w:r w:rsidR="00A94D51" w:rsidRPr="00ED3F58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DD4C16" w:rsidRPr="00ED3F58">
        <w:rPr>
          <w:rFonts w:ascii="Browallia New" w:eastAsia="Times New Roman" w:hAnsi="Browallia New" w:cs="Browallia New"/>
          <w:color w:val="auto"/>
          <w:cs/>
          <w:lang w:val="en-GB"/>
        </w:rPr>
        <w:t>ล้านบาท)</w:t>
      </w:r>
      <w:r w:rsidR="009855B7" w:rsidRPr="00ED3F58">
        <w:rPr>
          <w:rFonts w:ascii="Browallia New" w:eastAsia="Times New Roman" w:hAnsi="Browallia New" w:cs="Browallia New"/>
          <w:color w:val="auto"/>
          <w:lang w:val="en-GB"/>
        </w:rPr>
        <w:t xml:space="preserve"> (</w:t>
      </w:r>
      <w:r w:rsidR="009855B7" w:rsidRPr="00ED3F58">
        <w:rPr>
          <w:rFonts w:ascii="Browallia New" w:eastAsia="Times New Roman" w:hAnsi="Browallia New" w:cs="Browallia New"/>
          <w:color w:val="auto"/>
          <w:cs/>
          <w:lang w:val="en-GB"/>
        </w:rPr>
        <w:t xml:space="preserve">หมายเหตุ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14</w:t>
      </w:r>
      <w:r w:rsidR="009855B7" w:rsidRPr="00ED3F58">
        <w:rPr>
          <w:rFonts w:ascii="Browallia New" w:eastAsia="Times New Roman" w:hAnsi="Browallia New" w:cs="Browallia New"/>
          <w:color w:val="auto"/>
          <w:lang w:val="en-GB"/>
        </w:rPr>
        <w:t>)</w:t>
      </w:r>
    </w:p>
    <w:p w:rsidR="00266827" w:rsidRPr="00ED3F58" w:rsidRDefault="00266827" w:rsidP="0092564F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ED3F58">
        <w:rPr>
          <w:rFonts w:ascii="Browallia New" w:eastAsia="Times New Roman" w:hAnsi="Browallia New" w:cs="Browallia New"/>
          <w:b/>
          <w:bCs/>
          <w:color w:val="auto"/>
          <w:lang w:val="en-GB"/>
        </w:rPr>
        <w:br w:type="page"/>
      </w:r>
    </w:p>
    <w:p w:rsidR="00284C24" w:rsidRPr="00ED3F58" w:rsidRDefault="00003E60" w:rsidP="007658FE">
      <w:pPr>
        <w:tabs>
          <w:tab w:val="left" w:pos="540"/>
        </w:tabs>
        <w:ind w:left="540" w:hanging="540"/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F03F20" w:rsidRPr="00ED3F58">
        <w:rPr>
          <w:rFonts w:ascii="Browallia New" w:eastAsia="Times New Roman" w:hAnsi="Browallia New" w:cs="Browallia New"/>
          <w:b/>
          <w:bCs/>
          <w:color w:val="auto"/>
          <w:lang w:val="en-GB"/>
        </w:rPr>
        <w:tab/>
      </w:r>
      <w:r w:rsidR="00284C24" w:rsidRPr="00ED3F58">
        <w:rPr>
          <w:rFonts w:ascii="Browallia New" w:eastAsia="Times New Roman" w:hAnsi="Browallia New" w:cs="Browallia New"/>
          <w:b/>
          <w:bCs/>
          <w:color w:val="auto"/>
          <w:cs/>
        </w:rPr>
        <w:t>รายการกับ</w:t>
      </w:r>
      <w:r w:rsidR="00F24587" w:rsidRPr="00ED3F58">
        <w:rPr>
          <w:rFonts w:ascii="Browallia New" w:eastAsia="Times New Roman" w:hAnsi="Browallia New" w:cs="Browallia New"/>
          <w:b/>
          <w:bCs/>
          <w:color w:val="auto"/>
          <w:cs/>
        </w:rPr>
        <w:t>บุคคลหรือกิจการที่เกี่ยวข้องกัน</w:t>
      </w:r>
    </w:p>
    <w:p w:rsidR="0042456D" w:rsidRPr="00ED3F58" w:rsidRDefault="0042456D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:rsidR="0042456D" w:rsidRPr="00ED3F58" w:rsidRDefault="0042456D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ED3F58">
        <w:rPr>
          <w:rFonts w:ascii="Browallia New" w:hAnsi="Browallia New" w:cs="Browallia New"/>
          <w:color w:val="auto"/>
          <w:cs/>
        </w:rPr>
        <w:t>บริษัทถูกควบคุมโดย บริษัท บีบีทีวี โปรดัคชันส์ จำกัด ซึ่งตั้งอยู่ในประเทศไทย บริษัทใหญ่ดังกล่าวถือหุ้นในบริษัทคิดเป็นจำนวน</w:t>
      </w:r>
      <w:r w:rsidR="007F4EE7" w:rsidRPr="00ED3F58">
        <w:rPr>
          <w:rFonts w:ascii="Browallia New" w:hAnsi="Browallia New" w:cs="Browallia New"/>
          <w:color w:val="auto"/>
        </w:rPr>
        <w:br/>
      </w:r>
      <w:r w:rsidRPr="00ED3F58">
        <w:rPr>
          <w:rFonts w:ascii="Browallia New" w:hAnsi="Browallia New" w:cs="Browallia New"/>
          <w:color w:val="auto"/>
          <w:cs/>
        </w:rPr>
        <w:t>ร้อยละ</w:t>
      </w:r>
      <w:r w:rsidR="00C06F7E" w:rsidRPr="00ED3F58">
        <w:rPr>
          <w:rFonts w:ascii="Browallia New" w:hAnsi="Browallia New" w:cs="Browallia New"/>
          <w:color w:val="auto"/>
          <w:cs/>
        </w:rPr>
        <w:t xml:space="preserve"> </w:t>
      </w:r>
      <w:r w:rsidR="00003E60" w:rsidRPr="00003E60">
        <w:rPr>
          <w:rFonts w:ascii="Browallia New" w:hAnsi="Browallia New" w:cs="Browallia New"/>
          <w:color w:val="auto"/>
          <w:lang w:val="en-GB"/>
        </w:rPr>
        <w:t>87</w:t>
      </w:r>
      <w:r w:rsidR="00A00C3F">
        <w:rPr>
          <w:rFonts w:ascii="Browallia New" w:hAnsi="Browallia New" w:cs="Browallia New"/>
          <w:color w:val="auto"/>
          <w:lang w:val="en-GB"/>
        </w:rPr>
        <w:t>.</w:t>
      </w:r>
      <w:r w:rsidR="00003E60" w:rsidRPr="00003E60">
        <w:rPr>
          <w:rFonts w:ascii="Browallia New" w:hAnsi="Browallia New" w:cs="Browallia New"/>
          <w:color w:val="auto"/>
          <w:lang w:val="en-GB"/>
        </w:rPr>
        <w:t>60</w:t>
      </w:r>
      <w:r w:rsidR="001A18AC" w:rsidRPr="00ED3F58">
        <w:rPr>
          <w:rFonts w:ascii="Browallia New" w:hAnsi="Browallia New" w:cs="Browallia New"/>
          <w:color w:val="auto"/>
          <w:lang w:val="en-GB"/>
        </w:rPr>
        <w:t xml:space="preserve"> </w:t>
      </w:r>
      <w:r w:rsidRPr="00ED3F58">
        <w:rPr>
          <w:rFonts w:ascii="Browallia New" w:hAnsi="Browallia New" w:cs="Browallia New"/>
          <w:color w:val="auto"/>
          <w:cs/>
        </w:rPr>
        <w:t>จำนวนหุ้นที่เหลือร้อยละ</w:t>
      </w:r>
      <w:r w:rsidR="000A0A58" w:rsidRPr="00ED3F58">
        <w:rPr>
          <w:rFonts w:ascii="Browallia New" w:hAnsi="Browallia New" w:cs="Browallia New"/>
          <w:color w:val="auto"/>
          <w:cs/>
        </w:rPr>
        <w:t xml:space="preserve"> </w:t>
      </w:r>
      <w:r w:rsidR="00003E60" w:rsidRPr="00003E60">
        <w:rPr>
          <w:rFonts w:ascii="Browallia New" w:hAnsi="Browallia New" w:cs="Browallia New"/>
          <w:color w:val="auto"/>
          <w:lang w:val="en-GB"/>
        </w:rPr>
        <w:t>12</w:t>
      </w:r>
      <w:r w:rsidR="00756CD0" w:rsidRPr="00ED3F58">
        <w:rPr>
          <w:rFonts w:ascii="Browallia New" w:hAnsi="Browallia New" w:cs="Browallia New"/>
          <w:color w:val="auto"/>
          <w:lang w:val="en-GB"/>
        </w:rPr>
        <w:t>.</w:t>
      </w:r>
      <w:r w:rsidR="00003E60" w:rsidRPr="00003E60">
        <w:rPr>
          <w:rFonts w:ascii="Browallia New" w:hAnsi="Browallia New" w:cs="Browallia New"/>
          <w:color w:val="auto"/>
          <w:lang w:val="en-GB"/>
        </w:rPr>
        <w:t>40</w:t>
      </w:r>
      <w:r w:rsidRPr="00ED3F58">
        <w:rPr>
          <w:rFonts w:ascii="Browallia New" w:hAnsi="Browallia New" w:cs="Browallia New"/>
          <w:color w:val="auto"/>
        </w:rPr>
        <w:t xml:space="preserve"> </w:t>
      </w:r>
      <w:r w:rsidRPr="00ED3F58">
        <w:rPr>
          <w:rFonts w:ascii="Browallia New" w:hAnsi="Browallia New" w:cs="Browallia New"/>
          <w:color w:val="auto"/>
          <w:cs/>
        </w:rPr>
        <w:t>ถือโดยบุคคลทั่วไป</w:t>
      </w:r>
    </w:p>
    <w:p w:rsidR="003B2AE8" w:rsidRPr="00ED3F58" w:rsidRDefault="003B2AE8" w:rsidP="0092564F">
      <w:pPr>
        <w:ind w:left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:rsidR="003B2AE8" w:rsidRPr="00ED3F58" w:rsidRDefault="003B2AE8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ED3F58">
        <w:rPr>
          <w:rFonts w:ascii="Browallia New" w:hAnsi="Browallia New" w:cs="Browallia New"/>
          <w:color w:val="auto"/>
          <w:cs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:rsidR="00F47AC5" w:rsidRPr="00ED3F58" w:rsidRDefault="00F47AC5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:rsidR="0096227B" w:rsidRPr="00ED3F58" w:rsidRDefault="00003E60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96227B" w:rsidRPr="00ED3F58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1</w:t>
      </w:r>
      <w:r w:rsidR="0096227B" w:rsidRPr="00ED3F58">
        <w:rPr>
          <w:rFonts w:ascii="Browallia New" w:eastAsia="Times New Roman" w:hAnsi="Browallia New" w:cs="Browallia New"/>
          <w:b/>
          <w:bCs/>
          <w:color w:val="auto"/>
        </w:rPr>
        <w:tab/>
      </w:r>
      <w:r w:rsidR="0096227B" w:rsidRPr="00ED3F58">
        <w:rPr>
          <w:rFonts w:ascii="Browallia New" w:eastAsia="Times New Roman" w:hAnsi="Browallia New" w:cs="Browallia New"/>
          <w:b/>
          <w:bCs/>
          <w:color w:val="auto"/>
          <w:cs/>
        </w:rPr>
        <w:t xml:space="preserve">รายการกับบุคคลหรือกิจการที่เกี่ยวข้องกัน </w:t>
      </w:r>
    </w:p>
    <w:p w:rsidR="0096227B" w:rsidRPr="00ED3F58" w:rsidRDefault="0096227B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:rsidR="0096227B" w:rsidRPr="00ED3F58" w:rsidRDefault="0096227B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ED3F58">
        <w:rPr>
          <w:rFonts w:ascii="Browallia New" w:eastAsia="Times New Roman" w:hAnsi="Browallia New" w:cs="Browallia New"/>
          <w:color w:val="auto"/>
          <w:spacing w:val="-2"/>
          <w:cs/>
        </w:rPr>
        <w:t>รายการกับบุคลหรือกิจการที่เกี่ยวข้องกันสำหรับ</w:t>
      </w:r>
      <w:r w:rsidRPr="00ED3F58">
        <w:rPr>
          <w:rFonts w:ascii="Browallia New" w:eastAsia="Times New Roman" w:hAnsi="Browallia New" w:cs="Browallia New"/>
          <w:color w:val="auto"/>
          <w:cs/>
        </w:rPr>
        <w:t>งวด</w:t>
      </w:r>
      <w:r w:rsidR="00C73C0B" w:rsidRPr="00ED3F58">
        <w:rPr>
          <w:rFonts w:ascii="Browallia New" w:eastAsia="Times New Roman" w:hAnsi="Browallia New" w:cs="Browallia New"/>
          <w:color w:val="auto"/>
          <w:cs/>
        </w:rPr>
        <w:t>เก้าเดือน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C73C0B" w:rsidRPr="00ED3F58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C73C0B" w:rsidRPr="00ED3F58">
        <w:rPr>
          <w:rFonts w:ascii="Browallia New" w:eastAsia="Times New Roman" w:hAnsi="Browallia New" w:cs="Browallia New"/>
          <w:color w:val="auto"/>
          <w:cs/>
          <w:lang w:val="en-GB"/>
        </w:rPr>
        <w:t>กันยายน</w:t>
      </w:r>
      <w:r w:rsidRPr="00ED3F58">
        <w:rPr>
          <w:rFonts w:ascii="Browallia New" w:eastAsia="Times New Roman" w:hAnsi="Browallia New" w:cs="Browallia New"/>
          <w:color w:val="auto"/>
        </w:rPr>
        <w:t xml:space="preserve"> </w:t>
      </w:r>
      <w:r w:rsidRPr="00ED3F58">
        <w:rPr>
          <w:rFonts w:ascii="Browallia New" w:eastAsia="Times New Roman" w:hAnsi="Browallia New" w:cs="Browallia New"/>
          <w:color w:val="auto"/>
          <w:spacing w:val="-2"/>
          <w:cs/>
        </w:rPr>
        <w:t xml:space="preserve">พ.ศ. </w:t>
      </w:r>
      <w:r w:rsidR="00003E60" w:rsidRPr="00003E60">
        <w:rPr>
          <w:rFonts w:ascii="Browallia New" w:eastAsia="Times New Roman" w:hAnsi="Browallia New" w:cs="Browallia New"/>
          <w:color w:val="auto"/>
          <w:spacing w:val="-2"/>
          <w:lang w:val="en-GB"/>
        </w:rPr>
        <w:t>2563</w:t>
      </w:r>
      <w:r w:rsidRPr="00ED3F58">
        <w:rPr>
          <w:rFonts w:ascii="Browallia New" w:eastAsia="Times New Roman" w:hAnsi="Browallia New" w:cs="Browallia New"/>
          <w:color w:val="auto"/>
          <w:spacing w:val="-2"/>
          <w:cs/>
        </w:rPr>
        <w:t xml:space="preserve"> และวันที่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C73C0B" w:rsidRPr="00ED3F58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C73C0B" w:rsidRPr="00ED3F58">
        <w:rPr>
          <w:rFonts w:ascii="Browallia New" w:eastAsia="Times New Roman" w:hAnsi="Browallia New" w:cs="Browallia New"/>
          <w:color w:val="auto"/>
          <w:cs/>
          <w:lang w:val="en-GB"/>
        </w:rPr>
        <w:t>กันยายน</w:t>
      </w:r>
      <w:r w:rsidRPr="00ED3F58">
        <w:rPr>
          <w:rFonts w:ascii="Browallia New" w:eastAsia="Times New Roman" w:hAnsi="Browallia New" w:cs="Browallia New"/>
          <w:color w:val="auto"/>
        </w:rPr>
        <w:t xml:space="preserve"> </w:t>
      </w:r>
      <w:r w:rsidRPr="00ED3F58">
        <w:rPr>
          <w:rFonts w:ascii="Browallia New" w:eastAsia="Times New Roman" w:hAnsi="Browallia New" w:cs="Browallia New"/>
          <w:color w:val="auto"/>
        </w:rPr>
        <w:br/>
      </w:r>
      <w:r w:rsidRPr="00ED3F58">
        <w:rPr>
          <w:rFonts w:ascii="Browallia New" w:eastAsia="Times New Roman" w:hAnsi="Browallia New" w:cs="Browallia New"/>
          <w:color w:val="auto"/>
          <w:spacing w:val="-2"/>
          <w:cs/>
        </w:rPr>
        <w:t xml:space="preserve">พ.ศ. </w:t>
      </w:r>
      <w:r w:rsidR="00003E60" w:rsidRPr="00003E60">
        <w:rPr>
          <w:rFonts w:ascii="Browallia New" w:eastAsia="Times New Roman" w:hAnsi="Browallia New" w:cs="Browallia New"/>
          <w:color w:val="auto"/>
          <w:spacing w:val="-2"/>
          <w:lang w:val="en-GB"/>
        </w:rPr>
        <w:t>2562</w:t>
      </w:r>
      <w:r w:rsidRPr="00ED3F58">
        <w:rPr>
          <w:rFonts w:ascii="Browallia New" w:eastAsia="Times New Roman" w:hAnsi="Browallia New" w:cs="Browallia New"/>
          <w:color w:val="auto"/>
          <w:cs/>
        </w:rPr>
        <w:t xml:space="preserve"> มีดังนี้</w:t>
      </w:r>
    </w:p>
    <w:p w:rsidR="0096227B" w:rsidRPr="00ED3F58" w:rsidRDefault="0096227B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77"/>
        <w:gridCol w:w="1296"/>
        <w:gridCol w:w="1296"/>
        <w:gridCol w:w="1296"/>
        <w:gridCol w:w="1296"/>
      </w:tblGrid>
      <w:tr w:rsidR="00ED3F58" w:rsidRPr="00ED3F58" w:rsidTr="004D1BFA">
        <w:tc>
          <w:tcPr>
            <w:tcW w:w="4277" w:type="dxa"/>
          </w:tcPr>
          <w:p w:rsidR="0096227B" w:rsidRPr="00ED3F58" w:rsidRDefault="0096227B" w:rsidP="0092564F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hideMark/>
          </w:tcPr>
          <w:p w:rsidR="0096227B" w:rsidRPr="00ED3F58" w:rsidRDefault="0096227B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ED3F58" w:rsidRPr="00ED3F58" w:rsidTr="004D1BFA">
        <w:tc>
          <w:tcPr>
            <w:tcW w:w="4277" w:type="dxa"/>
          </w:tcPr>
          <w:p w:rsidR="0096227B" w:rsidRPr="00ED3F58" w:rsidRDefault="0096227B" w:rsidP="0092564F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hideMark/>
          </w:tcPr>
          <w:p w:rsidR="0096227B" w:rsidRPr="00ED3F58" w:rsidRDefault="0096227B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hideMark/>
          </w:tcPr>
          <w:p w:rsidR="0096227B" w:rsidRPr="00ED3F58" w:rsidRDefault="0096227B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ED3F58" w:rsidRPr="00ED3F58" w:rsidTr="004D1BFA">
        <w:tc>
          <w:tcPr>
            <w:tcW w:w="4277" w:type="dxa"/>
            <w:hideMark/>
          </w:tcPr>
          <w:p w:rsidR="0096227B" w:rsidRPr="00ED3F58" w:rsidRDefault="0096227B" w:rsidP="0092564F">
            <w:pPr>
              <w:ind w:left="964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เก้าเดือน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สิ้นสุดวันที่</w:t>
            </w:r>
          </w:p>
        </w:tc>
        <w:tc>
          <w:tcPr>
            <w:tcW w:w="1296" w:type="dxa"/>
          </w:tcPr>
          <w:p w:rsidR="0096227B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</w:tcPr>
          <w:p w:rsidR="0096227B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</w:tcPr>
          <w:p w:rsidR="0096227B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</w:tcPr>
          <w:p w:rsidR="0096227B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</w:tr>
      <w:tr w:rsidR="00ED3F58" w:rsidRPr="00ED3F58" w:rsidTr="004D1BFA">
        <w:tc>
          <w:tcPr>
            <w:tcW w:w="4277" w:type="dxa"/>
          </w:tcPr>
          <w:p w:rsidR="0096227B" w:rsidRPr="00ED3F58" w:rsidRDefault="0096227B" w:rsidP="0092564F">
            <w:pPr>
              <w:ind w:left="964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hideMark/>
          </w:tcPr>
          <w:p w:rsidR="0096227B" w:rsidRPr="00ED3F58" w:rsidRDefault="0096227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03E60"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  <w:tc>
          <w:tcPr>
            <w:tcW w:w="1296" w:type="dxa"/>
            <w:hideMark/>
          </w:tcPr>
          <w:p w:rsidR="0096227B" w:rsidRPr="00ED3F58" w:rsidRDefault="0096227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03E60"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2562</w:t>
            </w:r>
          </w:p>
        </w:tc>
        <w:tc>
          <w:tcPr>
            <w:tcW w:w="1296" w:type="dxa"/>
            <w:hideMark/>
          </w:tcPr>
          <w:p w:rsidR="0096227B" w:rsidRPr="00ED3F58" w:rsidRDefault="0096227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03E60"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  <w:tc>
          <w:tcPr>
            <w:tcW w:w="1296" w:type="dxa"/>
            <w:hideMark/>
          </w:tcPr>
          <w:p w:rsidR="0096227B" w:rsidRPr="00ED3F58" w:rsidRDefault="0096227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03E60"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2562</w:t>
            </w:r>
          </w:p>
        </w:tc>
      </w:tr>
      <w:tr w:rsidR="00ED3F58" w:rsidRPr="00ED3F58" w:rsidTr="004D1BFA">
        <w:tc>
          <w:tcPr>
            <w:tcW w:w="4277" w:type="dxa"/>
            <w:hideMark/>
          </w:tcPr>
          <w:p w:rsidR="0096227B" w:rsidRPr="00ED3F58" w:rsidRDefault="0096227B" w:rsidP="0092564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</w:tcPr>
          <w:p w:rsidR="0096227B" w:rsidRPr="00ED3F58" w:rsidRDefault="0096227B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</w:tcPr>
          <w:p w:rsidR="0096227B" w:rsidRPr="00ED3F58" w:rsidRDefault="0096227B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</w:tcPr>
          <w:p w:rsidR="0096227B" w:rsidRPr="00ED3F58" w:rsidRDefault="0096227B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</w:tcPr>
          <w:p w:rsidR="0096227B" w:rsidRPr="00ED3F58" w:rsidRDefault="0096227B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12"/>
                <w:szCs w:val="12"/>
              </w:rPr>
            </w:pPr>
          </w:p>
        </w:tc>
      </w:tr>
      <w:tr w:rsidR="00ED3F58" w:rsidRPr="00ED3F58" w:rsidTr="004D1BFA">
        <w:tc>
          <w:tcPr>
            <w:tcW w:w="4277" w:type="dxa"/>
          </w:tcPr>
          <w:p w:rsidR="0096227B" w:rsidRPr="00ED3F58" w:rsidRDefault="0096227B" w:rsidP="0092564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รายได้จากการให้เช่าและบริการ</w:t>
            </w:r>
          </w:p>
        </w:tc>
        <w:tc>
          <w:tcPr>
            <w:tcW w:w="1296" w:type="dxa"/>
          </w:tcPr>
          <w:p w:rsidR="0096227B" w:rsidRPr="00ED3F58" w:rsidRDefault="0096227B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96227B" w:rsidRPr="00ED3F58" w:rsidRDefault="0096227B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96227B" w:rsidRPr="00ED3F58" w:rsidRDefault="0096227B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96227B" w:rsidRPr="00ED3F58" w:rsidRDefault="0096227B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ED3F58" w:rsidRPr="00ED3F58" w:rsidTr="000D5554">
        <w:tc>
          <w:tcPr>
            <w:tcW w:w="4277" w:type="dxa"/>
            <w:hideMark/>
          </w:tcPr>
          <w:p w:rsidR="00B8245B" w:rsidRPr="00ED3F58" w:rsidRDefault="00B8245B" w:rsidP="00B8245B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</w:tcPr>
          <w:p w:rsidR="00B8245B" w:rsidRPr="00ED3F58" w:rsidRDefault="00003E60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EB66A6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018</w:t>
            </w:r>
          </w:p>
        </w:tc>
        <w:tc>
          <w:tcPr>
            <w:tcW w:w="1296" w:type="dxa"/>
            <w:vAlign w:val="bottom"/>
          </w:tcPr>
          <w:p w:rsidR="00B8245B" w:rsidRPr="00ED3F58" w:rsidRDefault="00003E60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1</w:t>
            </w:r>
            <w:r w:rsidR="00B8245B" w:rsidRPr="00ED3F58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445</w:t>
            </w:r>
          </w:p>
        </w:tc>
        <w:tc>
          <w:tcPr>
            <w:tcW w:w="1296" w:type="dxa"/>
            <w:vAlign w:val="bottom"/>
          </w:tcPr>
          <w:p w:rsidR="00B8245B" w:rsidRPr="00ED3F58" w:rsidRDefault="00EB66A6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:rsidR="00B8245B" w:rsidRPr="00ED3F58" w:rsidRDefault="00B8245B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</w:tr>
      <w:tr w:rsidR="00ED3F58" w:rsidRPr="00ED3F58" w:rsidTr="004D1BFA">
        <w:tc>
          <w:tcPr>
            <w:tcW w:w="4277" w:type="dxa"/>
          </w:tcPr>
          <w:p w:rsidR="00B8245B" w:rsidRPr="00ED3F58" w:rsidRDefault="00B8245B" w:rsidP="00B8245B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</w:tr>
      <w:tr w:rsidR="00ED3F58" w:rsidRPr="00ED3F58" w:rsidTr="004D1BFA">
        <w:tc>
          <w:tcPr>
            <w:tcW w:w="4277" w:type="dxa"/>
          </w:tcPr>
          <w:p w:rsidR="00B8245B" w:rsidRPr="00ED3F58" w:rsidRDefault="00B8245B" w:rsidP="00B8245B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รายได้ค่าบริหารจัดการ</w:t>
            </w: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ED3F58" w:rsidRPr="00ED3F58" w:rsidTr="000D5554">
        <w:tc>
          <w:tcPr>
            <w:tcW w:w="4277" w:type="dxa"/>
          </w:tcPr>
          <w:p w:rsidR="00B8245B" w:rsidRPr="00ED3F58" w:rsidRDefault="00B8245B" w:rsidP="00B8245B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  <w:lang w:val="en-GB"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  <w:r w:rsidRPr="00ED3F58">
              <w:rPr>
                <w:rFonts w:ascii="Browallia New" w:eastAsia="Times New Roman" w:hAnsi="Browallia New" w:cs="Browallia New"/>
                <w:color w:val="auto"/>
              </w:rPr>
              <w:t xml:space="preserve"> </w:t>
            </w:r>
          </w:p>
        </w:tc>
        <w:tc>
          <w:tcPr>
            <w:tcW w:w="1296" w:type="dxa"/>
          </w:tcPr>
          <w:p w:rsidR="00B8245B" w:rsidRPr="00ED3F58" w:rsidRDefault="00EB66A6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:rsidR="00B8245B" w:rsidRPr="00ED3F58" w:rsidRDefault="00B8245B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:rsidR="00B8245B" w:rsidRPr="00ED3F58" w:rsidRDefault="00003E60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21</w:t>
            </w:r>
            <w:r w:rsidR="00EB66A6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815</w:t>
            </w:r>
          </w:p>
        </w:tc>
        <w:tc>
          <w:tcPr>
            <w:tcW w:w="1296" w:type="dxa"/>
            <w:vAlign w:val="bottom"/>
          </w:tcPr>
          <w:p w:rsidR="00B8245B" w:rsidRPr="00ED3F58" w:rsidRDefault="00003E60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22</w:t>
            </w:r>
            <w:r w:rsidR="00B8245B" w:rsidRPr="00ED3F58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701</w:t>
            </w:r>
          </w:p>
        </w:tc>
      </w:tr>
      <w:tr w:rsidR="00ED3F58" w:rsidRPr="00ED3F58" w:rsidTr="004D1BFA">
        <w:tc>
          <w:tcPr>
            <w:tcW w:w="4277" w:type="dxa"/>
          </w:tcPr>
          <w:p w:rsidR="00B8245B" w:rsidRPr="00ED3F58" w:rsidRDefault="00B8245B" w:rsidP="00B8245B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</w:tr>
      <w:tr w:rsidR="00ED3F58" w:rsidRPr="00ED3F58" w:rsidTr="004D1BFA">
        <w:tc>
          <w:tcPr>
            <w:tcW w:w="4277" w:type="dxa"/>
          </w:tcPr>
          <w:p w:rsidR="00B8245B" w:rsidRPr="00ED3F58" w:rsidRDefault="00B8245B" w:rsidP="00B8245B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ดอกเบี้ยรับ</w:t>
            </w: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ED3F58" w:rsidRPr="00ED3F58" w:rsidTr="000D5554">
        <w:tc>
          <w:tcPr>
            <w:tcW w:w="4277" w:type="dxa"/>
          </w:tcPr>
          <w:p w:rsidR="00B8245B" w:rsidRPr="00ED3F58" w:rsidRDefault="00B8245B" w:rsidP="00B8245B">
            <w:pPr>
              <w:ind w:left="964"/>
              <w:jc w:val="thaiDistribute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  <w:cs/>
              </w:rPr>
              <w:t xml:space="preserve">บริษัทย่อย </w:t>
            </w:r>
          </w:p>
        </w:tc>
        <w:tc>
          <w:tcPr>
            <w:tcW w:w="1296" w:type="dxa"/>
          </w:tcPr>
          <w:p w:rsidR="00B8245B" w:rsidRPr="00ED3F58" w:rsidRDefault="00EB66A6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:rsidR="00B8245B" w:rsidRPr="00ED3F58" w:rsidRDefault="00B8245B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:rsidR="00B8245B" w:rsidRPr="00ED3F58" w:rsidRDefault="00003E60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22</w:t>
            </w:r>
            <w:r w:rsidR="00EB66A6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528</w:t>
            </w:r>
          </w:p>
        </w:tc>
        <w:tc>
          <w:tcPr>
            <w:tcW w:w="1296" w:type="dxa"/>
            <w:vAlign w:val="bottom"/>
          </w:tcPr>
          <w:p w:rsidR="00B8245B" w:rsidRPr="00ED3F58" w:rsidRDefault="00003E60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23</w:t>
            </w:r>
            <w:r w:rsidR="00B8245B" w:rsidRPr="00ED3F58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575</w:t>
            </w:r>
          </w:p>
        </w:tc>
      </w:tr>
      <w:tr w:rsidR="00ED3F58" w:rsidRPr="00ED3F58" w:rsidTr="004D1BFA">
        <w:tc>
          <w:tcPr>
            <w:tcW w:w="4277" w:type="dxa"/>
          </w:tcPr>
          <w:p w:rsidR="00B8245B" w:rsidRPr="00ED3F58" w:rsidRDefault="00B8245B" w:rsidP="00B8245B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</w:tr>
      <w:tr w:rsidR="00ED3F58" w:rsidRPr="00ED3F58" w:rsidTr="004D1BFA">
        <w:tc>
          <w:tcPr>
            <w:tcW w:w="4277" w:type="dxa"/>
          </w:tcPr>
          <w:p w:rsidR="00B8245B" w:rsidRPr="00ED3F58" w:rsidRDefault="00B8245B" w:rsidP="00B8245B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lang w:val="en-GB" w:eastAsia="th-TH"/>
              </w:rPr>
            </w:pPr>
            <w:r w:rsidRPr="00ED3F58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ต้นทุนการให้บริการ</w:t>
            </w: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</w:tr>
      <w:tr w:rsidR="00ED3F58" w:rsidRPr="00ED3F58" w:rsidTr="000D5554">
        <w:tc>
          <w:tcPr>
            <w:tcW w:w="4277" w:type="dxa"/>
          </w:tcPr>
          <w:p w:rsidR="00B8245B" w:rsidRPr="00ED3F58" w:rsidRDefault="00B8245B" w:rsidP="00B8245B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</w:tcPr>
          <w:p w:rsidR="00B8245B" w:rsidRPr="00ED3F58" w:rsidRDefault="00EB66A6" w:rsidP="00B8245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:rsidR="00B8245B" w:rsidRPr="00ED3F58" w:rsidRDefault="00B8245B" w:rsidP="00B8245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  <w:vAlign w:val="bottom"/>
          </w:tcPr>
          <w:p w:rsidR="00B8245B" w:rsidRPr="00ED3F58" w:rsidRDefault="00003E60" w:rsidP="00B8245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EB66A6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387</w:t>
            </w:r>
          </w:p>
        </w:tc>
        <w:tc>
          <w:tcPr>
            <w:tcW w:w="1296" w:type="dxa"/>
          </w:tcPr>
          <w:p w:rsidR="00B8245B" w:rsidRPr="00ED3F58" w:rsidRDefault="00003E60" w:rsidP="00D310E0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B8245B" w:rsidRPr="00ED3F58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221</w:t>
            </w:r>
          </w:p>
        </w:tc>
      </w:tr>
      <w:tr w:rsidR="00ED3F58" w:rsidRPr="00ED3F58" w:rsidTr="000D5554">
        <w:tc>
          <w:tcPr>
            <w:tcW w:w="4277" w:type="dxa"/>
          </w:tcPr>
          <w:p w:rsidR="00B8245B" w:rsidRPr="00ED3F58" w:rsidRDefault="00B8245B" w:rsidP="00B8245B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</w:tcPr>
          <w:p w:rsidR="00B8245B" w:rsidRPr="00ED3F58" w:rsidRDefault="00003E60" w:rsidP="00B8245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10</w:t>
            </w:r>
            <w:r w:rsidR="00EB66A6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326</w:t>
            </w:r>
          </w:p>
        </w:tc>
        <w:tc>
          <w:tcPr>
            <w:tcW w:w="1296" w:type="dxa"/>
            <w:vAlign w:val="bottom"/>
          </w:tcPr>
          <w:p w:rsidR="00B8245B" w:rsidRPr="00ED3F58" w:rsidRDefault="00003E60" w:rsidP="00B8245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8</w:t>
            </w:r>
            <w:r w:rsidR="00B8245B" w:rsidRPr="00ED3F58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801</w:t>
            </w:r>
          </w:p>
        </w:tc>
        <w:tc>
          <w:tcPr>
            <w:tcW w:w="1296" w:type="dxa"/>
            <w:vAlign w:val="bottom"/>
          </w:tcPr>
          <w:p w:rsidR="00B8245B" w:rsidRPr="00ED3F58" w:rsidRDefault="00003E60" w:rsidP="00B8245B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10</w:t>
            </w:r>
            <w:r w:rsidR="00EB66A6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326</w:t>
            </w:r>
          </w:p>
        </w:tc>
        <w:tc>
          <w:tcPr>
            <w:tcW w:w="1296" w:type="dxa"/>
          </w:tcPr>
          <w:p w:rsidR="00B8245B" w:rsidRPr="00ED3F58" w:rsidRDefault="00003E60" w:rsidP="00D310E0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8</w:t>
            </w:r>
            <w:r w:rsidR="00B8245B" w:rsidRPr="00ED3F58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738</w:t>
            </w:r>
          </w:p>
        </w:tc>
      </w:tr>
      <w:tr w:rsidR="00ED3F58" w:rsidRPr="00ED3F58" w:rsidTr="004D1BFA">
        <w:tc>
          <w:tcPr>
            <w:tcW w:w="4277" w:type="dxa"/>
            <w:hideMark/>
          </w:tcPr>
          <w:p w:rsidR="00B8245B" w:rsidRPr="00ED3F58" w:rsidRDefault="00B8245B" w:rsidP="00B8245B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:rsidR="00B8245B" w:rsidRPr="00ED3F58" w:rsidRDefault="00003E60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10</w:t>
            </w:r>
            <w:r w:rsidR="00EB66A6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326</w:t>
            </w:r>
          </w:p>
        </w:tc>
        <w:tc>
          <w:tcPr>
            <w:tcW w:w="1296" w:type="dxa"/>
          </w:tcPr>
          <w:p w:rsidR="00B8245B" w:rsidRPr="00ED3F58" w:rsidRDefault="00B8245B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</w:rPr>
              <w:t xml:space="preserve"> </w:t>
            </w:r>
            <w:r w:rsidR="00003E60"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8</w:t>
            </w:r>
            <w:r w:rsidRPr="00ED3F58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801</w:t>
            </w:r>
            <w:r w:rsidRPr="00ED3F58">
              <w:rPr>
                <w:rFonts w:ascii="Browallia New" w:eastAsia="Times New Roman" w:hAnsi="Browallia New" w:cs="Browallia New"/>
                <w:color w:val="auto"/>
              </w:rPr>
              <w:t xml:space="preserve"> </w:t>
            </w:r>
          </w:p>
        </w:tc>
        <w:tc>
          <w:tcPr>
            <w:tcW w:w="1296" w:type="dxa"/>
          </w:tcPr>
          <w:p w:rsidR="00B8245B" w:rsidRPr="00ED3F58" w:rsidRDefault="00003E60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12</w:t>
            </w:r>
            <w:r w:rsidR="00EB66A6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713</w:t>
            </w:r>
          </w:p>
        </w:tc>
        <w:tc>
          <w:tcPr>
            <w:tcW w:w="1296" w:type="dxa"/>
          </w:tcPr>
          <w:p w:rsidR="00B8245B" w:rsidRPr="00ED3F58" w:rsidRDefault="00003E60" w:rsidP="00D310E0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10</w:t>
            </w:r>
            <w:r w:rsidR="00B8245B" w:rsidRPr="00ED3F58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959</w:t>
            </w:r>
          </w:p>
        </w:tc>
      </w:tr>
      <w:tr w:rsidR="00ED3F58" w:rsidRPr="00ED3F58" w:rsidTr="004D1BFA">
        <w:tc>
          <w:tcPr>
            <w:tcW w:w="4277" w:type="dxa"/>
            <w:hideMark/>
          </w:tcPr>
          <w:p w:rsidR="00B8245B" w:rsidRPr="00ED3F58" w:rsidRDefault="00B8245B" w:rsidP="00B8245B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</w:tr>
      <w:tr w:rsidR="00ED3F58" w:rsidRPr="00ED3F58" w:rsidTr="004D1BFA">
        <w:tc>
          <w:tcPr>
            <w:tcW w:w="4277" w:type="dxa"/>
            <w:hideMark/>
          </w:tcPr>
          <w:p w:rsidR="00B8245B" w:rsidRPr="00ED3F58" w:rsidRDefault="00B8245B" w:rsidP="00B8245B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lang w:val="en-GB" w:eastAsia="th-TH"/>
              </w:rPr>
            </w:pPr>
            <w:r w:rsidRPr="00ED3F58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ค่าใช้จ่ายในการดำเนินงาน</w:t>
            </w: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</w:tr>
      <w:tr w:rsidR="00ED3F58" w:rsidRPr="00ED3F58" w:rsidTr="004D1BFA">
        <w:tc>
          <w:tcPr>
            <w:tcW w:w="4277" w:type="dxa"/>
          </w:tcPr>
          <w:p w:rsidR="00B8245B" w:rsidRPr="00ED3F58" w:rsidRDefault="00B8245B" w:rsidP="00B8245B">
            <w:pPr>
              <w:ind w:left="964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</w:tcPr>
          <w:p w:rsidR="00B8245B" w:rsidRPr="00ED3F58" w:rsidRDefault="00EB66A6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  <w:t>-</w:t>
            </w: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  <w:t>-</w:t>
            </w:r>
          </w:p>
        </w:tc>
        <w:tc>
          <w:tcPr>
            <w:tcW w:w="1296" w:type="dxa"/>
          </w:tcPr>
          <w:p w:rsidR="00B8245B" w:rsidRPr="00ED3F58" w:rsidRDefault="00003E60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003E60"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  <w:t>43</w:t>
            </w: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  <w:t>-</w:t>
            </w:r>
          </w:p>
        </w:tc>
      </w:tr>
      <w:tr w:rsidR="00ED3F58" w:rsidRPr="00ED3F58" w:rsidTr="004D1BFA">
        <w:tc>
          <w:tcPr>
            <w:tcW w:w="4277" w:type="dxa"/>
          </w:tcPr>
          <w:p w:rsidR="00B8245B" w:rsidRPr="00ED3F58" w:rsidRDefault="00B8245B" w:rsidP="00B8245B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</w:tcPr>
          <w:p w:rsidR="00B8245B" w:rsidRPr="00ED3F58" w:rsidRDefault="00003E60" w:rsidP="00B8245B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EB66A6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893</w:t>
            </w:r>
          </w:p>
        </w:tc>
        <w:tc>
          <w:tcPr>
            <w:tcW w:w="1296" w:type="dxa"/>
          </w:tcPr>
          <w:p w:rsidR="00B8245B" w:rsidRPr="00ED3F58" w:rsidRDefault="00003E60" w:rsidP="00B8245B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3</w:t>
            </w:r>
            <w:r w:rsidR="00B8245B" w:rsidRPr="00ED3F58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962</w:t>
            </w:r>
          </w:p>
        </w:tc>
        <w:tc>
          <w:tcPr>
            <w:tcW w:w="1296" w:type="dxa"/>
          </w:tcPr>
          <w:p w:rsidR="00B8245B" w:rsidRPr="00ED3F58" w:rsidRDefault="00003E60" w:rsidP="00B8245B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1</w:t>
            </w:r>
            <w:r w:rsidR="00EB66A6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044</w:t>
            </w:r>
          </w:p>
        </w:tc>
        <w:tc>
          <w:tcPr>
            <w:tcW w:w="1296" w:type="dxa"/>
          </w:tcPr>
          <w:p w:rsidR="00B8245B" w:rsidRPr="00ED3F58" w:rsidRDefault="00003E60" w:rsidP="00B8245B">
            <w:pPr>
              <w:pBdr>
                <w:bottom w:val="single" w:sz="4" w:space="0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1</w:t>
            </w:r>
            <w:r w:rsidR="00B8245B" w:rsidRPr="00ED3F58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071</w:t>
            </w:r>
          </w:p>
        </w:tc>
      </w:tr>
      <w:tr w:rsidR="00ED3F58" w:rsidRPr="00ED3F58" w:rsidTr="004D1BFA">
        <w:tc>
          <w:tcPr>
            <w:tcW w:w="4277" w:type="dxa"/>
          </w:tcPr>
          <w:p w:rsidR="00B8245B" w:rsidRPr="00ED3F58" w:rsidRDefault="00B8245B" w:rsidP="00B8245B">
            <w:pPr>
              <w:ind w:left="964"/>
              <w:rPr>
                <w:rFonts w:ascii="Browallia New" w:eastAsia="Times New Roman" w:hAnsi="Browallia New" w:cs="Browallia New"/>
                <w:color w:val="auto"/>
                <w:cs/>
              </w:rPr>
            </w:pPr>
          </w:p>
        </w:tc>
        <w:tc>
          <w:tcPr>
            <w:tcW w:w="1296" w:type="dxa"/>
          </w:tcPr>
          <w:p w:rsidR="00B8245B" w:rsidRPr="00ED3F58" w:rsidRDefault="00003E60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2</w:t>
            </w:r>
            <w:r w:rsidR="00EB66A6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893</w:t>
            </w:r>
          </w:p>
        </w:tc>
        <w:tc>
          <w:tcPr>
            <w:tcW w:w="1296" w:type="dxa"/>
          </w:tcPr>
          <w:p w:rsidR="00B8245B" w:rsidRPr="00ED3F58" w:rsidRDefault="00B8245B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</w:rPr>
              <w:fldChar w:fldCharType="begin"/>
            </w:r>
            <w:r w:rsidRPr="00ED3F58">
              <w:rPr>
                <w:rFonts w:ascii="Browallia New" w:eastAsia="Times New Roman" w:hAnsi="Browallia New" w:cs="Browallia New"/>
                <w:color w:val="auto"/>
              </w:rPr>
              <w:instrText xml:space="preserve"> =SUM(ABOVE) </w:instrText>
            </w:r>
            <w:r w:rsidRPr="00ED3F58">
              <w:rPr>
                <w:rFonts w:ascii="Browallia New" w:eastAsia="Times New Roman" w:hAnsi="Browallia New" w:cs="Browallia New"/>
                <w:color w:val="auto"/>
              </w:rPr>
              <w:fldChar w:fldCharType="separate"/>
            </w:r>
            <w:r w:rsidR="00003E60" w:rsidRPr="00003E60">
              <w:rPr>
                <w:rFonts w:ascii="Browallia New" w:eastAsia="Times New Roman" w:hAnsi="Browallia New" w:cs="Browallia New"/>
                <w:noProof/>
                <w:color w:val="auto"/>
                <w:lang w:val="en-GB"/>
              </w:rPr>
              <w:t>3</w:t>
            </w:r>
            <w:r w:rsidRPr="00ED3F58">
              <w:rPr>
                <w:rFonts w:ascii="Browallia New" w:eastAsia="Times New Roman" w:hAnsi="Browallia New" w:cs="Browallia New"/>
                <w:noProof/>
                <w:color w:val="auto"/>
              </w:rPr>
              <w:t>,</w:t>
            </w:r>
            <w:r w:rsidR="00003E60" w:rsidRPr="00003E60">
              <w:rPr>
                <w:rFonts w:ascii="Browallia New" w:eastAsia="Times New Roman" w:hAnsi="Browallia New" w:cs="Browallia New"/>
                <w:noProof/>
                <w:color w:val="auto"/>
                <w:lang w:val="en-GB"/>
              </w:rPr>
              <w:t>962</w:t>
            </w:r>
            <w:r w:rsidRPr="00ED3F58">
              <w:rPr>
                <w:rFonts w:ascii="Browallia New" w:eastAsia="Times New Roman" w:hAnsi="Browallia New" w:cs="Browallia New"/>
                <w:color w:val="auto"/>
              </w:rPr>
              <w:fldChar w:fldCharType="end"/>
            </w:r>
          </w:p>
        </w:tc>
        <w:tc>
          <w:tcPr>
            <w:tcW w:w="1296" w:type="dxa"/>
          </w:tcPr>
          <w:p w:rsidR="00B8245B" w:rsidRPr="00ED3F58" w:rsidRDefault="00003E60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1</w:t>
            </w:r>
            <w:r w:rsidR="00EB66A6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087</w:t>
            </w:r>
          </w:p>
        </w:tc>
        <w:tc>
          <w:tcPr>
            <w:tcW w:w="1296" w:type="dxa"/>
          </w:tcPr>
          <w:p w:rsidR="00B8245B" w:rsidRPr="00ED3F58" w:rsidRDefault="00B8245B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</w:rPr>
              <w:fldChar w:fldCharType="begin"/>
            </w:r>
            <w:r w:rsidRPr="00ED3F58">
              <w:rPr>
                <w:rFonts w:ascii="Browallia New" w:eastAsia="Times New Roman" w:hAnsi="Browallia New" w:cs="Browallia New"/>
                <w:color w:val="auto"/>
              </w:rPr>
              <w:instrText xml:space="preserve"> =SUM(ABOVE) </w:instrText>
            </w:r>
            <w:r w:rsidRPr="00ED3F58">
              <w:rPr>
                <w:rFonts w:ascii="Browallia New" w:eastAsia="Times New Roman" w:hAnsi="Browallia New" w:cs="Browallia New"/>
                <w:color w:val="auto"/>
              </w:rPr>
              <w:fldChar w:fldCharType="separate"/>
            </w:r>
            <w:r w:rsidR="00003E60" w:rsidRPr="00003E60">
              <w:rPr>
                <w:rFonts w:ascii="Browallia New" w:eastAsia="Times New Roman" w:hAnsi="Browallia New" w:cs="Browallia New"/>
                <w:noProof/>
                <w:color w:val="auto"/>
                <w:lang w:val="en-GB"/>
              </w:rPr>
              <w:t>1</w:t>
            </w:r>
            <w:r w:rsidRPr="00ED3F58">
              <w:rPr>
                <w:rFonts w:ascii="Browallia New" w:eastAsia="Times New Roman" w:hAnsi="Browallia New" w:cs="Browallia New"/>
                <w:noProof/>
                <w:color w:val="auto"/>
              </w:rPr>
              <w:t>,</w:t>
            </w:r>
            <w:r w:rsidR="00003E60" w:rsidRPr="00003E60">
              <w:rPr>
                <w:rFonts w:ascii="Browallia New" w:eastAsia="Times New Roman" w:hAnsi="Browallia New" w:cs="Browallia New"/>
                <w:noProof/>
                <w:color w:val="auto"/>
                <w:lang w:val="en-GB"/>
              </w:rPr>
              <w:t>071</w:t>
            </w:r>
            <w:r w:rsidRPr="00ED3F58">
              <w:rPr>
                <w:rFonts w:ascii="Browallia New" w:eastAsia="Times New Roman" w:hAnsi="Browallia New" w:cs="Browallia New"/>
                <w:color w:val="auto"/>
              </w:rPr>
              <w:fldChar w:fldCharType="end"/>
            </w:r>
          </w:p>
        </w:tc>
      </w:tr>
      <w:tr w:rsidR="00ED3F58" w:rsidRPr="00ED3F58" w:rsidTr="004D1BFA">
        <w:tc>
          <w:tcPr>
            <w:tcW w:w="4277" w:type="dxa"/>
          </w:tcPr>
          <w:p w:rsidR="00B8245B" w:rsidRPr="00ED3F58" w:rsidRDefault="00B8245B" w:rsidP="00B8245B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</w:tr>
      <w:tr w:rsidR="00ED3F58" w:rsidRPr="00ED3F58" w:rsidTr="004D1BFA">
        <w:tc>
          <w:tcPr>
            <w:tcW w:w="4277" w:type="dxa"/>
            <w:hideMark/>
          </w:tcPr>
          <w:p w:rsidR="00B8245B" w:rsidRPr="00ED3F58" w:rsidRDefault="00B8245B" w:rsidP="00B8245B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lang w:val="en-GB" w:eastAsia="th-TH"/>
              </w:rPr>
            </w:pPr>
            <w:r w:rsidRPr="00ED3F58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ค่าเช่าอาคาร</w:t>
            </w: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</w:tr>
      <w:tr w:rsidR="00ED3F58" w:rsidRPr="00ED3F58" w:rsidTr="004D1BFA">
        <w:tc>
          <w:tcPr>
            <w:tcW w:w="4277" w:type="dxa"/>
            <w:hideMark/>
          </w:tcPr>
          <w:p w:rsidR="00B8245B" w:rsidRPr="00ED3F58" w:rsidRDefault="00B8245B" w:rsidP="00B8245B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  <w:cs/>
              </w:rPr>
              <w:t>กรรมการบริษัท</w:t>
            </w:r>
          </w:p>
        </w:tc>
        <w:tc>
          <w:tcPr>
            <w:tcW w:w="1296" w:type="dxa"/>
          </w:tcPr>
          <w:p w:rsidR="00B8245B" w:rsidRPr="00ED3F58" w:rsidRDefault="00EB66A6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</w:tcPr>
          <w:p w:rsidR="00B8245B" w:rsidRPr="00ED3F58" w:rsidRDefault="00003E60" w:rsidP="00D310E0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628</w:t>
            </w:r>
          </w:p>
        </w:tc>
        <w:tc>
          <w:tcPr>
            <w:tcW w:w="1296" w:type="dxa"/>
          </w:tcPr>
          <w:p w:rsidR="00B8245B" w:rsidRPr="00ED3F58" w:rsidRDefault="00EB66A6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</w:tcPr>
          <w:p w:rsidR="00B8245B" w:rsidRPr="00ED3F58" w:rsidRDefault="00B8245B" w:rsidP="00D310E0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</w:tr>
      <w:tr w:rsidR="00ED3F58" w:rsidRPr="00ED3F58" w:rsidTr="004D1BFA">
        <w:tc>
          <w:tcPr>
            <w:tcW w:w="4277" w:type="dxa"/>
          </w:tcPr>
          <w:p w:rsidR="00B8245B" w:rsidRPr="00ED3F58" w:rsidRDefault="00B8245B" w:rsidP="00B8245B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8245B" w:rsidRPr="00ED3F58" w:rsidRDefault="00B8245B" w:rsidP="00D310E0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8245B" w:rsidRPr="00ED3F58" w:rsidRDefault="00B8245B" w:rsidP="00D310E0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</w:tr>
      <w:tr w:rsidR="00ED3F58" w:rsidRPr="00ED3F58" w:rsidTr="004D1BFA">
        <w:tc>
          <w:tcPr>
            <w:tcW w:w="4277" w:type="dxa"/>
          </w:tcPr>
          <w:p w:rsidR="00B8245B" w:rsidRPr="00ED3F58" w:rsidRDefault="00B8245B" w:rsidP="00B8245B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en-GB" w:eastAsia="th-TH"/>
              </w:rPr>
            </w:pPr>
            <w:r w:rsidRPr="00ED3F58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ดอกเบี้ยจ่าย</w:t>
            </w: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:rsidR="00B8245B" w:rsidRPr="00ED3F58" w:rsidRDefault="00B8245B" w:rsidP="00D310E0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  <w:tc>
          <w:tcPr>
            <w:tcW w:w="1296" w:type="dxa"/>
          </w:tcPr>
          <w:p w:rsidR="00B8245B" w:rsidRPr="00ED3F58" w:rsidRDefault="00B8245B" w:rsidP="00D310E0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</w:p>
        </w:tc>
      </w:tr>
      <w:tr w:rsidR="00ED3F58" w:rsidRPr="00ED3F58" w:rsidTr="004D1BFA">
        <w:tc>
          <w:tcPr>
            <w:tcW w:w="4277" w:type="dxa"/>
          </w:tcPr>
          <w:p w:rsidR="00B8245B" w:rsidRPr="00ED3F58" w:rsidRDefault="00B8245B" w:rsidP="00B8245B">
            <w:pPr>
              <w:ind w:left="964"/>
              <w:rPr>
                <w:rFonts w:ascii="Browallia New" w:eastAsia="Times New Roman" w:hAnsi="Browallia New" w:cs="Browallia New"/>
                <w:color w:val="auto"/>
                <w:lang w:val="en-GB" w:eastAsia="th-TH"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</w:tcPr>
          <w:p w:rsidR="00B8245B" w:rsidRPr="00ED3F58" w:rsidRDefault="00EB66A6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</w:tcPr>
          <w:p w:rsidR="00B8245B" w:rsidRPr="00ED3F58" w:rsidRDefault="00B8245B" w:rsidP="00D310E0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</w:tcPr>
          <w:p w:rsidR="00B8245B" w:rsidRPr="00ED3F58" w:rsidRDefault="00EB66A6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</w:tcPr>
          <w:p w:rsidR="00B8245B" w:rsidRPr="00ED3F58" w:rsidRDefault="00003E60" w:rsidP="00D310E0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370</w:t>
            </w:r>
          </w:p>
        </w:tc>
      </w:tr>
      <w:tr w:rsidR="00ED3F58" w:rsidRPr="00ED3F58" w:rsidTr="004D1BFA">
        <w:tc>
          <w:tcPr>
            <w:tcW w:w="4277" w:type="dxa"/>
          </w:tcPr>
          <w:p w:rsidR="00B8245B" w:rsidRPr="00ED3F58" w:rsidRDefault="00B8245B" w:rsidP="00B8245B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</w:rPr>
            </w:pPr>
          </w:p>
        </w:tc>
      </w:tr>
      <w:tr w:rsidR="00ED3F58" w:rsidRPr="00ED3F58" w:rsidTr="004D1BFA">
        <w:tc>
          <w:tcPr>
            <w:tcW w:w="4277" w:type="dxa"/>
          </w:tcPr>
          <w:p w:rsidR="00B8245B" w:rsidRPr="00ED3F58" w:rsidRDefault="00B8245B" w:rsidP="00B8245B">
            <w:pPr>
              <w:ind w:left="964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  <w:t>รายได้อื่น</w:t>
            </w:r>
          </w:p>
        </w:tc>
        <w:tc>
          <w:tcPr>
            <w:tcW w:w="1296" w:type="dxa"/>
          </w:tcPr>
          <w:p w:rsidR="00B8245B" w:rsidRPr="00ED3F58" w:rsidRDefault="00B8245B" w:rsidP="00B8245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B8245B" w:rsidRPr="00ED3F58" w:rsidRDefault="00B8245B" w:rsidP="00B8245B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</w:p>
        </w:tc>
      </w:tr>
      <w:tr w:rsidR="00ED3F58" w:rsidRPr="00ED3F58" w:rsidTr="004D1BFA">
        <w:tc>
          <w:tcPr>
            <w:tcW w:w="4277" w:type="dxa"/>
          </w:tcPr>
          <w:p w:rsidR="00B8245B" w:rsidRPr="00ED3F58" w:rsidRDefault="00B8245B" w:rsidP="00B8245B">
            <w:pPr>
              <w:ind w:left="964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  <w:cs/>
              </w:rPr>
              <w:t xml:space="preserve">กิจการที่เกี่ยวข้องกัน </w:t>
            </w:r>
          </w:p>
        </w:tc>
        <w:tc>
          <w:tcPr>
            <w:tcW w:w="1296" w:type="dxa"/>
          </w:tcPr>
          <w:p w:rsidR="00B8245B" w:rsidRPr="00ED3F58" w:rsidRDefault="00003E60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3</w:t>
            </w:r>
            <w:r w:rsidR="00EB66A6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000</w:t>
            </w:r>
          </w:p>
        </w:tc>
        <w:tc>
          <w:tcPr>
            <w:tcW w:w="1296" w:type="dxa"/>
          </w:tcPr>
          <w:p w:rsidR="00B8245B" w:rsidRPr="00ED3F58" w:rsidRDefault="00B8245B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6" w:type="dxa"/>
          </w:tcPr>
          <w:p w:rsidR="00B8245B" w:rsidRPr="00ED3F58" w:rsidRDefault="00EB66A6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>
              <w:rPr>
                <w:rFonts w:ascii="Browallia New" w:eastAsia="Times New Roman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</w:tcPr>
          <w:p w:rsidR="00B8245B" w:rsidRPr="00ED3F58" w:rsidRDefault="00B8245B" w:rsidP="00B8245B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  <w:lang w:val="en-GB"/>
              </w:rPr>
              <w:t>-</w:t>
            </w:r>
          </w:p>
        </w:tc>
      </w:tr>
    </w:tbl>
    <w:p w:rsidR="00013140" w:rsidRPr="00ED3F58" w:rsidRDefault="0096227B" w:rsidP="0092564F">
      <w:pPr>
        <w:ind w:left="1080" w:hanging="540"/>
        <w:jc w:val="thaiDistribute"/>
        <w:rPr>
          <w:rFonts w:ascii="Browallia New" w:eastAsia="Times New Roman" w:hAnsi="Browallia New" w:cs="Browallia New"/>
          <w:color w:val="auto"/>
        </w:rPr>
      </w:pPr>
      <w:r w:rsidRPr="00ED3F58">
        <w:rPr>
          <w:rFonts w:ascii="Browallia New" w:eastAsia="Times New Roman" w:hAnsi="Browallia New" w:cs="Browallia New"/>
          <w:b/>
          <w:bCs/>
          <w:color w:val="auto"/>
        </w:rPr>
        <w:br w:type="page"/>
      </w:r>
    </w:p>
    <w:p w:rsidR="000A0A58" w:rsidRPr="00ED3F58" w:rsidRDefault="00003E60" w:rsidP="0092564F">
      <w:pPr>
        <w:ind w:left="540" w:hanging="540"/>
        <w:jc w:val="thaiDistribute"/>
        <w:rPr>
          <w:rFonts w:ascii="Browallia New" w:eastAsia="Times New Roman" w:hAnsi="Browallia New" w:cs="Browallia New"/>
          <w:color w:val="auto"/>
        </w:rPr>
      </w:pP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0A0A58" w:rsidRPr="00ED3F58">
        <w:rPr>
          <w:rFonts w:ascii="Browallia New" w:eastAsia="Times New Roman" w:hAnsi="Browallia New" w:cs="Browallia New"/>
          <w:b/>
          <w:bCs/>
          <w:color w:val="auto"/>
          <w:cs/>
        </w:rPr>
        <w:tab/>
        <w:t xml:space="preserve">รายการกับบุคคลหรือกิจการที่เกี่ยวข้องกัน </w:t>
      </w:r>
      <w:r w:rsidR="000A0A58" w:rsidRPr="00ED3F58">
        <w:rPr>
          <w:rFonts w:ascii="Browallia New" w:eastAsia="Times New Roman" w:hAnsi="Browallia New" w:cs="Browallia New"/>
          <w:color w:val="auto"/>
          <w:cs/>
        </w:rPr>
        <w:t>(ต่อ)</w:t>
      </w:r>
    </w:p>
    <w:p w:rsidR="003A42E5" w:rsidRPr="00ED3F58" w:rsidRDefault="003A42E5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:rsidR="003A42E5" w:rsidRPr="00ED3F58" w:rsidRDefault="003A42E5" w:rsidP="0092564F">
      <w:pPr>
        <w:ind w:left="540"/>
        <w:jc w:val="thaiDistribute"/>
        <w:rPr>
          <w:rFonts w:ascii="Browallia New" w:hAnsi="Browallia New" w:cs="Browallia New"/>
          <w:color w:val="auto"/>
          <w:cs/>
          <w:lang w:val="en-GB"/>
        </w:rPr>
      </w:pPr>
      <w:r w:rsidRPr="00ED3F58">
        <w:rPr>
          <w:rFonts w:ascii="Browallia New" w:hAnsi="Browallia New" w:cs="Browallia New"/>
          <w:color w:val="auto"/>
          <w:cs/>
        </w:rPr>
        <w:t xml:space="preserve">รายการต่อไปนี้เป็นรายการที่มีสาระสำคัญกับบุคคลหรือกิจการที่เกี่ยวข้องกัน </w:t>
      </w:r>
      <w:r w:rsidRPr="00ED3F58">
        <w:rPr>
          <w:rFonts w:ascii="Browallia New" w:hAnsi="Browallia New" w:cs="Browallia New"/>
          <w:color w:val="auto"/>
          <w:cs/>
          <w:lang w:val="en-GB"/>
        </w:rPr>
        <w:t>(ต่อ)</w:t>
      </w:r>
    </w:p>
    <w:p w:rsidR="00E508F2" w:rsidRPr="00ED3F58" w:rsidRDefault="00E508F2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:rsidR="004F1567" w:rsidRPr="00ED3F58" w:rsidRDefault="00003E60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4F1567" w:rsidRPr="00ED3F58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2</w:t>
      </w:r>
      <w:r w:rsidR="004F1567" w:rsidRPr="00ED3F58">
        <w:rPr>
          <w:rFonts w:ascii="Browallia New" w:eastAsia="Times New Roman" w:hAnsi="Browallia New" w:cs="Browallia New"/>
          <w:b/>
          <w:bCs/>
          <w:color w:val="auto"/>
        </w:rPr>
        <w:tab/>
      </w:r>
      <w:r w:rsidR="00B27091" w:rsidRPr="00ED3F58">
        <w:rPr>
          <w:rFonts w:ascii="Browallia New" w:eastAsia="Times New Roman" w:hAnsi="Browallia New" w:cs="Browallia New"/>
          <w:b/>
          <w:bCs/>
          <w:color w:val="auto"/>
          <w:cs/>
        </w:rPr>
        <w:t>ยอดค้างชำระที่เกิดจากการขายและซื้อสินค้าและบริการ</w:t>
      </w:r>
    </w:p>
    <w:p w:rsidR="00B27091" w:rsidRPr="00ED3F58" w:rsidRDefault="00B2709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:rsidR="00B27091" w:rsidRPr="00ED3F58" w:rsidRDefault="00B2709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ED3F58">
        <w:rPr>
          <w:rFonts w:ascii="Browallia New" w:eastAsia="Times New Roman" w:hAnsi="Browallia New" w:cs="Browallia New"/>
          <w:color w:val="auto"/>
          <w:cs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:rsidR="00B27091" w:rsidRPr="00ED3F58" w:rsidRDefault="00B2709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9464" w:type="dxa"/>
        <w:tblInd w:w="116" w:type="dxa"/>
        <w:tblLayout w:type="fixed"/>
        <w:tblLook w:val="0000" w:firstRow="0" w:lastRow="0" w:firstColumn="0" w:lastColumn="0" w:noHBand="0" w:noVBand="0"/>
      </w:tblPr>
      <w:tblGrid>
        <w:gridCol w:w="4277"/>
        <w:gridCol w:w="1296"/>
        <w:gridCol w:w="1296"/>
        <w:gridCol w:w="1296"/>
        <w:gridCol w:w="1299"/>
      </w:tblGrid>
      <w:tr w:rsidR="00ED3F58" w:rsidRPr="00ED3F58" w:rsidTr="00603991">
        <w:trPr>
          <w:cantSplit/>
        </w:trPr>
        <w:tc>
          <w:tcPr>
            <w:tcW w:w="4277" w:type="dxa"/>
            <w:vAlign w:val="bottom"/>
          </w:tcPr>
          <w:p w:rsidR="004F1567" w:rsidRPr="00ED3F58" w:rsidRDefault="004F1567" w:rsidP="0092564F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7" w:type="dxa"/>
            <w:gridSpan w:val="4"/>
            <w:vAlign w:val="bottom"/>
          </w:tcPr>
          <w:p w:rsidR="004F1567" w:rsidRPr="00ED3F58" w:rsidRDefault="004F1567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ED3F58" w:rsidRPr="00ED3F58" w:rsidTr="00603991">
        <w:trPr>
          <w:cantSplit/>
        </w:trPr>
        <w:tc>
          <w:tcPr>
            <w:tcW w:w="4277" w:type="dxa"/>
            <w:vAlign w:val="bottom"/>
          </w:tcPr>
          <w:p w:rsidR="004F1567" w:rsidRPr="00ED3F58" w:rsidRDefault="004F1567" w:rsidP="0092564F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</w:tcPr>
          <w:p w:rsidR="004F1567" w:rsidRPr="00ED3F58" w:rsidRDefault="004F1567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5" w:type="dxa"/>
            <w:gridSpan w:val="2"/>
            <w:vAlign w:val="bottom"/>
          </w:tcPr>
          <w:p w:rsidR="004F1567" w:rsidRPr="00ED3F58" w:rsidRDefault="004F1567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 w:hanging="14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ED3F58" w:rsidRPr="00ED3F58" w:rsidTr="00603991">
        <w:trPr>
          <w:cantSplit/>
        </w:trPr>
        <w:tc>
          <w:tcPr>
            <w:tcW w:w="4277" w:type="dxa"/>
            <w:vAlign w:val="bottom"/>
          </w:tcPr>
          <w:p w:rsidR="0096227B" w:rsidRPr="00ED3F58" w:rsidRDefault="0096227B" w:rsidP="0092564F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96227B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</w:tcPr>
          <w:p w:rsidR="0096227B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96227B"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ธันวาคม</w:t>
            </w:r>
          </w:p>
        </w:tc>
        <w:tc>
          <w:tcPr>
            <w:tcW w:w="1296" w:type="dxa"/>
            <w:vAlign w:val="bottom"/>
          </w:tcPr>
          <w:p w:rsidR="0096227B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9" w:type="dxa"/>
            <w:vAlign w:val="bottom"/>
          </w:tcPr>
          <w:p w:rsidR="0096227B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31</w:t>
            </w:r>
            <w:r w:rsidR="0096227B"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 xml:space="preserve"> ธันวาคม</w:t>
            </w:r>
          </w:p>
        </w:tc>
      </w:tr>
      <w:tr w:rsidR="00ED3F58" w:rsidRPr="00ED3F58" w:rsidTr="00603991">
        <w:trPr>
          <w:cantSplit/>
        </w:trPr>
        <w:tc>
          <w:tcPr>
            <w:tcW w:w="4277" w:type="dxa"/>
            <w:vAlign w:val="bottom"/>
          </w:tcPr>
          <w:p w:rsidR="0096227B" w:rsidRPr="00ED3F58" w:rsidRDefault="0096227B" w:rsidP="0092564F">
            <w:pPr>
              <w:ind w:left="969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96227B" w:rsidRPr="00ED3F58" w:rsidRDefault="0096227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03E60"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  <w:tc>
          <w:tcPr>
            <w:tcW w:w="1296" w:type="dxa"/>
            <w:vAlign w:val="bottom"/>
          </w:tcPr>
          <w:p w:rsidR="0096227B" w:rsidRPr="00ED3F58" w:rsidRDefault="0096227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03E60"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2562</w:t>
            </w:r>
          </w:p>
        </w:tc>
        <w:tc>
          <w:tcPr>
            <w:tcW w:w="1296" w:type="dxa"/>
            <w:vAlign w:val="bottom"/>
          </w:tcPr>
          <w:p w:rsidR="0096227B" w:rsidRPr="00ED3F58" w:rsidRDefault="0096227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03E60"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  <w:tc>
          <w:tcPr>
            <w:tcW w:w="1299" w:type="dxa"/>
            <w:vAlign w:val="bottom"/>
          </w:tcPr>
          <w:p w:rsidR="0096227B" w:rsidRPr="00ED3F58" w:rsidRDefault="0096227B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03E60"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2562</w:t>
            </w:r>
          </w:p>
        </w:tc>
      </w:tr>
      <w:tr w:rsidR="00ED3F58" w:rsidRPr="00ED3F58" w:rsidTr="00603991">
        <w:trPr>
          <w:cantSplit/>
        </w:trPr>
        <w:tc>
          <w:tcPr>
            <w:tcW w:w="4277" w:type="dxa"/>
            <w:vAlign w:val="bottom"/>
          </w:tcPr>
          <w:p w:rsidR="0096227B" w:rsidRPr="00ED3F58" w:rsidRDefault="0096227B" w:rsidP="0092564F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</w:p>
        </w:tc>
        <w:tc>
          <w:tcPr>
            <w:tcW w:w="1296" w:type="dxa"/>
            <w:vAlign w:val="bottom"/>
          </w:tcPr>
          <w:p w:rsidR="0096227B" w:rsidRPr="00ED3F58" w:rsidRDefault="0096227B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:rsidR="0096227B" w:rsidRPr="00ED3F58" w:rsidRDefault="0096227B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6" w:type="dxa"/>
            <w:vAlign w:val="bottom"/>
          </w:tcPr>
          <w:p w:rsidR="0096227B" w:rsidRPr="00ED3F58" w:rsidRDefault="0096227B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  <w:tc>
          <w:tcPr>
            <w:tcW w:w="1299" w:type="dxa"/>
            <w:vAlign w:val="bottom"/>
          </w:tcPr>
          <w:p w:rsidR="0096227B" w:rsidRPr="00ED3F58" w:rsidRDefault="0096227B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  <w:tr w:rsidR="00ED3F58" w:rsidRPr="00ED3F58" w:rsidTr="00603991">
        <w:trPr>
          <w:cantSplit/>
        </w:trPr>
        <w:tc>
          <w:tcPr>
            <w:tcW w:w="4277" w:type="dxa"/>
            <w:vAlign w:val="bottom"/>
          </w:tcPr>
          <w:p w:rsidR="0096227B" w:rsidRPr="00ED3F58" w:rsidRDefault="0096227B" w:rsidP="0092564F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ลูกหนี้การค้า</w:t>
            </w:r>
          </w:p>
        </w:tc>
        <w:tc>
          <w:tcPr>
            <w:tcW w:w="1296" w:type="dxa"/>
            <w:vAlign w:val="bottom"/>
          </w:tcPr>
          <w:p w:rsidR="0096227B" w:rsidRPr="00ED3F58" w:rsidRDefault="0096227B" w:rsidP="0092564F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96227B" w:rsidRPr="00ED3F58" w:rsidRDefault="0096227B" w:rsidP="0092564F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96227B" w:rsidRPr="00ED3F58" w:rsidRDefault="0096227B" w:rsidP="0092564F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:rsidR="0096227B" w:rsidRPr="00ED3F58" w:rsidRDefault="0096227B" w:rsidP="0092564F">
            <w:pPr>
              <w:ind w:left="1070"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ED3F58" w:rsidRPr="00ED3F58" w:rsidTr="00603991">
        <w:trPr>
          <w:cantSplit/>
        </w:trPr>
        <w:tc>
          <w:tcPr>
            <w:tcW w:w="4277" w:type="dxa"/>
            <w:vAlign w:val="bottom"/>
          </w:tcPr>
          <w:p w:rsidR="0096227B" w:rsidRPr="00ED3F58" w:rsidRDefault="0096227B" w:rsidP="0092564F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:rsidR="0096227B" w:rsidRPr="00ED3F58" w:rsidRDefault="00003E60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340</w:t>
            </w:r>
          </w:p>
        </w:tc>
        <w:tc>
          <w:tcPr>
            <w:tcW w:w="1296" w:type="dxa"/>
            <w:vAlign w:val="bottom"/>
          </w:tcPr>
          <w:p w:rsidR="0096227B" w:rsidRPr="00ED3F58" w:rsidRDefault="00003E60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63</w:t>
            </w:r>
          </w:p>
        </w:tc>
        <w:tc>
          <w:tcPr>
            <w:tcW w:w="1296" w:type="dxa"/>
            <w:vAlign w:val="bottom"/>
          </w:tcPr>
          <w:p w:rsidR="0096227B" w:rsidRPr="00ED3F58" w:rsidRDefault="00736810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9" w:type="dxa"/>
            <w:vAlign w:val="bottom"/>
          </w:tcPr>
          <w:p w:rsidR="0096227B" w:rsidRPr="00ED3F58" w:rsidRDefault="0096227B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</w:rPr>
              <w:t>-</w:t>
            </w:r>
          </w:p>
        </w:tc>
      </w:tr>
      <w:tr w:rsidR="00ED3F58" w:rsidRPr="00ED3F58" w:rsidTr="00603991">
        <w:trPr>
          <w:cantSplit/>
        </w:trPr>
        <w:tc>
          <w:tcPr>
            <w:tcW w:w="4277" w:type="dxa"/>
          </w:tcPr>
          <w:p w:rsidR="000C36B2" w:rsidRPr="00ED3F58" w:rsidRDefault="000C36B2" w:rsidP="0092564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296" w:type="dxa"/>
          </w:tcPr>
          <w:p w:rsidR="000C36B2" w:rsidRPr="00ED3F58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0C36B2" w:rsidRPr="00ED3F58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0C36B2" w:rsidRPr="00ED3F58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9" w:type="dxa"/>
          </w:tcPr>
          <w:p w:rsidR="000C36B2" w:rsidRPr="00ED3F58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ED3F58" w:rsidRPr="00ED3F58" w:rsidTr="00603991">
        <w:trPr>
          <w:cantSplit/>
        </w:trPr>
        <w:tc>
          <w:tcPr>
            <w:tcW w:w="4277" w:type="dxa"/>
            <w:vAlign w:val="bottom"/>
          </w:tcPr>
          <w:p w:rsidR="000C36B2" w:rsidRPr="00ED3F58" w:rsidRDefault="000C36B2" w:rsidP="0092564F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รายได้ค้างรับ</w:t>
            </w:r>
          </w:p>
        </w:tc>
        <w:tc>
          <w:tcPr>
            <w:tcW w:w="1296" w:type="dxa"/>
            <w:vAlign w:val="bottom"/>
          </w:tcPr>
          <w:p w:rsidR="000C36B2" w:rsidRPr="00ED3F58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0C36B2" w:rsidRPr="00ED3F58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0C36B2" w:rsidRPr="00ED3F58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:rsidR="000C36B2" w:rsidRPr="00ED3F58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ED3F58" w:rsidRPr="00ED3F58" w:rsidTr="00603991">
        <w:trPr>
          <w:cantSplit/>
        </w:trPr>
        <w:tc>
          <w:tcPr>
            <w:tcW w:w="4277" w:type="dxa"/>
            <w:vAlign w:val="bottom"/>
          </w:tcPr>
          <w:p w:rsidR="000C36B2" w:rsidRPr="00ED3F58" w:rsidRDefault="000C36B2" w:rsidP="0092564F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Times New Roman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:rsidR="000C36B2" w:rsidRPr="00ED3F58" w:rsidRDefault="00736810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:rsidR="000C36B2" w:rsidRPr="00ED3F58" w:rsidRDefault="000C36B2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  <w:tc>
          <w:tcPr>
            <w:tcW w:w="1296" w:type="dxa"/>
            <w:vAlign w:val="bottom"/>
          </w:tcPr>
          <w:p w:rsidR="000C36B2" w:rsidRPr="00ED3F58" w:rsidRDefault="00003E60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8</w:t>
            </w:r>
            <w:r w:rsidR="00736810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804</w:t>
            </w:r>
          </w:p>
        </w:tc>
        <w:tc>
          <w:tcPr>
            <w:tcW w:w="1299" w:type="dxa"/>
            <w:vAlign w:val="bottom"/>
          </w:tcPr>
          <w:p w:rsidR="000C36B2" w:rsidRPr="00ED3F58" w:rsidRDefault="000C36B2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-</w:t>
            </w:r>
          </w:p>
        </w:tc>
      </w:tr>
      <w:tr w:rsidR="00ED3F58" w:rsidRPr="00ED3F58" w:rsidTr="00603991">
        <w:trPr>
          <w:cantSplit/>
        </w:trPr>
        <w:tc>
          <w:tcPr>
            <w:tcW w:w="4277" w:type="dxa"/>
          </w:tcPr>
          <w:p w:rsidR="000C36B2" w:rsidRPr="00ED3F58" w:rsidRDefault="000C36B2" w:rsidP="0092564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296" w:type="dxa"/>
          </w:tcPr>
          <w:p w:rsidR="000C36B2" w:rsidRPr="00ED3F58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0C36B2" w:rsidRPr="00ED3F58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0C36B2" w:rsidRPr="00ED3F58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9" w:type="dxa"/>
          </w:tcPr>
          <w:p w:rsidR="000C36B2" w:rsidRPr="00ED3F58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ED3F58" w:rsidRPr="00ED3F58" w:rsidTr="00603991">
        <w:trPr>
          <w:cantSplit/>
        </w:trPr>
        <w:tc>
          <w:tcPr>
            <w:tcW w:w="4277" w:type="dxa"/>
            <w:vAlign w:val="bottom"/>
          </w:tcPr>
          <w:p w:rsidR="000C36B2" w:rsidRPr="00ED3F58" w:rsidRDefault="000C36B2" w:rsidP="0092564F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ลูกหนี้อื่น</w:t>
            </w:r>
          </w:p>
        </w:tc>
        <w:tc>
          <w:tcPr>
            <w:tcW w:w="1296" w:type="dxa"/>
            <w:vAlign w:val="bottom"/>
          </w:tcPr>
          <w:p w:rsidR="000C36B2" w:rsidRPr="00ED3F58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0C36B2" w:rsidRPr="00ED3F58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0C36B2" w:rsidRPr="00ED3F58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:rsidR="000C36B2" w:rsidRPr="00ED3F58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ED3F58" w:rsidRPr="00ED3F58" w:rsidTr="00603991">
        <w:trPr>
          <w:cantSplit/>
        </w:trPr>
        <w:tc>
          <w:tcPr>
            <w:tcW w:w="4277" w:type="dxa"/>
            <w:vAlign w:val="bottom"/>
          </w:tcPr>
          <w:p w:rsidR="000C36B2" w:rsidRPr="00ED3F58" w:rsidRDefault="000C36B2" w:rsidP="0092564F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:rsidR="000C36B2" w:rsidRPr="00ED3F58" w:rsidRDefault="00736810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:rsidR="000C36B2" w:rsidRPr="00ED3F58" w:rsidRDefault="000C36B2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:rsidR="000C36B2" w:rsidRPr="00ED3F58" w:rsidRDefault="00736810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lang w:val="en-GB"/>
              </w:rPr>
              <w:t>-</w:t>
            </w:r>
          </w:p>
        </w:tc>
        <w:tc>
          <w:tcPr>
            <w:tcW w:w="1299" w:type="dxa"/>
            <w:vAlign w:val="bottom"/>
          </w:tcPr>
          <w:p w:rsidR="000C36B2" w:rsidRPr="00ED3F58" w:rsidRDefault="00003E60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4</w:t>
            </w:r>
            <w:r w:rsidR="000C36B2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314</w:t>
            </w:r>
          </w:p>
        </w:tc>
      </w:tr>
      <w:tr w:rsidR="00ED3F58" w:rsidRPr="00ED3F58" w:rsidTr="00603991">
        <w:trPr>
          <w:cantSplit/>
        </w:trPr>
        <w:tc>
          <w:tcPr>
            <w:tcW w:w="4277" w:type="dxa"/>
          </w:tcPr>
          <w:p w:rsidR="000C36B2" w:rsidRPr="00ED3F58" w:rsidRDefault="000C36B2" w:rsidP="0092564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296" w:type="dxa"/>
          </w:tcPr>
          <w:p w:rsidR="000C36B2" w:rsidRPr="00ED3F58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0C36B2" w:rsidRPr="00ED3F58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0C36B2" w:rsidRPr="00ED3F58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9" w:type="dxa"/>
          </w:tcPr>
          <w:p w:rsidR="000C36B2" w:rsidRPr="00ED3F58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ED3F58" w:rsidRPr="00ED3F58" w:rsidTr="00603991">
        <w:trPr>
          <w:cantSplit/>
        </w:trPr>
        <w:tc>
          <w:tcPr>
            <w:tcW w:w="4277" w:type="dxa"/>
            <w:vAlign w:val="bottom"/>
          </w:tcPr>
          <w:p w:rsidR="000C36B2" w:rsidRPr="00ED3F58" w:rsidRDefault="000C36B2" w:rsidP="0092564F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เจ้าหนี้การค้า</w:t>
            </w:r>
          </w:p>
        </w:tc>
        <w:tc>
          <w:tcPr>
            <w:tcW w:w="1296" w:type="dxa"/>
            <w:vAlign w:val="bottom"/>
          </w:tcPr>
          <w:p w:rsidR="000C36B2" w:rsidRPr="00ED3F58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0C36B2" w:rsidRPr="00ED3F58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0C36B2" w:rsidRPr="00ED3F58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:rsidR="000C36B2" w:rsidRPr="00ED3F58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ED3F58" w:rsidRPr="00ED3F58" w:rsidTr="00603991">
        <w:trPr>
          <w:cantSplit/>
        </w:trPr>
        <w:tc>
          <w:tcPr>
            <w:tcW w:w="4277" w:type="dxa"/>
            <w:vAlign w:val="bottom"/>
          </w:tcPr>
          <w:p w:rsidR="000C36B2" w:rsidRPr="00ED3F58" w:rsidRDefault="000C36B2" w:rsidP="0092564F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บริษัทย่อย</w:t>
            </w:r>
          </w:p>
        </w:tc>
        <w:tc>
          <w:tcPr>
            <w:tcW w:w="1296" w:type="dxa"/>
            <w:vAlign w:val="bottom"/>
          </w:tcPr>
          <w:p w:rsidR="000C36B2" w:rsidRPr="00ED3F58" w:rsidRDefault="00736810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:rsidR="000C36B2" w:rsidRPr="00ED3F58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6" w:type="dxa"/>
            <w:vAlign w:val="bottom"/>
          </w:tcPr>
          <w:p w:rsidR="000C36B2" w:rsidRPr="00ED3F58" w:rsidRDefault="00003E60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385</w:t>
            </w:r>
          </w:p>
        </w:tc>
        <w:tc>
          <w:tcPr>
            <w:tcW w:w="1299" w:type="dxa"/>
            <w:vAlign w:val="bottom"/>
          </w:tcPr>
          <w:p w:rsidR="000C36B2" w:rsidRPr="00ED3F58" w:rsidRDefault="00003E60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714</w:t>
            </w:r>
          </w:p>
        </w:tc>
      </w:tr>
      <w:tr w:rsidR="00ED3F58" w:rsidRPr="00ED3F58" w:rsidTr="00603991">
        <w:trPr>
          <w:cantSplit/>
        </w:trPr>
        <w:tc>
          <w:tcPr>
            <w:tcW w:w="4277" w:type="dxa"/>
            <w:vAlign w:val="bottom"/>
          </w:tcPr>
          <w:p w:rsidR="000C36B2" w:rsidRPr="00ED3F58" w:rsidRDefault="000C36B2" w:rsidP="0092564F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:rsidR="000C36B2" w:rsidRPr="00ED3F58" w:rsidRDefault="00003E60" w:rsidP="009256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23</w:t>
            </w:r>
          </w:p>
        </w:tc>
        <w:tc>
          <w:tcPr>
            <w:tcW w:w="1296" w:type="dxa"/>
            <w:vAlign w:val="bottom"/>
          </w:tcPr>
          <w:p w:rsidR="000C36B2" w:rsidRPr="00ED3F58" w:rsidRDefault="00003E60" w:rsidP="009256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33</w:t>
            </w:r>
          </w:p>
        </w:tc>
        <w:tc>
          <w:tcPr>
            <w:tcW w:w="1296" w:type="dxa"/>
            <w:vAlign w:val="bottom"/>
          </w:tcPr>
          <w:p w:rsidR="000C36B2" w:rsidRPr="00ED3F58" w:rsidRDefault="00736810" w:rsidP="009256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>
              <w:rPr>
                <w:rFonts w:ascii="Browallia New" w:hAnsi="Browallia New" w:cs="Browallia New"/>
                <w:color w:val="auto"/>
              </w:rPr>
              <w:t>-</w:t>
            </w:r>
          </w:p>
        </w:tc>
        <w:tc>
          <w:tcPr>
            <w:tcW w:w="1299" w:type="dxa"/>
            <w:vAlign w:val="bottom"/>
          </w:tcPr>
          <w:p w:rsidR="000C36B2" w:rsidRPr="00ED3F58" w:rsidRDefault="00003E60" w:rsidP="009256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10</w:t>
            </w:r>
          </w:p>
        </w:tc>
      </w:tr>
      <w:tr w:rsidR="00ED3F58" w:rsidRPr="00ED3F58" w:rsidTr="00603991">
        <w:trPr>
          <w:cantSplit/>
        </w:trPr>
        <w:tc>
          <w:tcPr>
            <w:tcW w:w="4277" w:type="dxa"/>
            <w:vAlign w:val="bottom"/>
          </w:tcPr>
          <w:p w:rsidR="000C36B2" w:rsidRPr="00ED3F58" w:rsidRDefault="000C36B2" w:rsidP="0092564F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</w:tcPr>
          <w:p w:rsidR="000C36B2" w:rsidRPr="00ED3F58" w:rsidRDefault="00003E60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23</w:t>
            </w:r>
          </w:p>
        </w:tc>
        <w:tc>
          <w:tcPr>
            <w:tcW w:w="1296" w:type="dxa"/>
            <w:vAlign w:val="bottom"/>
          </w:tcPr>
          <w:p w:rsidR="000C36B2" w:rsidRPr="00ED3F58" w:rsidRDefault="00003E60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33</w:t>
            </w:r>
          </w:p>
        </w:tc>
        <w:tc>
          <w:tcPr>
            <w:tcW w:w="1296" w:type="dxa"/>
            <w:vAlign w:val="bottom"/>
          </w:tcPr>
          <w:p w:rsidR="000C36B2" w:rsidRPr="00ED3F58" w:rsidRDefault="00003E60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385</w:t>
            </w:r>
          </w:p>
        </w:tc>
        <w:tc>
          <w:tcPr>
            <w:tcW w:w="1299" w:type="dxa"/>
            <w:vAlign w:val="bottom"/>
          </w:tcPr>
          <w:p w:rsidR="000C36B2" w:rsidRPr="00ED3F58" w:rsidRDefault="00003E60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724</w:t>
            </w:r>
          </w:p>
        </w:tc>
      </w:tr>
      <w:tr w:rsidR="00ED3F58" w:rsidRPr="00ED3F58" w:rsidTr="00603991">
        <w:trPr>
          <w:cantSplit/>
        </w:trPr>
        <w:tc>
          <w:tcPr>
            <w:tcW w:w="4277" w:type="dxa"/>
          </w:tcPr>
          <w:p w:rsidR="000C36B2" w:rsidRPr="00ED3F58" w:rsidRDefault="000C36B2" w:rsidP="0092564F">
            <w:pPr>
              <w:ind w:left="964"/>
              <w:jc w:val="thaiDistribute"/>
              <w:rPr>
                <w:rFonts w:ascii="Browallia New" w:eastAsia="Times New Roman" w:hAnsi="Browallia New" w:cs="Browallia New"/>
                <w:b/>
                <w:bCs/>
                <w:color w:val="auto"/>
                <w:cs/>
              </w:rPr>
            </w:pPr>
          </w:p>
        </w:tc>
        <w:tc>
          <w:tcPr>
            <w:tcW w:w="1296" w:type="dxa"/>
          </w:tcPr>
          <w:p w:rsidR="000C36B2" w:rsidRPr="00ED3F58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0C36B2" w:rsidRPr="00ED3F58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6" w:type="dxa"/>
          </w:tcPr>
          <w:p w:rsidR="000C36B2" w:rsidRPr="00ED3F58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  <w:tc>
          <w:tcPr>
            <w:tcW w:w="1299" w:type="dxa"/>
          </w:tcPr>
          <w:p w:rsidR="000C36B2" w:rsidRPr="00ED3F58" w:rsidRDefault="000C36B2" w:rsidP="0092564F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</w:p>
        </w:tc>
      </w:tr>
      <w:tr w:rsidR="00ED3F58" w:rsidRPr="00ED3F58" w:rsidTr="00603991">
        <w:trPr>
          <w:cantSplit/>
        </w:trPr>
        <w:tc>
          <w:tcPr>
            <w:tcW w:w="4277" w:type="dxa"/>
            <w:vAlign w:val="bottom"/>
          </w:tcPr>
          <w:p w:rsidR="000C36B2" w:rsidRPr="00ED3F58" w:rsidRDefault="000C36B2" w:rsidP="0092564F">
            <w:pPr>
              <w:ind w:left="969" w:right="-72"/>
              <w:jc w:val="thaiDistribute"/>
              <w:rPr>
                <w:rFonts w:ascii="Browallia New" w:hAnsi="Browallia New" w:cs="Browallia New"/>
                <w:b/>
                <w:bCs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ค่าใช้จ่ายค้างจ่าย</w:t>
            </w:r>
          </w:p>
        </w:tc>
        <w:tc>
          <w:tcPr>
            <w:tcW w:w="1296" w:type="dxa"/>
            <w:vAlign w:val="bottom"/>
          </w:tcPr>
          <w:p w:rsidR="000C36B2" w:rsidRPr="00ED3F58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0C36B2" w:rsidRPr="00ED3F58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6" w:type="dxa"/>
            <w:vAlign w:val="bottom"/>
          </w:tcPr>
          <w:p w:rsidR="000C36B2" w:rsidRPr="00ED3F58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1299" w:type="dxa"/>
            <w:vAlign w:val="bottom"/>
          </w:tcPr>
          <w:p w:rsidR="000C36B2" w:rsidRPr="00ED3F58" w:rsidRDefault="000C36B2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</w:p>
        </w:tc>
      </w:tr>
      <w:tr w:rsidR="00ED3F58" w:rsidRPr="00ED3F58" w:rsidTr="00603991">
        <w:trPr>
          <w:cantSplit/>
        </w:trPr>
        <w:tc>
          <w:tcPr>
            <w:tcW w:w="4277" w:type="dxa"/>
            <w:vAlign w:val="bottom"/>
          </w:tcPr>
          <w:p w:rsidR="000C36B2" w:rsidRPr="00ED3F58" w:rsidRDefault="000C36B2" w:rsidP="0092564F">
            <w:pPr>
              <w:ind w:left="969" w:right="-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กิจการที่เกี่ยวข้องกัน</w:t>
            </w:r>
          </w:p>
        </w:tc>
        <w:tc>
          <w:tcPr>
            <w:tcW w:w="1296" w:type="dxa"/>
            <w:vAlign w:val="bottom"/>
          </w:tcPr>
          <w:p w:rsidR="000C36B2" w:rsidRPr="00ED3F58" w:rsidRDefault="00003E60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229</w:t>
            </w:r>
          </w:p>
        </w:tc>
        <w:tc>
          <w:tcPr>
            <w:tcW w:w="1296" w:type="dxa"/>
            <w:vAlign w:val="bottom"/>
          </w:tcPr>
          <w:p w:rsidR="000C36B2" w:rsidRPr="00ED3F58" w:rsidRDefault="00003E60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356</w:t>
            </w:r>
          </w:p>
        </w:tc>
        <w:tc>
          <w:tcPr>
            <w:tcW w:w="1296" w:type="dxa"/>
            <w:vAlign w:val="bottom"/>
          </w:tcPr>
          <w:p w:rsidR="000C36B2" w:rsidRPr="00ED3F58" w:rsidRDefault="00003E60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54</w:t>
            </w:r>
          </w:p>
        </w:tc>
        <w:tc>
          <w:tcPr>
            <w:tcW w:w="1299" w:type="dxa"/>
            <w:vAlign w:val="bottom"/>
          </w:tcPr>
          <w:p w:rsidR="000C36B2" w:rsidRPr="00ED3F58" w:rsidRDefault="00003E60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111</w:t>
            </w:r>
          </w:p>
        </w:tc>
      </w:tr>
    </w:tbl>
    <w:p w:rsidR="00272F59" w:rsidRPr="00ED3F58" w:rsidRDefault="00272F59" w:rsidP="0092564F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ED3F58">
        <w:rPr>
          <w:rFonts w:ascii="Browallia New" w:eastAsia="Times New Roman" w:hAnsi="Browallia New" w:cs="Browallia New"/>
          <w:b/>
          <w:bCs/>
          <w:color w:val="auto"/>
          <w:lang w:val="en-GB"/>
        </w:rPr>
        <w:br w:type="page"/>
      </w:r>
    </w:p>
    <w:p w:rsidR="00272F59" w:rsidRPr="00ED3F58" w:rsidRDefault="00003E60" w:rsidP="0092564F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color w:val="auto"/>
        </w:rPr>
      </w:pP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272F59" w:rsidRPr="00ED3F58">
        <w:rPr>
          <w:rFonts w:ascii="Browallia New" w:eastAsia="Times New Roman" w:hAnsi="Browallia New" w:cs="Browallia New"/>
          <w:b/>
          <w:bCs/>
          <w:color w:val="auto"/>
          <w:cs/>
        </w:rPr>
        <w:tab/>
        <w:t xml:space="preserve">รายการกับบุคคลหรือกิจการที่เกี่ยวข้องกัน </w:t>
      </w:r>
      <w:r w:rsidR="00272F59" w:rsidRPr="00ED3F58">
        <w:rPr>
          <w:rFonts w:ascii="Browallia New" w:eastAsia="Times New Roman" w:hAnsi="Browallia New" w:cs="Browallia New"/>
          <w:color w:val="auto"/>
          <w:cs/>
        </w:rPr>
        <w:t>(ต่อ)</w:t>
      </w:r>
    </w:p>
    <w:p w:rsidR="00F35E2C" w:rsidRPr="00ED3F58" w:rsidRDefault="00F35E2C" w:rsidP="0092564F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:rsidR="00272F59" w:rsidRPr="00ED3F58" w:rsidRDefault="00272F59" w:rsidP="0092564F">
      <w:pPr>
        <w:ind w:left="540"/>
        <w:jc w:val="thaiDistribute"/>
        <w:rPr>
          <w:rFonts w:ascii="Browallia New" w:hAnsi="Browallia New" w:cs="Browallia New"/>
          <w:color w:val="auto"/>
          <w:cs/>
          <w:lang w:val="en-GB"/>
        </w:rPr>
      </w:pPr>
      <w:r w:rsidRPr="00ED3F58">
        <w:rPr>
          <w:rFonts w:ascii="Browallia New" w:hAnsi="Browallia New" w:cs="Browallia New"/>
          <w:color w:val="auto"/>
          <w:cs/>
        </w:rPr>
        <w:t xml:space="preserve">รายการต่อไปนี้เป็นรายการที่มีสาระสำคัญกับบุคคลหรือกิจการที่เกี่ยวข้องกัน </w:t>
      </w:r>
      <w:r w:rsidRPr="00ED3F58">
        <w:rPr>
          <w:rFonts w:ascii="Browallia New" w:hAnsi="Browallia New" w:cs="Browallia New"/>
          <w:color w:val="auto"/>
          <w:cs/>
          <w:lang w:val="en-GB"/>
        </w:rPr>
        <w:t>(ต่อ)</w:t>
      </w:r>
    </w:p>
    <w:p w:rsidR="00272F59" w:rsidRPr="00ED3F58" w:rsidRDefault="00272F59" w:rsidP="0092564F">
      <w:pPr>
        <w:ind w:left="1080" w:hanging="54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:rsidR="002702F1" w:rsidRPr="00ED3F58" w:rsidRDefault="00003E60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  <w:cs/>
        </w:rPr>
      </w:pP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2702F1" w:rsidRPr="00ED3F58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3</w:t>
      </w:r>
      <w:r w:rsidR="002702F1" w:rsidRPr="00ED3F58">
        <w:rPr>
          <w:rFonts w:ascii="Browallia New" w:eastAsia="Times New Roman" w:hAnsi="Browallia New" w:cs="Browallia New"/>
          <w:b/>
          <w:bCs/>
          <w:color w:val="auto"/>
        </w:rPr>
        <w:tab/>
      </w:r>
      <w:r w:rsidR="002702F1" w:rsidRPr="00ED3F58">
        <w:rPr>
          <w:rFonts w:ascii="Browallia New" w:eastAsia="Times New Roman" w:hAnsi="Browallia New" w:cs="Browallia New"/>
          <w:b/>
          <w:bCs/>
          <w:color w:val="auto"/>
          <w:cs/>
        </w:rPr>
        <w:t>เงินให้กู้ยืมระยะสั้นแก่บริษัทย่อย</w:t>
      </w:r>
      <w:r w:rsidR="00E417DB" w:rsidRPr="00ED3F58">
        <w:rPr>
          <w:rFonts w:ascii="Browallia New" w:eastAsia="Times New Roman" w:hAnsi="Browallia New" w:cs="Browallia New"/>
          <w:b/>
          <w:bCs/>
          <w:color w:val="auto"/>
        </w:rPr>
        <w:t xml:space="preserve"> </w:t>
      </w:r>
      <w:r w:rsidR="008B3167" w:rsidRPr="00ED3F58">
        <w:rPr>
          <w:rFonts w:ascii="Browallia New" w:eastAsia="Times New Roman" w:hAnsi="Browallia New" w:cs="Browallia New"/>
          <w:b/>
          <w:bCs/>
          <w:color w:val="auto"/>
          <w:lang w:val="en-GB"/>
        </w:rPr>
        <w:t>-</w:t>
      </w:r>
      <w:r w:rsidR="00E417DB" w:rsidRPr="00ED3F58">
        <w:rPr>
          <w:rFonts w:ascii="Browallia New" w:eastAsia="Times New Roman" w:hAnsi="Browallia New" w:cs="Browallia New"/>
          <w:b/>
          <w:bCs/>
          <w:color w:val="auto"/>
        </w:rPr>
        <w:t xml:space="preserve"> </w:t>
      </w:r>
      <w:r w:rsidR="00E417DB" w:rsidRPr="00ED3F58">
        <w:rPr>
          <w:rFonts w:ascii="Browallia New" w:eastAsia="Times New Roman" w:hAnsi="Browallia New" w:cs="Browallia New"/>
          <w:b/>
          <w:bCs/>
          <w:color w:val="auto"/>
          <w:cs/>
        </w:rPr>
        <w:t>สุทธิ</w:t>
      </w:r>
    </w:p>
    <w:p w:rsidR="002702F1" w:rsidRPr="00ED3F58" w:rsidRDefault="002702F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p w:rsidR="002702F1" w:rsidRPr="00ED3F58" w:rsidRDefault="002702F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  <w:r w:rsidRPr="00ED3F58">
        <w:rPr>
          <w:rFonts w:ascii="Browallia New" w:eastAsia="Times New Roman" w:hAnsi="Browallia New" w:cs="Browallia New"/>
          <w:color w:val="auto"/>
          <w:cs/>
        </w:rPr>
        <w:t>การเปลี่ยนแปลงของเงินให้กู้ยืมร</w:t>
      </w:r>
      <w:r w:rsidR="00E51CC8" w:rsidRPr="00ED3F58">
        <w:rPr>
          <w:rFonts w:ascii="Browallia New" w:eastAsia="Times New Roman" w:hAnsi="Browallia New" w:cs="Browallia New"/>
          <w:color w:val="auto"/>
          <w:cs/>
        </w:rPr>
        <w:t>ะยะสั้นแก่บริษัทย่อยสำหรับงวด</w:t>
      </w:r>
      <w:r w:rsidR="00C73C0B" w:rsidRPr="00ED3F58">
        <w:rPr>
          <w:rFonts w:ascii="Browallia New" w:eastAsia="Times New Roman" w:hAnsi="Browallia New" w:cs="Browallia New"/>
          <w:color w:val="auto"/>
          <w:cs/>
        </w:rPr>
        <w:t>เก้าเดือน</w:t>
      </w:r>
      <w:r w:rsidR="0096227B" w:rsidRPr="00ED3F58">
        <w:rPr>
          <w:rFonts w:ascii="Browallia New" w:eastAsia="Times New Roman" w:hAnsi="Browallia New" w:cs="Browallia New"/>
          <w:color w:val="auto"/>
          <w:cs/>
        </w:rPr>
        <w:t xml:space="preserve">สิ้นสุดวันที่ </w:t>
      </w:r>
      <w:r w:rsidR="00003E60" w:rsidRPr="00003E60">
        <w:rPr>
          <w:rFonts w:ascii="Browallia New" w:eastAsia="Times New Roman" w:hAnsi="Browallia New" w:cs="Browallia New"/>
          <w:color w:val="auto"/>
          <w:lang w:val="en-GB"/>
        </w:rPr>
        <w:t>30</w:t>
      </w:r>
      <w:r w:rsidR="00C73C0B" w:rsidRPr="00ED3F58">
        <w:rPr>
          <w:rFonts w:ascii="Browallia New" w:eastAsia="Times New Roman" w:hAnsi="Browallia New" w:cs="Browallia New"/>
          <w:color w:val="auto"/>
          <w:lang w:val="en-GB"/>
        </w:rPr>
        <w:t xml:space="preserve"> </w:t>
      </w:r>
      <w:r w:rsidR="00C73C0B" w:rsidRPr="00ED3F58">
        <w:rPr>
          <w:rFonts w:ascii="Browallia New" w:eastAsia="Times New Roman" w:hAnsi="Browallia New" w:cs="Browallia New"/>
          <w:color w:val="auto"/>
          <w:cs/>
          <w:lang w:val="en-GB"/>
        </w:rPr>
        <w:t>กันยายน</w:t>
      </w:r>
      <w:r w:rsidR="0096227B" w:rsidRPr="00ED3F58">
        <w:rPr>
          <w:rFonts w:ascii="Browallia New" w:eastAsia="Times New Roman" w:hAnsi="Browallia New" w:cs="Browallia New"/>
          <w:color w:val="auto"/>
        </w:rPr>
        <w:t xml:space="preserve"> </w:t>
      </w:r>
      <w:r w:rsidR="0096227B" w:rsidRPr="00ED3F58">
        <w:rPr>
          <w:rFonts w:ascii="Browallia New" w:eastAsia="Times New Roman" w:hAnsi="Browallia New" w:cs="Browallia New"/>
          <w:color w:val="auto"/>
          <w:spacing w:val="-2"/>
          <w:cs/>
        </w:rPr>
        <w:t xml:space="preserve">พ.ศ. </w:t>
      </w:r>
      <w:r w:rsidR="00003E60" w:rsidRPr="00003E60">
        <w:rPr>
          <w:rFonts w:ascii="Browallia New" w:eastAsia="Times New Roman" w:hAnsi="Browallia New" w:cs="Browallia New"/>
          <w:color w:val="auto"/>
          <w:spacing w:val="-2"/>
          <w:lang w:val="en-GB"/>
        </w:rPr>
        <w:t>2563</w:t>
      </w:r>
      <w:r w:rsidR="0096227B" w:rsidRPr="00ED3F58">
        <w:rPr>
          <w:rFonts w:ascii="Browallia New" w:eastAsia="Times New Roman" w:hAnsi="Browallia New" w:cs="Browallia New"/>
          <w:color w:val="auto"/>
          <w:spacing w:val="-2"/>
          <w:cs/>
        </w:rPr>
        <w:t xml:space="preserve"> </w:t>
      </w:r>
      <w:r w:rsidRPr="00ED3F58">
        <w:rPr>
          <w:rFonts w:ascii="Browallia New" w:eastAsia="Times New Roman" w:hAnsi="Browallia New" w:cs="Browallia New"/>
          <w:color w:val="auto"/>
          <w:cs/>
        </w:rPr>
        <w:t>มีดังนี้</w:t>
      </w:r>
    </w:p>
    <w:p w:rsidR="002702F1" w:rsidRPr="00ED3F58" w:rsidRDefault="002702F1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</w:rPr>
      </w:pPr>
    </w:p>
    <w:tbl>
      <w:tblPr>
        <w:tblW w:w="9462" w:type="dxa"/>
        <w:tblInd w:w="108" w:type="dxa"/>
        <w:tblLook w:val="04A0" w:firstRow="1" w:lastRow="0" w:firstColumn="1" w:lastColumn="0" w:noHBand="0" w:noVBand="1"/>
      </w:tblPr>
      <w:tblGrid>
        <w:gridCol w:w="8035"/>
        <w:gridCol w:w="1427"/>
      </w:tblGrid>
      <w:tr w:rsidR="00ED3F58" w:rsidRPr="00ED3F58" w:rsidTr="00D0678E">
        <w:tc>
          <w:tcPr>
            <w:tcW w:w="8035" w:type="dxa"/>
          </w:tcPr>
          <w:p w:rsidR="002702F1" w:rsidRPr="00ED3F58" w:rsidRDefault="002702F1" w:rsidP="0092564F">
            <w:pPr>
              <w:ind w:left="97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427" w:type="dxa"/>
          </w:tcPr>
          <w:p w:rsidR="002702F1" w:rsidRPr="00ED3F58" w:rsidRDefault="002702F1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  <w:r w:rsidRPr="00ED3F58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 w:eastAsia="th-TH"/>
              </w:rPr>
              <w:t>หน่วย : พันบาท</w:t>
            </w:r>
          </w:p>
        </w:tc>
      </w:tr>
      <w:tr w:rsidR="00ED3F58" w:rsidRPr="00ED3F58" w:rsidTr="00D0678E">
        <w:tc>
          <w:tcPr>
            <w:tcW w:w="8035" w:type="dxa"/>
          </w:tcPr>
          <w:p w:rsidR="002702F1" w:rsidRPr="00ED3F58" w:rsidRDefault="002702F1" w:rsidP="0092564F">
            <w:pPr>
              <w:ind w:left="97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427" w:type="dxa"/>
          </w:tcPr>
          <w:p w:rsidR="002702F1" w:rsidRPr="00ED3F58" w:rsidRDefault="002702F1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ข้อมูลทางการเงิน</w:t>
            </w:r>
          </w:p>
        </w:tc>
      </w:tr>
      <w:tr w:rsidR="00ED3F58" w:rsidRPr="00ED3F58" w:rsidTr="00D0678E">
        <w:tc>
          <w:tcPr>
            <w:tcW w:w="8035" w:type="dxa"/>
          </w:tcPr>
          <w:p w:rsidR="00CD258E" w:rsidRPr="00ED3F58" w:rsidRDefault="00CD258E" w:rsidP="0092564F">
            <w:pPr>
              <w:ind w:left="972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</w:p>
        </w:tc>
        <w:tc>
          <w:tcPr>
            <w:tcW w:w="1427" w:type="dxa"/>
          </w:tcPr>
          <w:p w:rsidR="00CD258E" w:rsidRPr="00ED3F58" w:rsidRDefault="00CD258E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</w:pPr>
            <w:r w:rsidRPr="00ED3F58">
              <w:rPr>
                <w:rFonts w:ascii="Browallia New" w:eastAsia="Times New Roman" w:hAnsi="Browallia New" w:cs="Browallia New"/>
                <w:b/>
                <w:bCs/>
                <w:color w:val="auto"/>
                <w:cs/>
                <w:lang w:val="th-TH"/>
              </w:rPr>
              <w:t>เฉพาะกิจการ</w:t>
            </w:r>
          </w:p>
        </w:tc>
      </w:tr>
      <w:tr w:rsidR="00ED3F58" w:rsidRPr="00ED3F58" w:rsidTr="00D0678E">
        <w:tc>
          <w:tcPr>
            <w:tcW w:w="8035" w:type="dxa"/>
          </w:tcPr>
          <w:p w:rsidR="00914BCA" w:rsidRPr="00ED3F58" w:rsidRDefault="00914BCA" w:rsidP="00914BCA">
            <w:pPr>
              <w:ind w:left="972"/>
              <w:rPr>
                <w:rFonts w:ascii="Browallia New" w:eastAsia="Times New Roman" w:hAnsi="Browallia New" w:cs="Browallia New"/>
                <w:b/>
                <w:bCs/>
                <w:color w:val="auto"/>
                <w:sz w:val="8"/>
                <w:szCs w:val="8"/>
                <w:cs/>
                <w:lang w:val="th-TH"/>
              </w:rPr>
            </w:pPr>
          </w:p>
        </w:tc>
        <w:tc>
          <w:tcPr>
            <w:tcW w:w="1427" w:type="dxa"/>
          </w:tcPr>
          <w:p w:rsidR="00914BCA" w:rsidRPr="00ED3F58" w:rsidRDefault="00914BCA" w:rsidP="00914BCA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color w:val="auto"/>
                <w:sz w:val="8"/>
                <w:szCs w:val="8"/>
                <w:cs/>
                <w:lang w:val="th-TH"/>
              </w:rPr>
            </w:pPr>
          </w:p>
        </w:tc>
      </w:tr>
      <w:tr w:rsidR="00ED3F58" w:rsidRPr="00ED3F58" w:rsidTr="00D0678E">
        <w:tc>
          <w:tcPr>
            <w:tcW w:w="8035" w:type="dxa"/>
          </w:tcPr>
          <w:p w:rsidR="001109F6" w:rsidRPr="00ED3F58" w:rsidRDefault="001109F6" w:rsidP="0092564F">
            <w:pPr>
              <w:ind w:left="972"/>
              <w:jc w:val="thaiDistribute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ยอดคงเหลือต้นงวด</w:t>
            </w:r>
            <w:r w:rsidR="00EE329E" w:rsidRPr="00ED3F58">
              <w:rPr>
                <w:rFonts w:ascii="Browallia New" w:hAnsi="Browallia New" w:cs="Browallia New"/>
                <w:color w:val="auto"/>
                <w:cs/>
              </w:rPr>
              <w:t xml:space="preserve"> </w:t>
            </w:r>
            <w:r w:rsidR="00EE329E" w:rsidRPr="00ED3F58">
              <w:rPr>
                <w:rFonts w:ascii="Browallia New" w:hAnsi="Browallia New" w:cs="Browallia New"/>
                <w:color w:val="auto"/>
              </w:rPr>
              <w:t xml:space="preserve">- </w:t>
            </w:r>
            <w:r w:rsidR="00EE329E" w:rsidRPr="00ED3F58">
              <w:rPr>
                <w:rFonts w:ascii="Browallia New" w:hAnsi="Browallia New" w:cs="Browallia New"/>
                <w:color w:val="auto"/>
                <w:cs/>
              </w:rPr>
              <w:t>ตามที่รายงานไว้เดิม</w:t>
            </w:r>
          </w:p>
        </w:tc>
        <w:tc>
          <w:tcPr>
            <w:tcW w:w="1427" w:type="dxa"/>
          </w:tcPr>
          <w:p w:rsidR="001109F6" w:rsidRPr="00ED3F58" w:rsidRDefault="00003E60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545</w:t>
            </w:r>
            <w:r w:rsidR="00486824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900</w:t>
            </w:r>
          </w:p>
        </w:tc>
      </w:tr>
      <w:tr w:rsidR="00ED3F58" w:rsidRPr="00ED3F58" w:rsidTr="00D0678E">
        <w:tc>
          <w:tcPr>
            <w:tcW w:w="8035" w:type="dxa"/>
          </w:tcPr>
          <w:p w:rsidR="00B76F72" w:rsidRPr="00ED3F58" w:rsidRDefault="00B76F72" w:rsidP="0092564F">
            <w:pPr>
              <w:ind w:left="972"/>
              <w:jc w:val="thaiDistribute"/>
              <w:rPr>
                <w:rFonts w:ascii="Browallia New" w:hAnsi="Browallia New" w:cs="Browallia New"/>
                <w:color w:val="auto"/>
                <w:lang w:val="en-GB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ผลกระทบของการเปลี่ยนแปลงนโยบายบัญชี</w:t>
            </w:r>
            <w:r w:rsidR="00F22BCD" w:rsidRPr="00ED3F58">
              <w:rPr>
                <w:rFonts w:ascii="Browallia New" w:hAnsi="Browallia New" w:cs="Browallia New"/>
                <w:color w:val="auto"/>
              </w:rPr>
              <w:t xml:space="preserve"> (</w:t>
            </w:r>
            <w:r w:rsidR="00F22BCD" w:rsidRPr="00ED3F58">
              <w:rPr>
                <w:rFonts w:ascii="Browallia New" w:hAnsi="Browallia New" w:cs="Browallia New"/>
                <w:color w:val="auto"/>
                <w:cs/>
              </w:rPr>
              <w:t xml:space="preserve">หมายเหตุ </w:t>
            </w:r>
            <w:r w:rsidR="00003E60" w:rsidRPr="00003E60">
              <w:rPr>
                <w:rFonts w:ascii="Browallia New" w:hAnsi="Browallia New" w:cs="Browallia New"/>
                <w:color w:val="auto"/>
                <w:lang w:val="en-GB"/>
              </w:rPr>
              <w:t>5</w:t>
            </w:r>
            <w:r w:rsidR="00F22BCD" w:rsidRPr="00ED3F58">
              <w:rPr>
                <w:rFonts w:ascii="Browallia New" w:hAnsi="Browallia New" w:cs="Browallia New"/>
                <w:color w:val="auto"/>
                <w:lang w:val="en-GB"/>
              </w:rPr>
              <w:t>)</w:t>
            </w:r>
          </w:p>
        </w:tc>
        <w:tc>
          <w:tcPr>
            <w:tcW w:w="1427" w:type="dxa"/>
          </w:tcPr>
          <w:p w:rsidR="00B76F72" w:rsidRPr="00ED3F58" w:rsidRDefault="00486824" w:rsidP="009256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>
              <w:rPr>
                <w:rFonts w:ascii="Browallia New" w:eastAsia="Times New Roman" w:hAnsi="Browallia New" w:cs="Browallia New"/>
                <w:color w:val="auto"/>
                <w:lang w:val="en-GB"/>
              </w:rPr>
              <w:t>(</w:t>
            </w:r>
            <w:r w:rsidR="00003E60"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87</w:t>
            </w:r>
            <w:r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="00003E60"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194</w:t>
            </w:r>
            <w:r>
              <w:rPr>
                <w:rFonts w:ascii="Browallia New" w:eastAsia="Times New Roman" w:hAnsi="Browallia New" w:cs="Browallia New"/>
                <w:color w:val="auto"/>
                <w:lang w:val="en-GB"/>
              </w:rPr>
              <w:t>)</w:t>
            </w:r>
          </w:p>
        </w:tc>
      </w:tr>
      <w:tr w:rsidR="00ED3F58" w:rsidRPr="00ED3F58" w:rsidTr="00D0678E">
        <w:tc>
          <w:tcPr>
            <w:tcW w:w="8035" w:type="dxa"/>
          </w:tcPr>
          <w:p w:rsidR="00B76F72" w:rsidRPr="00ED3F58" w:rsidRDefault="00B76F72" w:rsidP="0092564F">
            <w:pPr>
              <w:ind w:left="972"/>
              <w:jc w:val="thaiDistribute"/>
              <w:rPr>
                <w:rFonts w:ascii="Browallia New" w:hAnsi="Browallia New" w:cs="Browallia New"/>
                <w:color w:val="auto"/>
                <w:cs/>
                <w:lang w:val="en-GB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ยอดคงเหลือต้นงวด</w:t>
            </w:r>
            <w:r w:rsidRPr="00ED3F58">
              <w:rPr>
                <w:rFonts w:ascii="Browallia New" w:hAnsi="Browallia New" w:cs="Browallia New"/>
                <w:color w:val="auto"/>
              </w:rPr>
              <w:t xml:space="preserve"> </w:t>
            </w:r>
            <w:r w:rsidR="00EE329E" w:rsidRPr="00ED3F58">
              <w:rPr>
                <w:rFonts w:ascii="Browallia New" w:hAnsi="Browallia New" w:cs="Browallia New"/>
                <w:color w:val="auto"/>
                <w:lang w:val="en-GB"/>
              </w:rPr>
              <w:t xml:space="preserve">- </w:t>
            </w:r>
            <w:r w:rsidR="00EE329E" w:rsidRPr="00ED3F58">
              <w:rPr>
                <w:rFonts w:ascii="Browallia New" w:hAnsi="Browallia New" w:cs="Browallia New"/>
                <w:color w:val="auto"/>
                <w:cs/>
                <w:lang w:val="en-GB"/>
              </w:rPr>
              <w:t>ปรับปรุงใหม่</w:t>
            </w:r>
          </w:p>
        </w:tc>
        <w:tc>
          <w:tcPr>
            <w:tcW w:w="1427" w:type="dxa"/>
          </w:tcPr>
          <w:p w:rsidR="00B76F72" w:rsidRPr="00ED3F58" w:rsidRDefault="00003E60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458</w:t>
            </w:r>
            <w:r w:rsidR="00486824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706</w:t>
            </w:r>
          </w:p>
        </w:tc>
      </w:tr>
      <w:tr w:rsidR="00ED3F58" w:rsidRPr="00ED3F58" w:rsidTr="00D0678E">
        <w:tc>
          <w:tcPr>
            <w:tcW w:w="8035" w:type="dxa"/>
          </w:tcPr>
          <w:p w:rsidR="001109F6" w:rsidRPr="00ED3F58" w:rsidRDefault="001109F6" w:rsidP="0092564F">
            <w:pPr>
              <w:ind w:left="972"/>
              <w:jc w:val="thaiDistribute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เงินให้กู้ยืมในระหว่างงวด</w:t>
            </w:r>
          </w:p>
        </w:tc>
        <w:tc>
          <w:tcPr>
            <w:tcW w:w="1427" w:type="dxa"/>
          </w:tcPr>
          <w:p w:rsidR="001109F6" w:rsidRPr="00ED3F58" w:rsidRDefault="00003E60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cs/>
              </w:rPr>
            </w:pP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41</w:t>
            </w:r>
            <w:r w:rsidR="00486824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000</w:t>
            </w:r>
          </w:p>
        </w:tc>
      </w:tr>
      <w:tr w:rsidR="00ED3F58" w:rsidRPr="00ED3F58" w:rsidTr="00D0678E">
        <w:tc>
          <w:tcPr>
            <w:tcW w:w="8035" w:type="dxa"/>
          </w:tcPr>
          <w:p w:rsidR="00B76F72" w:rsidRPr="00ED3F58" w:rsidRDefault="003C78F7" w:rsidP="0092564F">
            <w:pPr>
              <w:ind w:left="9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ค่าเผื่อผลขาดทุนที่คาดว่าจะเกิดขึ้น</w:t>
            </w:r>
          </w:p>
        </w:tc>
        <w:tc>
          <w:tcPr>
            <w:tcW w:w="1427" w:type="dxa"/>
          </w:tcPr>
          <w:p w:rsidR="00B76F72" w:rsidRPr="00ED3F58" w:rsidRDefault="00A00C3F" w:rsidP="0092564F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lang w:val="en-GB"/>
              </w:rPr>
            </w:pPr>
            <w:r w:rsidRPr="00A00C3F">
              <w:rPr>
                <w:rFonts w:ascii="Browallia New" w:eastAsia="Times New Roman" w:hAnsi="Browallia New" w:cs="Browallia New"/>
                <w:color w:val="auto"/>
                <w:lang w:val="en-GB"/>
              </w:rPr>
              <w:t>(</w:t>
            </w:r>
            <w:r w:rsidR="00003E60"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41</w:t>
            </w:r>
            <w:r w:rsidRPr="00A00C3F">
              <w:rPr>
                <w:rFonts w:ascii="Browallia New" w:eastAsia="Times New Roman" w:hAnsi="Browallia New" w:cs="Browallia New"/>
                <w:color w:val="auto"/>
                <w:lang w:val="en-GB"/>
              </w:rPr>
              <w:t>,</w:t>
            </w:r>
            <w:r w:rsidR="00003E60"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000</w:t>
            </w:r>
            <w:r w:rsidRPr="00A00C3F">
              <w:rPr>
                <w:rFonts w:ascii="Browallia New" w:eastAsia="Times New Roman" w:hAnsi="Browallia New" w:cs="Browallia New"/>
                <w:color w:val="auto"/>
                <w:lang w:val="en-GB"/>
              </w:rPr>
              <w:t>)</w:t>
            </w:r>
          </w:p>
        </w:tc>
      </w:tr>
      <w:tr w:rsidR="00ED3F58" w:rsidRPr="00ED3F58" w:rsidTr="00D0678E">
        <w:tc>
          <w:tcPr>
            <w:tcW w:w="8035" w:type="dxa"/>
          </w:tcPr>
          <w:p w:rsidR="001109F6" w:rsidRPr="00ED3F58" w:rsidRDefault="001109F6" w:rsidP="0092564F">
            <w:pPr>
              <w:ind w:left="972"/>
              <w:jc w:val="thaiDistribute"/>
              <w:rPr>
                <w:rFonts w:ascii="Browallia New" w:hAnsi="Browallia New" w:cs="Browallia New"/>
                <w:color w:val="auto"/>
                <w:lang w:val="en-GB"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รับคืนเงินให้กู้ยืมในระหว่างงวด</w:t>
            </w:r>
          </w:p>
        </w:tc>
        <w:tc>
          <w:tcPr>
            <w:tcW w:w="1427" w:type="dxa"/>
          </w:tcPr>
          <w:p w:rsidR="001109F6" w:rsidRPr="00ED3F58" w:rsidRDefault="00A00C3F" w:rsidP="0092564F">
            <w:pPr>
              <w:pBdr>
                <w:bottom w:val="sing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A00C3F">
              <w:rPr>
                <w:rFonts w:ascii="Browallia New" w:eastAsia="Times New Roman" w:hAnsi="Browallia New" w:cs="Browallia New"/>
                <w:color w:val="auto"/>
              </w:rPr>
              <w:t>(</w:t>
            </w:r>
            <w:r w:rsidR="00003E60"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30</w:t>
            </w:r>
            <w:r w:rsidRPr="00A00C3F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="00003E60"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500</w:t>
            </w:r>
            <w:r w:rsidRPr="00A00C3F">
              <w:rPr>
                <w:rFonts w:ascii="Browallia New" w:eastAsia="Times New Roman" w:hAnsi="Browallia New" w:cs="Browallia New"/>
                <w:color w:val="auto"/>
              </w:rPr>
              <w:t>)</w:t>
            </w:r>
          </w:p>
        </w:tc>
      </w:tr>
      <w:tr w:rsidR="001109F6" w:rsidRPr="00ED3F58" w:rsidTr="00D0678E">
        <w:tc>
          <w:tcPr>
            <w:tcW w:w="8035" w:type="dxa"/>
          </w:tcPr>
          <w:p w:rsidR="001109F6" w:rsidRPr="00ED3F58" w:rsidRDefault="001109F6" w:rsidP="0092564F">
            <w:pPr>
              <w:ind w:left="972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ยอดคงเหลือสิ้นงวด</w:t>
            </w:r>
          </w:p>
        </w:tc>
        <w:tc>
          <w:tcPr>
            <w:tcW w:w="1427" w:type="dxa"/>
          </w:tcPr>
          <w:p w:rsidR="001109F6" w:rsidRPr="00ED3F58" w:rsidRDefault="00003E60" w:rsidP="0092564F">
            <w:pPr>
              <w:pBdr>
                <w:bottom w:val="double" w:sz="4" w:space="1" w:color="auto"/>
              </w:pBd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eastAsia="Times New Roman" w:hAnsi="Browallia New" w:cs="Browallia New"/>
                <w:color w:val="auto"/>
              </w:rPr>
            </w:pP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428</w:t>
            </w:r>
            <w:r w:rsidR="00486824">
              <w:rPr>
                <w:rFonts w:ascii="Browallia New" w:eastAsia="Times New Roman" w:hAnsi="Browallia New" w:cs="Browallia New"/>
                <w:color w:val="auto"/>
              </w:rPr>
              <w:t>,</w:t>
            </w:r>
            <w:r w:rsidRPr="00003E60">
              <w:rPr>
                <w:rFonts w:ascii="Browallia New" w:eastAsia="Times New Roman" w:hAnsi="Browallia New" w:cs="Browallia New"/>
                <w:color w:val="auto"/>
                <w:lang w:val="en-GB"/>
              </w:rPr>
              <w:t>206</w:t>
            </w:r>
          </w:p>
        </w:tc>
      </w:tr>
    </w:tbl>
    <w:p w:rsidR="002702F1" w:rsidRPr="00ED3F58" w:rsidRDefault="002702F1" w:rsidP="0092564F">
      <w:pPr>
        <w:ind w:left="1080"/>
        <w:jc w:val="thaiDistribute"/>
        <w:rPr>
          <w:rFonts w:ascii="Browallia New" w:hAnsi="Browallia New" w:cs="Browallia New"/>
          <w:color w:val="auto"/>
          <w:spacing w:val="-2"/>
        </w:rPr>
      </w:pPr>
    </w:p>
    <w:p w:rsidR="005D4D8C" w:rsidRPr="00ED3F58" w:rsidRDefault="002702F1" w:rsidP="0092564F">
      <w:pPr>
        <w:ind w:left="1080"/>
        <w:jc w:val="thaiDistribute"/>
        <w:rPr>
          <w:rFonts w:ascii="Browallia New" w:hAnsi="Browallia New" w:cs="Browallia New"/>
          <w:color w:val="auto"/>
          <w:cs/>
          <w:lang w:val="en-GB"/>
        </w:rPr>
      </w:pPr>
      <w:r w:rsidRPr="00ED3F58">
        <w:rPr>
          <w:rFonts w:ascii="Browallia New" w:hAnsi="Browallia New" w:cs="Browallia New"/>
          <w:color w:val="auto"/>
          <w:cs/>
        </w:rPr>
        <w:t>เงินให้กู้ยืมแก่บริษัทย่อยอยู่ในรูปของตั๋วสัญญาใช้เงิน มีอัตราดอกเบี้ย</w:t>
      </w:r>
      <w:r w:rsidR="00441355">
        <w:rPr>
          <w:rFonts w:ascii="Browallia New" w:hAnsi="Browallia New" w:cs="Browallia New" w:hint="cs"/>
          <w:color w:val="auto"/>
          <w:cs/>
        </w:rPr>
        <w:t>ระหว่าง</w:t>
      </w:r>
      <w:r w:rsidR="00D63F04" w:rsidRPr="00D63F04">
        <w:rPr>
          <w:rFonts w:ascii="Browallia New" w:hAnsi="Browallia New" w:cs="Browallia New"/>
          <w:color w:val="auto"/>
          <w:cs/>
          <w:lang w:val="en-GB"/>
        </w:rPr>
        <w:t>ร้อยละ</w:t>
      </w:r>
      <w:r w:rsidR="00D63F04">
        <w:rPr>
          <w:rFonts w:ascii="Browallia New" w:hAnsi="Browallia New" w:cs="Browallia New"/>
          <w:color w:val="auto"/>
          <w:lang w:val="en-GB"/>
        </w:rPr>
        <w:t xml:space="preserve"> </w:t>
      </w:r>
      <w:r w:rsidR="00003E60" w:rsidRPr="00003E60">
        <w:rPr>
          <w:rFonts w:ascii="Browallia New" w:hAnsi="Browallia New" w:cs="Browallia New"/>
          <w:color w:val="auto"/>
          <w:lang w:val="en-GB"/>
        </w:rPr>
        <w:t>5</w:t>
      </w:r>
      <w:r w:rsidR="00D63F04">
        <w:rPr>
          <w:rFonts w:ascii="Browallia New" w:hAnsi="Browallia New" w:cs="Browallia New"/>
          <w:color w:val="auto"/>
          <w:lang w:val="en-GB"/>
        </w:rPr>
        <w:t>.</w:t>
      </w:r>
      <w:r w:rsidR="00003E60" w:rsidRPr="00003E60">
        <w:rPr>
          <w:rFonts w:ascii="Browallia New" w:hAnsi="Browallia New" w:cs="Browallia New"/>
          <w:color w:val="auto"/>
          <w:lang w:val="en-GB"/>
        </w:rPr>
        <w:t>25</w:t>
      </w:r>
      <w:r w:rsidR="00441355">
        <w:rPr>
          <w:rFonts w:ascii="Browallia New" w:hAnsi="Browallia New" w:cs="Browallia New" w:hint="cs"/>
          <w:color w:val="auto"/>
          <w:cs/>
          <w:lang w:val="en-GB"/>
        </w:rPr>
        <w:t xml:space="preserve"> ถึง</w:t>
      </w:r>
      <w:r w:rsidR="00D63F04" w:rsidRPr="00D63F04">
        <w:rPr>
          <w:rFonts w:ascii="Browallia New" w:hAnsi="Browallia New" w:cs="Browallia New"/>
          <w:color w:val="auto"/>
          <w:cs/>
          <w:lang w:val="en-GB"/>
        </w:rPr>
        <w:t>ร้อยละ</w:t>
      </w:r>
      <w:r w:rsidR="00D63F04">
        <w:rPr>
          <w:rFonts w:ascii="Browallia New" w:hAnsi="Browallia New" w:cs="Browallia New"/>
          <w:color w:val="auto"/>
          <w:lang w:val="en-GB"/>
        </w:rPr>
        <w:t xml:space="preserve"> </w:t>
      </w:r>
      <w:r w:rsidR="00003E60" w:rsidRPr="00003E60">
        <w:rPr>
          <w:rFonts w:ascii="Browallia New" w:hAnsi="Browallia New" w:cs="Browallia New"/>
          <w:color w:val="auto"/>
          <w:lang w:val="en-GB"/>
        </w:rPr>
        <w:t>6</w:t>
      </w:r>
      <w:r w:rsidR="00D63F04">
        <w:rPr>
          <w:rFonts w:ascii="Browallia New" w:hAnsi="Browallia New" w:cs="Browallia New"/>
          <w:color w:val="auto"/>
          <w:lang w:val="en-GB"/>
        </w:rPr>
        <w:t>.</w:t>
      </w:r>
      <w:r w:rsidR="00003E60" w:rsidRPr="00003E60">
        <w:rPr>
          <w:rFonts w:ascii="Browallia New" w:hAnsi="Browallia New" w:cs="Browallia New"/>
          <w:color w:val="auto"/>
          <w:lang w:val="en-GB"/>
        </w:rPr>
        <w:t>00</w:t>
      </w:r>
      <w:r w:rsidR="00D63F04">
        <w:rPr>
          <w:rFonts w:ascii="Browallia New" w:hAnsi="Browallia New" w:cs="Browallia New"/>
          <w:color w:val="auto"/>
          <w:lang w:val="en-GB"/>
        </w:rPr>
        <w:t xml:space="preserve"> </w:t>
      </w:r>
      <w:r w:rsidR="00D63F04" w:rsidRPr="00D63F04">
        <w:rPr>
          <w:rFonts w:ascii="Browallia New" w:hAnsi="Browallia New" w:cs="Browallia New"/>
          <w:color w:val="auto"/>
          <w:cs/>
          <w:lang w:val="en-GB"/>
        </w:rPr>
        <w:t>ต่อปี</w:t>
      </w:r>
      <w:r w:rsidRPr="00ED3F58">
        <w:rPr>
          <w:rFonts w:ascii="Browallia New" w:hAnsi="Browallia New" w:cs="Browallia New"/>
          <w:color w:val="auto"/>
          <w:cs/>
        </w:rPr>
        <w:t xml:space="preserve"> และมีกำหนดจ่ายคืนเมื่อทวงถาม </w:t>
      </w:r>
      <w:r w:rsidR="00234A34" w:rsidRPr="00ED3F58">
        <w:rPr>
          <w:rFonts w:ascii="Browallia New" w:hAnsi="Browallia New" w:cs="Browallia New"/>
          <w:color w:val="auto"/>
          <w:cs/>
        </w:rPr>
        <w:t>เงิน</w:t>
      </w:r>
      <w:r w:rsidR="00222699" w:rsidRPr="00ED3F58">
        <w:rPr>
          <w:rFonts w:ascii="Browallia New" w:hAnsi="Browallia New" w:cs="Browallia New"/>
          <w:color w:val="auto"/>
          <w:cs/>
        </w:rPr>
        <w:t>ให้</w:t>
      </w:r>
      <w:r w:rsidR="00234A34" w:rsidRPr="00ED3F58">
        <w:rPr>
          <w:rFonts w:ascii="Browallia New" w:hAnsi="Browallia New" w:cs="Browallia New"/>
          <w:color w:val="auto"/>
          <w:cs/>
        </w:rPr>
        <w:t>กู้ยืมดังกล่าวไม่มีหลักทรัพย์ค้ำประกัน</w:t>
      </w:r>
    </w:p>
    <w:p w:rsidR="00D5763A" w:rsidRPr="00D310E0" w:rsidRDefault="00D5763A" w:rsidP="0092564F">
      <w:pPr>
        <w:ind w:left="1080"/>
        <w:jc w:val="thaiDistribute"/>
        <w:rPr>
          <w:rFonts w:ascii="Browallia New" w:eastAsia="Times New Roman" w:hAnsi="Browallia New" w:cs="Browallia New"/>
          <w:color w:val="auto"/>
          <w:lang w:val="en-GB"/>
        </w:rPr>
      </w:pPr>
    </w:p>
    <w:p w:rsidR="00B66919" w:rsidRPr="00ED3F58" w:rsidRDefault="00003E60" w:rsidP="0092564F">
      <w:pPr>
        <w:ind w:left="1080" w:hanging="540"/>
        <w:jc w:val="thaiDistribute"/>
        <w:rPr>
          <w:rFonts w:ascii="Browallia New" w:eastAsia="Times New Roman" w:hAnsi="Browallia New" w:cs="Browallia New"/>
          <w:b/>
          <w:bCs/>
          <w:color w:val="auto"/>
        </w:rPr>
      </w:pP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16</w:t>
      </w:r>
      <w:r w:rsidR="00B66919" w:rsidRPr="00ED3F58">
        <w:rPr>
          <w:rFonts w:ascii="Browallia New" w:eastAsia="Times New Roman" w:hAnsi="Browallia New" w:cs="Browallia New"/>
          <w:b/>
          <w:bCs/>
          <w:color w:val="auto"/>
        </w:rPr>
        <w:t>.</w:t>
      </w: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4</w:t>
      </w:r>
      <w:r w:rsidR="00B66919" w:rsidRPr="00ED3F58">
        <w:rPr>
          <w:rFonts w:ascii="Browallia New" w:eastAsia="Times New Roman" w:hAnsi="Browallia New" w:cs="Browallia New"/>
          <w:b/>
          <w:bCs/>
          <w:color w:val="auto"/>
        </w:rPr>
        <w:tab/>
      </w:r>
      <w:r w:rsidR="00B66919" w:rsidRPr="00ED3F58">
        <w:rPr>
          <w:rFonts w:ascii="Browallia New" w:eastAsia="Times New Roman" w:hAnsi="Browallia New" w:cs="Browallia New"/>
          <w:b/>
          <w:bCs/>
          <w:color w:val="auto"/>
          <w:cs/>
        </w:rPr>
        <w:t>ค่าตอบแทนผู้บริหาร</w:t>
      </w:r>
      <w:r w:rsidR="00147360" w:rsidRPr="00ED3F58">
        <w:rPr>
          <w:rFonts w:ascii="Browallia New" w:eastAsia="Times New Roman" w:hAnsi="Browallia New" w:cs="Browallia New"/>
          <w:b/>
          <w:bCs/>
          <w:color w:val="auto"/>
          <w:cs/>
        </w:rPr>
        <w:t>ที่</w:t>
      </w:r>
      <w:r w:rsidR="00B66919" w:rsidRPr="00ED3F58">
        <w:rPr>
          <w:rFonts w:ascii="Browallia New" w:eastAsia="Times New Roman" w:hAnsi="Browallia New" w:cs="Browallia New"/>
          <w:b/>
          <w:bCs/>
          <w:color w:val="auto"/>
          <w:cs/>
        </w:rPr>
        <w:t>สำคัญ</w:t>
      </w:r>
    </w:p>
    <w:p w:rsidR="00835C08" w:rsidRPr="00ED3F58" w:rsidRDefault="00835C08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</w:p>
    <w:p w:rsidR="008601DD" w:rsidRPr="00ED3F58" w:rsidRDefault="00EF0D1F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  <w:r w:rsidRPr="00ED3F58">
        <w:rPr>
          <w:rFonts w:ascii="Browallia New" w:hAnsi="Browallia New" w:cs="Browallia New"/>
          <w:color w:val="auto"/>
          <w:cs/>
        </w:rPr>
        <w:t>ผู้บริหาร</w:t>
      </w:r>
      <w:r w:rsidR="00147360" w:rsidRPr="00ED3F58">
        <w:rPr>
          <w:rFonts w:ascii="Browallia New" w:hAnsi="Browallia New" w:cs="Browallia New"/>
          <w:color w:val="auto"/>
          <w:cs/>
        </w:rPr>
        <w:t>ที่</w:t>
      </w:r>
      <w:r w:rsidRPr="00ED3F58">
        <w:rPr>
          <w:rFonts w:ascii="Browallia New" w:hAnsi="Browallia New" w:cs="Browallia New"/>
          <w:color w:val="auto"/>
          <w:cs/>
        </w:rPr>
        <w:t xml:space="preserve">สำคัญ รวมถึง กรรมการ </w:t>
      </w:r>
      <w:r w:rsidR="008601DD" w:rsidRPr="00ED3F58">
        <w:rPr>
          <w:rFonts w:ascii="Browallia New" w:hAnsi="Browallia New" w:cs="Browallia New"/>
          <w:color w:val="auto"/>
          <w:cs/>
        </w:rPr>
        <w:t>ค่าตอบแทนที่จ่ายหรือค้างจ่ายสำหรับผู้บริหาร</w:t>
      </w:r>
      <w:r w:rsidR="00327AFB" w:rsidRPr="00ED3F58">
        <w:rPr>
          <w:rFonts w:ascii="Browallia New" w:hAnsi="Browallia New" w:cs="Browallia New"/>
          <w:color w:val="auto"/>
          <w:cs/>
        </w:rPr>
        <w:t>ที่</w:t>
      </w:r>
      <w:r w:rsidR="008601DD" w:rsidRPr="00ED3F58">
        <w:rPr>
          <w:rFonts w:ascii="Browallia New" w:hAnsi="Browallia New" w:cs="Browallia New"/>
          <w:color w:val="auto"/>
          <w:cs/>
        </w:rPr>
        <w:t>สำคัญมีดังนี้</w:t>
      </w:r>
    </w:p>
    <w:p w:rsidR="009A1184" w:rsidRPr="00ED3F58" w:rsidRDefault="009A1184" w:rsidP="0092564F">
      <w:pPr>
        <w:ind w:left="1080"/>
        <w:jc w:val="thaiDistribute"/>
        <w:rPr>
          <w:rFonts w:ascii="Browallia New" w:hAnsi="Browallia New" w:cs="Browallia New"/>
          <w:color w:val="auto"/>
        </w:rPr>
      </w:pPr>
    </w:p>
    <w:tbl>
      <w:tblPr>
        <w:tblW w:w="9446" w:type="dxa"/>
        <w:tblInd w:w="116" w:type="dxa"/>
        <w:tblLayout w:type="fixed"/>
        <w:tblLook w:val="04A0" w:firstRow="1" w:lastRow="0" w:firstColumn="1" w:lastColumn="0" w:noHBand="0" w:noVBand="1"/>
      </w:tblPr>
      <w:tblGrid>
        <w:gridCol w:w="4262"/>
        <w:gridCol w:w="1296"/>
        <w:gridCol w:w="1296"/>
        <w:gridCol w:w="1296"/>
        <w:gridCol w:w="1296"/>
      </w:tblGrid>
      <w:tr w:rsidR="00ED3F58" w:rsidRPr="00ED3F58" w:rsidTr="00603991">
        <w:trPr>
          <w:cantSplit/>
        </w:trPr>
        <w:tc>
          <w:tcPr>
            <w:tcW w:w="4262" w:type="dxa"/>
            <w:vAlign w:val="bottom"/>
          </w:tcPr>
          <w:p w:rsidR="008B3167" w:rsidRPr="00ED3F58" w:rsidRDefault="008B3167" w:rsidP="0092564F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5184" w:type="dxa"/>
            <w:gridSpan w:val="4"/>
            <w:vAlign w:val="bottom"/>
            <w:hideMark/>
          </w:tcPr>
          <w:p w:rsidR="008B3167" w:rsidRPr="00ED3F58" w:rsidRDefault="008B3167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หน่วย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</w:rPr>
              <w:t xml:space="preserve">: 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พันบาท</w:t>
            </w:r>
          </w:p>
        </w:tc>
      </w:tr>
      <w:tr w:rsidR="00ED3F58" w:rsidRPr="00ED3F58" w:rsidTr="00603991">
        <w:trPr>
          <w:cantSplit/>
        </w:trPr>
        <w:tc>
          <w:tcPr>
            <w:tcW w:w="4262" w:type="dxa"/>
            <w:vAlign w:val="bottom"/>
          </w:tcPr>
          <w:p w:rsidR="008B3167" w:rsidRPr="00ED3F58" w:rsidRDefault="008B3167" w:rsidP="0092564F">
            <w:pPr>
              <w:ind w:left="964"/>
              <w:rPr>
                <w:rFonts w:ascii="Browallia New" w:hAnsi="Browallia New" w:cs="Browallia New"/>
                <w:color w:val="auto"/>
              </w:rPr>
            </w:pPr>
          </w:p>
        </w:tc>
        <w:tc>
          <w:tcPr>
            <w:tcW w:w="2592" w:type="dxa"/>
            <w:gridSpan w:val="2"/>
            <w:vAlign w:val="bottom"/>
            <w:hideMark/>
          </w:tcPr>
          <w:p w:rsidR="008B3167" w:rsidRPr="00ED3F58" w:rsidRDefault="008B3167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ข้อมูลทางการเงินรวม</w:t>
            </w:r>
          </w:p>
        </w:tc>
        <w:tc>
          <w:tcPr>
            <w:tcW w:w="2592" w:type="dxa"/>
            <w:gridSpan w:val="2"/>
            <w:vAlign w:val="bottom"/>
            <w:hideMark/>
          </w:tcPr>
          <w:p w:rsidR="008B3167" w:rsidRPr="00ED3F58" w:rsidRDefault="008B3167" w:rsidP="0092564F">
            <w:pPr>
              <w:pBdr>
                <w:bottom w:val="single" w:sz="4" w:space="1" w:color="auto"/>
              </w:pBdr>
              <w:tabs>
                <w:tab w:val="left" w:pos="-72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ข้อมูลทางการเงินเฉพาะกิจการ</w:t>
            </w:r>
          </w:p>
        </w:tc>
      </w:tr>
      <w:tr w:rsidR="00ED3F58" w:rsidRPr="00ED3F58" w:rsidTr="00603991">
        <w:trPr>
          <w:cantSplit/>
        </w:trPr>
        <w:tc>
          <w:tcPr>
            <w:tcW w:w="4262" w:type="dxa"/>
            <w:vAlign w:val="bottom"/>
            <w:hideMark/>
          </w:tcPr>
          <w:p w:rsidR="008B3167" w:rsidRPr="00ED3F58" w:rsidRDefault="008B3167" w:rsidP="0092564F">
            <w:pPr>
              <w:ind w:left="969"/>
              <w:rPr>
                <w:rFonts w:ascii="Browallia New" w:hAnsi="Browallia New" w:cs="Browallia New"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สำหรับงวด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เก้าเดือน</w:t>
            </w: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>สิ้นสุดวันที่</w:t>
            </w:r>
          </w:p>
        </w:tc>
        <w:tc>
          <w:tcPr>
            <w:tcW w:w="1296" w:type="dxa"/>
            <w:vAlign w:val="bottom"/>
            <w:hideMark/>
          </w:tcPr>
          <w:p w:rsidR="008B3167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  <w:hideMark/>
          </w:tcPr>
          <w:p w:rsidR="008B3167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  <w:hideMark/>
          </w:tcPr>
          <w:p w:rsidR="008B3167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  <w:tc>
          <w:tcPr>
            <w:tcW w:w="1296" w:type="dxa"/>
            <w:vAlign w:val="bottom"/>
            <w:hideMark/>
          </w:tcPr>
          <w:p w:rsidR="008B3167" w:rsidRPr="00ED3F58" w:rsidRDefault="00003E60" w:rsidP="0092564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</w:pPr>
            <w:r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30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 xml:space="preserve"> </w:t>
            </w:r>
            <w:r w:rsidR="00C73C0B" w:rsidRPr="00ED3F58">
              <w:rPr>
                <w:rFonts w:ascii="Browallia New" w:hAnsi="Browallia New" w:cs="Browallia New"/>
                <w:b/>
                <w:bCs/>
                <w:color w:val="auto"/>
                <w:cs/>
                <w:lang w:val="en-GB"/>
              </w:rPr>
              <w:t>กันยายน</w:t>
            </w:r>
          </w:p>
        </w:tc>
      </w:tr>
      <w:tr w:rsidR="00ED3F58" w:rsidRPr="00ED3F58" w:rsidTr="00603991">
        <w:trPr>
          <w:cantSplit/>
        </w:trPr>
        <w:tc>
          <w:tcPr>
            <w:tcW w:w="4262" w:type="dxa"/>
            <w:vAlign w:val="bottom"/>
          </w:tcPr>
          <w:p w:rsidR="008B3167" w:rsidRPr="00ED3F58" w:rsidRDefault="008B3167" w:rsidP="0092564F">
            <w:pPr>
              <w:ind w:left="969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  <w:vAlign w:val="bottom"/>
            <w:hideMark/>
          </w:tcPr>
          <w:p w:rsidR="008B3167" w:rsidRPr="00ED3F58" w:rsidRDefault="008B3167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03E60"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  <w:tc>
          <w:tcPr>
            <w:tcW w:w="1296" w:type="dxa"/>
            <w:vAlign w:val="bottom"/>
            <w:hideMark/>
          </w:tcPr>
          <w:p w:rsidR="008B3167" w:rsidRPr="00ED3F58" w:rsidRDefault="008B3167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03E60"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2562</w:t>
            </w:r>
          </w:p>
        </w:tc>
        <w:tc>
          <w:tcPr>
            <w:tcW w:w="1296" w:type="dxa"/>
            <w:vAlign w:val="bottom"/>
            <w:hideMark/>
          </w:tcPr>
          <w:p w:rsidR="008B3167" w:rsidRPr="00ED3F58" w:rsidRDefault="008B3167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03E60"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2563</w:t>
            </w:r>
          </w:p>
        </w:tc>
        <w:tc>
          <w:tcPr>
            <w:tcW w:w="1296" w:type="dxa"/>
            <w:vAlign w:val="bottom"/>
            <w:hideMark/>
          </w:tcPr>
          <w:p w:rsidR="008B3167" w:rsidRPr="00ED3F58" w:rsidRDefault="008B3167" w:rsidP="0092564F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</w:rPr>
            </w:pPr>
            <w:r w:rsidRPr="00ED3F58">
              <w:rPr>
                <w:rFonts w:ascii="Browallia New" w:hAnsi="Browallia New" w:cs="Browallia New"/>
                <w:b/>
                <w:bCs/>
                <w:color w:val="auto"/>
                <w:cs/>
              </w:rPr>
              <w:t xml:space="preserve">พ.ศ. </w:t>
            </w:r>
            <w:r w:rsidR="00003E60" w:rsidRPr="00003E60">
              <w:rPr>
                <w:rFonts w:ascii="Browallia New" w:hAnsi="Browallia New" w:cs="Browallia New"/>
                <w:b/>
                <w:bCs/>
                <w:color w:val="auto"/>
                <w:lang w:val="en-GB"/>
              </w:rPr>
              <w:t>2562</w:t>
            </w:r>
          </w:p>
        </w:tc>
      </w:tr>
      <w:tr w:rsidR="00ED3F58" w:rsidRPr="00ED3F58" w:rsidTr="00603991">
        <w:trPr>
          <w:cantSplit/>
        </w:trPr>
        <w:tc>
          <w:tcPr>
            <w:tcW w:w="4262" w:type="dxa"/>
            <w:vAlign w:val="bottom"/>
          </w:tcPr>
          <w:p w:rsidR="008B3167" w:rsidRPr="00ED3F58" w:rsidRDefault="008B3167" w:rsidP="0092564F">
            <w:pPr>
              <w:ind w:left="969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8"/>
                <w:szCs w:val="8"/>
                <w:cs/>
              </w:rPr>
            </w:pPr>
          </w:p>
        </w:tc>
        <w:tc>
          <w:tcPr>
            <w:tcW w:w="1296" w:type="dxa"/>
            <w:vAlign w:val="bottom"/>
          </w:tcPr>
          <w:p w:rsidR="008B3167" w:rsidRPr="00ED3F58" w:rsidRDefault="008B3167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  <w:tc>
          <w:tcPr>
            <w:tcW w:w="1296" w:type="dxa"/>
            <w:vAlign w:val="bottom"/>
          </w:tcPr>
          <w:p w:rsidR="008B3167" w:rsidRPr="00ED3F58" w:rsidRDefault="008B3167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  <w:tc>
          <w:tcPr>
            <w:tcW w:w="1296" w:type="dxa"/>
            <w:vAlign w:val="bottom"/>
          </w:tcPr>
          <w:p w:rsidR="008B3167" w:rsidRPr="00ED3F58" w:rsidRDefault="008B3167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  <w:tc>
          <w:tcPr>
            <w:tcW w:w="1296" w:type="dxa"/>
            <w:vAlign w:val="bottom"/>
          </w:tcPr>
          <w:p w:rsidR="008B3167" w:rsidRPr="00ED3F58" w:rsidRDefault="008B3167" w:rsidP="0092564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8"/>
                <w:szCs w:val="8"/>
              </w:rPr>
            </w:pPr>
          </w:p>
        </w:tc>
      </w:tr>
      <w:tr w:rsidR="00ED3F58" w:rsidRPr="00ED3F58" w:rsidTr="00603991">
        <w:trPr>
          <w:cantSplit/>
        </w:trPr>
        <w:tc>
          <w:tcPr>
            <w:tcW w:w="4262" w:type="dxa"/>
            <w:vAlign w:val="bottom"/>
          </w:tcPr>
          <w:p w:rsidR="00B8245B" w:rsidRPr="00ED3F58" w:rsidRDefault="00B8245B" w:rsidP="00B8245B">
            <w:pPr>
              <w:ind w:left="969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296" w:type="dxa"/>
          </w:tcPr>
          <w:p w:rsidR="00B8245B" w:rsidRPr="00ED3F58" w:rsidRDefault="00003E60" w:rsidP="00B8245B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13</w:t>
            </w:r>
            <w:r w:rsidR="005F604D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081</w:t>
            </w:r>
          </w:p>
        </w:tc>
        <w:tc>
          <w:tcPr>
            <w:tcW w:w="1296" w:type="dxa"/>
          </w:tcPr>
          <w:p w:rsidR="00B8245B" w:rsidRPr="00ED3F58" w:rsidRDefault="00003E60" w:rsidP="00B8245B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23</w:t>
            </w:r>
            <w:r w:rsidR="00B8245B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464</w:t>
            </w:r>
          </w:p>
        </w:tc>
        <w:tc>
          <w:tcPr>
            <w:tcW w:w="1296" w:type="dxa"/>
          </w:tcPr>
          <w:p w:rsidR="00B8245B" w:rsidRPr="00ED3F58" w:rsidRDefault="00003E60" w:rsidP="00B8245B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="005F604D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244</w:t>
            </w:r>
          </w:p>
        </w:tc>
        <w:tc>
          <w:tcPr>
            <w:tcW w:w="1296" w:type="dxa"/>
          </w:tcPr>
          <w:p w:rsidR="00B8245B" w:rsidRPr="00ED3F58" w:rsidRDefault="00003E60" w:rsidP="00B8245B">
            <w:pP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11</w:t>
            </w:r>
            <w:r w:rsidR="00B8245B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017</w:t>
            </w:r>
          </w:p>
        </w:tc>
      </w:tr>
      <w:tr w:rsidR="00ED3F58" w:rsidRPr="00ED3F58" w:rsidTr="00603991">
        <w:trPr>
          <w:cantSplit/>
        </w:trPr>
        <w:tc>
          <w:tcPr>
            <w:tcW w:w="4262" w:type="dxa"/>
            <w:vAlign w:val="bottom"/>
          </w:tcPr>
          <w:p w:rsidR="00B8245B" w:rsidRPr="00ED3F58" w:rsidRDefault="00B8245B" w:rsidP="00B8245B">
            <w:pPr>
              <w:ind w:left="969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  <w:r w:rsidRPr="00ED3F58">
              <w:rPr>
                <w:rFonts w:ascii="Browallia New" w:hAnsi="Browallia New" w:cs="Browallia New"/>
                <w:color w:val="auto"/>
                <w:cs/>
              </w:rPr>
              <w:t>ผลประโยชน์หลังออกจากงาน</w:t>
            </w:r>
          </w:p>
        </w:tc>
        <w:tc>
          <w:tcPr>
            <w:tcW w:w="1296" w:type="dxa"/>
          </w:tcPr>
          <w:p w:rsidR="00B8245B" w:rsidRPr="00ED3F58" w:rsidRDefault="00003E60" w:rsidP="00B8245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387</w:t>
            </w:r>
          </w:p>
        </w:tc>
        <w:tc>
          <w:tcPr>
            <w:tcW w:w="1296" w:type="dxa"/>
          </w:tcPr>
          <w:p w:rsidR="00B8245B" w:rsidRPr="00ED3F58" w:rsidRDefault="00003E60" w:rsidP="00B8245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</w:t>
            </w:r>
            <w:r w:rsidR="00B8245B"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273</w:t>
            </w:r>
          </w:p>
        </w:tc>
        <w:tc>
          <w:tcPr>
            <w:tcW w:w="1296" w:type="dxa"/>
          </w:tcPr>
          <w:p w:rsidR="00B8245B" w:rsidRPr="00ED3F58" w:rsidRDefault="00003E60" w:rsidP="00B8245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387</w:t>
            </w:r>
          </w:p>
        </w:tc>
        <w:tc>
          <w:tcPr>
            <w:tcW w:w="1296" w:type="dxa"/>
          </w:tcPr>
          <w:p w:rsidR="00B8245B" w:rsidRPr="00ED3F58" w:rsidRDefault="00003E60" w:rsidP="00B8245B">
            <w:pPr>
              <w:pBdr>
                <w:bottom w:val="single" w:sz="4" w:space="1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</w:t>
            </w:r>
            <w:r w:rsidR="00B8245B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475</w:t>
            </w:r>
          </w:p>
        </w:tc>
      </w:tr>
      <w:tr w:rsidR="00B8245B" w:rsidRPr="00ED3F58" w:rsidTr="00603991">
        <w:trPr>
          <w:cantSplit/>
        </w:trPr>
        <w:tc>
          <w:tcPr>
            <w:tcW w:w="4262" w:type="dxa"/>
            <w:vAlign w:val="bottom"/>
          </w:tcPr>
          <w:p w:rsidR="00B8245B" w:rsidRPr="00ED3F58" w:rsidRDefault="00B8245B" w:rsidP="00B8245B">
            <w:pPr>
              <w:ind w:left="969"/>
              <w:jc w:val="thaiDistribute"/>
              <w:rPr>
                <w:rFonts w:ascii="Browallia New" w:hAnsi="Browallia New" w:cs="Browallia New"/>
                <w:color w:val="auto"/>
                <w:cs/>
              </w:rPr>
            </w:pPr>
          </w:p>
        </w:tc>
        <w:tc>
          <w:tcPr>
            <w:tcW w:w="1296" w:type="dxa"/>
          </w:tcPr>
          <w:p w:rsidR="00B8245B" w:rsidRPr="00ED3F58" w:rsidRDefault="00003E60" w:rsidP="00B8245B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13</w:t>
            </w:r>
            <w:r w:rsidR="005F604D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468</w:t>
            </w:r>
          </w:p>
        </w:tc>
        <w:tc>
          <w:tcPr>
            <w:tcW w:w="1296" w:type="dxa"/>
          </w:tcPr>
          <w:p w:rsidR="00B8245B" w:rsidRPr="00ED3F58" w:rsidRDefault="00003E60" w:rsidP="00B8245B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25</w:t>
            </w:r>
            <w:r w:rsidR="00B8245B" w:rsidRPr="00ED3F58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737</w:t>
            </w:r>
          </w:p>
        </w:tc>
        <w:tc>
          <w:tcPr>
            <w:tcW w:w="1296" w:type="dxa"/>
          </w:tcPr>
          <w:p w:rsidR="00B8245B" w:rsidRPr="00ED3F58" w:rsidRDefault="00003E60" w:rsidP="00B8245B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  <w:lang w:val="en-GB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="005F604D">
              <w:rPr>
                <w:rFonts w:ascii="Browallia New" w:hAnsi="Browallia New" w:cs="Browallia New"/>
                <w:color w:val="auto"/>
                <w:lang w:val="en-GB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631</w:t>
            </w:r>
          </w:p>
        </w:tc>
        <w:tc>
          <w:tcPr>
            <w:tcW w:w="1296" w:type="dxa"/>
          </w:tcPr>
          <w:p w:rsidR="00B8245B" w:rsidRPr="00ED3F58" w:rsidRDefault="00003E60" w:rsidP="00B8245B">
            <w:pPr>
              <w:pBdr>
                <w:bottom w:val="double" w:sz="4" w:space="0" w:color="auto"/>
              </w:pBdr>
              <w:ind w:right="-72"/>
              <w:jc w:val="right"/>
              <w:rPr>
                <w:rFonts w:ascii="Browallia New" w:hAnsi="Browallia New" w:cs="Browallia New"/>
                <w:color w:val="auto"/>
              </w:rPr>
            </w:pP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12</w:t>
            </w:r>
            <w:r w:rsidR="00B8245B" w:rsidRPr="00ED3F58">
              <w:rPr>
                <w:rFonts w:ascii="Browallia New" w:hAnsi="Browallia New" w:cs="Browallia New"/>
                <w:color w:val="auto"/>
              </w:rPr>
              <w:t>,</w:t>
            </w:r>
            <w:r w:rsidRPr="00003E60">
              <w:rPr>
                <w:rFonts w:ascii="Browallia New" w:hAnsi="Browallia New" w:cs="Browallia New"/>
                <w:color w:val="auto"/>
                <w:lang w:val="en-GB"/>
              </w:rPr>
              <w:t>492</w:t>
            </w:r>
          </w:p>
        </w:tc>
      </w:tr>
    </w:tbl>
    <w:p w:rsidR="008B3167" w:rsidRPr="00ED3F58" w:rsidRDefault="008B3167" w:rsidP="00914BCA">
      <w:pPr>
        <w:jc w:val="thaiDistribute"/>
        <w:rPr>
          <w:rFonts w:ascii="Browallia New" w:hAnsi="Browallia New" w:cs="Browallia New"/>
          <w:color w:val="auto"/>
        </w:rPr>
      </w:pPr>
    </w:p>
    <w:p w:rsidR="00C541CD" w:rsidRPr="00ED3F58" w:rsidRDefault="00003E60" w:rsidP="00C23C96">
      <w:pPr>
        <w:tabs>
          <w:tab w:val="left" w:pos="540"/>
        </w:tabs>
        <w:jc w:val="thaiDistribute"/>
        <w:rPr>
          <w:rFonts w:ascii="Browallia New" w:eastAsia="Times New Roman" w:hAnsi="Browallia New" w:cs="Browallia New"/>
          <w:b/>
          <w:bCs/>
          <w:color w:val="auto"/>
          <w:lang w:val="en-GB"/>
        </w:rPr>
      </w:pPr>
      <w:r w:rsidRPr="00003E60">
        <w:rPr>
          <w:rFonts w:ascii="Browallia New" w:eastAsia="Times New Roman" w:hAnsi="Browallia New" w:cs="Browallia New"/>
          <w:b/>
          <w:bCs/>
          <w:color w:val="auto"/>
          <w:lang w:val="en-GB"/>
        </w:rPr>
        <w:t>17</w:t>
      </w:r>
      <w:r w:rsidR="00C541CD" w:rsidRPr="00ED3F58">
        <w:rPr>
          <w:rFonts w:ascii="Browallia New" w:eastAsia="Times New Roman" w:hAnsi="Browallia New" w:cs="Browallia New"/>
          <w:b/>
          <w:bCs/>
          <w:color w:val="auto"/>
          <w:lang w:val="en-GB"/>
        </w:rPr>
        <w:tab/>
      </w:r>
      <w:r w:rsidR="00C541CD" w:rsidRPr="00ED3F58">
        <w:rPr>
          <w:rFonts w:ascii="Browallia New" w:eastAsia="Times New Roman" w:hAnsi="Browallia New" w:cs="Browallia New"/>
          <w:b/>
          <w:bCs/>
          <w:color w:val="auto"/>
          <w:cs/>
          <w:lang w:val="en-GB"/>
        </w:rPr>
        <w:t>เหตุการณ์ภายหลังวันที่ในรายงาน</w:t>
      </w:r>
    </w:p>
    <w:p w:rsidR="00C541CD" w:rsidRPr="00ED3F58" w:rsidRDefault="00C541CD" w:rsidP="00914BCA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:rsidR="00914BCA" w:rsidRDefault="005A0D72" w:rsidP="00D80510">
      <w:pPr>
        <w:ind w:left="540"/>
        <w:jc w:val="thaiDistribute"/>
        <w:rPr>
          <w:rFonts w:ascii="Browallia New" w:hAnsi="Browallia New" w:cs="Browallia New"/>
          <w:color w:val="auto"/>
        </w:rPr>
      </w:pPr>
      <w:r w:rsidRPr="005A0D72">
        <w:rPr>
          <w:rFonts w:ascii="Browallia New" w:hAnsi="Browallia New" w:cs="Browallia New"/>
          <w:color w:val="auto"/>
          <w:cs/>
        </w:rPr>
        <w:t xml:space="preserve">เมื่อวันที่ </w:t>
      </w:r>
      <w:r w:rsidR="00003E60" w:rsidRPr="00003E60">
        <w:rPr>
          <w:rFonts w:ascii="Browallia New" w:hAnsi="Browallia New" w:cs="Browallia New"/>
          <w:color w:val="auto"/>
          <w:lang w:val="en-GB"/>
        </w:rPr>
        <w:t>1</w:t>
      </w:r>
      <w:r w:rsidRPr="005A0D72">
        <w:rPr>
          <w:rFonts w:ascii="Browallia New" w:hAnsi="Browallia New" w:cs="Browallia New"/>
          <w:color w:val="auto"/>
          <w:cs/>
        </w:rPr>
        <w:t xml:space="preserve"> ตุลาคม พ.ศ. </w:t>
      </w:r>
      <w:r w:rsidR="00003E60" w:rsidRPr="00003E60">
        <w:rPr>
          <w:rFonts w:ascii="Browallia New" w:hAnsi="Browallia New" w:cs="Browallia New"/>
          <w:color w:val="auto"/>
          <w:lang w:val="en-GB"/>
        </w:rPr>
        <w:t>2563</w:t>
      </w:r>
      <w:r w:rsidRPr="005A0D72">
        <w:rPr>
          <w:rFonts w:ascii="Browallia New" w:hAnsi="Browallia New" w:cs="Browallia New"/>
          <w:color w:val="auto"/>
          <w:cs/>
        </w:rPr>
        <w:t xml:space="preserve"> </w:t>
      </w:r>
      <w:r w:rsidR="00D80510">
        <w:rPr>
          <w:rFonts w:ascii="Browallia New" w:hAnsi="Browallia New" w:cs="Browallia New" w:hint="cs"/>
          <w:color w:val="auto"/>
          <w:cs/>
        </w:rPr>
        <w:t xml:space="preserve">ที่ประชุมวิสามัญผู้ถือหุ้น ครั้งที่ </w:t>
      </w:r>
      <w:r w:rsidR="00003E60" w:rsidRPr="00003E60">
        <w:rPr>
          <w:rFonts w:ascii="Browallia New" w:hAnsi="Browallia New" w:cs="Browallia New"/>
          <w:color w:val="auto"/>
          <w:lang w:val="en-GB"/>
        </w:rPr>
        <w:t>1</w:t>
      </w:r>
      <w:r w:rsidR="00D80510">
        <w:rPr>
          <w:rFonts w:ascii="Browallia New" w:hAnsi="Browallia New" w:cs="Browallia New"/>
          <w:color w:val="auto"/>
          <w:lang w:val="en-GB"/>
        </w:rPr>
        <w:t>/</w:t>
      </w:r>
      <w:r w:rsidR="00003E60" w:rsidRPr="00003E60">
        <w:rPr>
          <w:rFonts w:ascii="Browallia New" w:hAnsi="Browallia New" w:cs="Browallia New"/>
          <w:color w:val="auto"/>
          <w:lang w:val="en-GB"/>
        </w:rPr>
        <w:t>2563</w:t>
      </w:r>
      <w:r w:rsidR="00D80510">
        <w:rPr>
          <w:rFonts w:ascii="Browallia New" w:hAnsi="Browallia New" w:cs="Browallia New"/>
          <w:color w:val="auto"/>
          <w:lang w:val="en-GB"/>
        </w:rPr>
        <w:t xml:space="preserve"> </w:t>
      </w:r>
      <w:r w:rsidRPr="005A0D72">
        <w:rPr>
          <w:rFonts w:ascii="Browallia New" w:hAnsi="Browallia New" w:cs="Browallia New"/>
          <w:color w:val="auto"/>
          <w:cs/>
        </w:rPr>
        <w:t>ของบริษัท ทีเอสพี โปรดักชั่น เซอร์วิส จำกัด มีมติอนุมัติ</w:t>
      </w:r>
      <w:r w:rsidR="00D310E0">
        <w:rPr>
          <w:rFonts w:ascii="Browallia New" w:hAnsi="Browallia New" w:cs="Browallia New"/>
          <w:color w:val="auto"/>
        </w:rPr>
        <w:br/>
      </w:r>
      <w:r w:rsidRPr="005A0D72">
        <w:rPr>
          <w:rFonts w:ascii="Browallia New" w:hAnsi="Browallia New" w:cs="Browallia New"/>
          <w:color w:val="auto"/>
          <w:cs/>
        </w:rPr>
        <w:t xml:space="preserve">ให้บริษัทเพิ่มทุนจดทะเบียนจากหุ้นสามัญจำนวน </w:t>
      </w:r>
      <w:r w:rsidR="00003E60" w:rsidRPr="00003E60">
        <w:rPr>
          <w:rFonts w:ascii="Browallia New" w:hAnsi="Browallia New" w:cs="Browallia New"/>
          <w:color w:val="auto"/>
          <w:lang w:val="en-GB"/>
        </w:rPr>
        <w:t>20</w:t>
      </w:r>
      <w:r w:rsidRPr="005A0D72">
        <w:rPr>
          <w:rFonts w:ascii="Browallia New" w:hAnsi="Browallia New" w:cs="Browallia New"/>
          <w:color w:val="auto"/>
          <w:cs/>
        </w:rPr>
        <w:t>,</w:t>
      </w:r>
      <w:r w:rsidR="00003E60" w:rsidRPr="00003E60">
        <w:rPr>
          <w:rFonts w:ascii="Browallia New" w:hAnsi="Browallia New" w:cs="Browallia New"/>
          <w:color w:val="auto"/>
          <w:lang w:val="en-GB"/>
        </w:rPr>
        <w:t>000</w:t>
      </w:r>
      <w:r w:rsidRPr="005A0D72">
        <w:rPr>
          <w:rFonts w:ascii="Browallia New" w:hAnsi="Browallia New" w:cs="Browallia New"/>
          <w:color w:val="auto"/>
          <w:cs/>
        </w:rPr>
        <w:t xml:space="preserve"> หุ้น ซึ่งมีมูลค่าตราไว้หุ้นละ </w:t>
      </w:r>
      <w:r w:rsidR="00003E60" w:rsidRPr="00003E60">
        <w:rPr>
          <w:rFonts w:ascii="Browallia New" w:hAnsi="Browallia New" w:cs="Browallia New"/>
          <w:color w:val="auto"/>
          <w:lang w:val="en-GB"/>
        </w:rPr>
        <w:t>100</w:t>
      </w:r>
      <w:r w:rsidRPr="005A0D72">
        <w:rPr>
          <w:rFonts w:ascii="Browallia New" w:hAnsi="Browallia New" w:cs="Browallia New"/>
          <w:color w:val="auto"/>
          <w:cs/>
        </w:rPr>
        <w:t xml:space="preserve"> บาท เป็นหุ้นสามัญจำนวน </w:t>
      </w:r>
      <w:r w:rsidR="00003E60" w:rsidRPr="00003E60">
        <w:rPr>
          <w:rFonts w:ascii="Browallia New" w:hAnsi="Browallia New" w:cs="Browallia New"/>
          <w:color w:val="auto"/>
          <w:lang w:val="en-GB"/>
        </w:rPr>
        <w:t>100</w:t>
      </w:r>
      <w:r>
        <w:rPr>
          <w:rFonts w:ascii="Browallia New" w:hAnsi="Browallia New" w:cs="Browallia New"/>
          <w:color w:val="auto"/>
        </w:rPr>
        <w:t>,</w:t>
      </w:r>
      <w:r w:rsidR="00003E60" w:rsidRPr="00003E60">
        <w:rPr>
          <w:rFonts w:ascii="Browallia New" w:hAnsi="Browallia New" w:cs="Browallia New"/>
          <w:color w:val="auto"/>
          <w:lang w:val="en-GB"/>
        </w:rPr>
        <w:t>000</w:t>
      </w:r>
      <w:r w:rsidRPr="005A0D72">
        <w:rPr>
          <w:rFonts w:ascii="Browallia New" w:hAnsi="Browallia New" w:cs="Browallia New"/>
          <w:color w:val="auto"/>
          <w:cs/>
        </w:rPr>
        <w:t xml:space="preserve"> หุ้น </w:t>
      </w:r>
      <w:r w:rsidR="00064228">
        <w:rPr>
          <w:rFonts w:ascii="Browallia New" w:hAnsi="Browallia New" w:cs="Browallia New"/>
          <w:color w:val="auto"/>
        </w:rPr>
        <w:br/>
      </w:r>
      <w:r w:rsidRPr="005A0D72">
        <w:rPr>
          <w:rFonts w:ascii="Browallia New" w:hAnsi="Browallia New" w:cs="Browallia New"/>
          <w:color w:val="auto"/>
          <w:cs/>
        </w:rPr>
        <w:t>ซึ่งมีมูลค่าตราไว้หุ้นละ</w:t>
      </w:r>
      <w:r w:rsidR="00D80510">
        <w:rPr>
          <w:rFonts w:ascii="Browallia New" w:hAnsi="Browallia New" w:cs="Browallia New"/>
          <w:color w:val="auto"/>
        </w:rPr>
        <w:t xml:space="preserve"> </w:t>
      </w:r>
      <w:r w:rsidR="00003E60" w:rsidRPr="00003E60">
        <w:rPr>
          <w:rFonts w:ascii="Browallia New" w:hAnsi="Browallia New" w:cs="Browallia New"/>
          <w:color w:val="auto"/>
          <w:lang w:val="en-GB"/>
        </w:rPr>
        <w:t>100</w:t>
      </w:r>
      <w:r w:rsidRPr="005A0D72">
        <w:rPr>
          <w:rFonts w:ascii="Browallia New" w:hAnsi="Browallia New" w:cs="Browallia New"/>
          <w:color w:val="auto"/>
          <w:cs/>
        </w:rPr>
        <w:t xml:space="preserve"> บาท โดยบริษัทเป็นผู้ลงทุนในหุ้นที่ออกใหม่ทั้งหมดรวมเป็นจำนวนเงิน </w:t>
      </w:r>
      <w:r w:rsidR="00003E60" w:rsidRPr="00003E60">
        <w:rPr>
          <w:rFonts w:ascii="Browallia New" w:hAnsi="Browallia New" w:cs="Browallia New"/>
          <w:color w:val="auto"/>
          <w:lang w:val="en-GB"/>
        </w:rPr>
        <w:t>8</w:t>
      </w:r>
      <w:r w:rsidRPr="005A0D72">
        <w:rPr>
          <w:rFonts w:ascii="Browallia New" w:hAnsi="Browallia New" w:cs="Browallia New"/>
          <w:color w:val="auto"/>
          <w:cs/>
        </w:rPr>
        <w:t xml:space="preserve"> ล้านบาท</w:t>
      </w:r>
    </w:p>
    <w:p w:rsidR="00BC5BC0" w:rsidRDefault="00BC5BC0" w:rsidP="00D80510">
      <w:pPr>
        <w:ind w:left="540"/>
        <w:jc w:val="thaiDistribute"/>
        <w:rPr>
          <w:rFonts w:ascii="Browallia New" w:hAnsi="Browallia New" w:cs="Browallia New"/>
          <w:color w:val="auto"/>
        </w:rPr>
      </w:pPr>
    </w:p>
    <w:p w:rsidR="00BC5BC0" w:rsidRPr="00EA2DFA" w:rsidRDefault="00BC5BC0" w:rsidP="00EA2DFA">
      <w:pPr>
        <w:ind w:left="540"/>
        <w:jc w:val="thaiDistribute"/>
        <w:rPr>
          <w:rFonts w:ascii="Browallia New" w:hAnsi="Browallia New" w:cs="Browallia New"/>
          <w:color w:val="auto"/>
          <w:lang w:val="en-GB"/>
        </w:rPr>
      </w:pPr>
      <w:r w:rsidRPr="005A0D72">
        <w:rPr>
          <w:rFonts w:ascii="Browallia New" w:hAnsi="Browallia New" w:cs="Browallia New"/>
          <w:color w:val="auto"/>
          <w:cs/>
        </w:rPr>
        <w:t xml:space="preserve">เมื่อวันที่ </w:t>
      </w:r>
      <w:r w:rsidR="00003E60" w:rsidRPr="00003E60">
        <w:rPr>
          <w:rFonts w:ascii="Browallia New" w:hAnsi="Browallia New" w:cs="Browallia New"/>
          <w:color w:val="auto"/>
          <w:lang w:val="en-GB"/>
        </w:rPr>
        <w:t>28</w:t>
      </w:r>
      <w:r w:rsidRPr="005A0D72">
        <w:rPr>
          <w:rFonts w:ascii="Browallia New" w:hAnsi="Browallia New" w:cs="Browallia New"/>
          <w:color w:val="auto"/>
          <w:cs/>
        </w:rPr>
        <w:t xml:space="preserve"> ตุลาคม พ.ศ. </w:t>
      </w:r>
      <w:r w:rsidR="00003E60" w:rsidRPr="00003E60">
        <w:rPr>
          <w:rFonts w:ascii="Browallia New" w:hAnsi="Browallia New" w:cs="Browallia New"/>
          <w:color w:val="auto"/>
          <w:lang w:val="en-GB"/>
        </w:rPr>
        <w:t>2563</w:t>
      </w:r>
      <w:r w:rsidRPr="005A0D72">
        <w:rPr>
          <w:rFonts w:ascii="Browallia New" w:hAnsi="Browallia New" w:cs="Browallia New"/>
          <w:color w:val="auto"/>
          <w:cs/>
        </w:rPr>
        <w:t xml:space="preserve"> </w:t>
      </w:r>
      <w:r w:rsidR="00935220">
        <w:rPr>
          <w:rFonts w:ascii="Browallia New" w:hAnsi="Browallia New" w:cs="Browallia New" w:hint="cs"/>
          <w:color w:val="auto"/>
          <w:cs/>
        </w:rPr>
        <w:t>ที่ประชุม</w:t>
      </w:r>
      <w:r w:rsidR="00EA2DFA">
        <w:rPr>
          <w:rFonts w:ascii="Browallia New" w:hAnsi="Browallia New" w:cs="Browallia New" w:hint="cs"/>
          <w:color w:val="auto"/>
          <w:cs/>
        </w:rPr>
        <w:t>คณะกรรมการบริษัท</w:t>
      </w:r>
      <w:r w:rsidR="00EA2DFA">
        <w:rPr>
          <w:rFonts w:ascii="Browallia New" w:hAnsi="Browallia New" w:cs="Browallia New"/>
          <w:color w:val="auto"/>
        </w:rPr>
        <w:t xml:space="preserve"> </w:t>
      </w:r>
      <w:r w:rsidR="00EA2DFA">
        <w:rPr>
          <w:rFonts w:ascii="Browallia New" w:hAnsi="Browallia New" w:cs="Browallia New" w:hint="cs"/>
          <w:color w:val="auto"/>
          <w:cs/>
        </w:rPr>
        <w:t xml:space="preserve">ครั้งที่ </w:t>
      </w:r>
      <w:r w:rsidR="00003E60" w:rsidRPr="00003E60">
        <w:rPr>
          <w:rFonts w:ascii="Browallia New" w:hAnsi="Browallia New" w:cs="Browallia New"/>
          <w:color w:val="auto"/>
          <w:lang w:val="en-GB"/>
        </w:rPr>
        <w:t>14</w:t>
      </w:r>
      <w:r w:rsidR="00EA2DFA">
        <w:rPr>
          <w:rFonts w:ascii="Browallia New" w:hAnsi="Browallia New" w:cs="Browallia New"/>
          <w:color w:val="auto"/>
          <w:lang w:val="en-GB"/>
        </w:rPr>
        <w:t>/</w:t>
      </w:r>
      <w:r w:rsidR="00003E60" w:rsidRPr="00003E60">
        <w:rPr>
          <w:rFonts w:ascii="Browallia New" w:hAnsi="Browallia New" w:cs="Browallia New"/>
          <w:color w:val="auto"/>
          <w:lang w:val="en-GB"/>
        </w:rPr>
        <w:t>2563</w:t>
      </w:r>
      <w:r w:rsidR="00EA2DFA">
        <w:rPr>
          <w:rFonts w:ascii="Browallia New" w:hAnsi="Browallia New" w:cs="Browallia New"/>
          <w:color w:val="auto"/>
          <w:lang w:val="en-GB"/>
        </w:rPr>
        <w:t xml:space="preserve"> </w:t>
      </w:r>
      <w:r w:rsidRPr="005A0D72">
        <w:rPr>
          <w:rFonts w:ascii="Browallia New" w:hAnsi="Browallia New" w:cs="Browallia New"/>
          <w:color w:val="auto"/>
          <w:cs/>
        </w:rPr>
        <w:t>มีมติอนุมัติ</w:t>
      </w:r>
      <w:r w:rsidRPr="00BC5BC0">
        <w:rPr>
          <w:rFonts w:ascii="Browallia New" w:hAnsi="Browallia New" w:cs="Browallia New"/>
          <w:color w:val="auto"/>
          <w:cs/>
        </w:rPr>
        <w:t>ให้เลิก</w:t>
      </w:r>
      <w:r w:rsidR="00935220">
        <w:rPr>
          <w:rFonts w:ascii="Browallia New" w:hAnsi="Browallia New" w:cs="Browallia New" w:hint="cs"/>
          <w:color w:val="auto"/>
          <w:cs/>
        </w:rPr>
        <w:t>กิจการ</w:t>
      </w:r>
      <w:r w:rsidRPr="00BC5BC0">
        <w:rPr>
          <w:rFonts w:ascii="Browallia New" w:hAnsi="Browallia New" w:cs="Browallia New"/>
          <w:color w:val="auto"/>
          <w:cs/>
        </w:rPr>
        <w:t>และชําระบัญชี</w:t>
      </w:r>
      <w:r w:rsidR="00935220">
        <w:rPr>
          <w:rFonts w:ascii="Browallia New" w:hAnsi="Browallia New" w:cs="Browallia New" w:hint="cs"/>
          <w:color w:val="auto"/>
          <w:cs/>
        </w:rPr>
        <w:t>ของ</w:t>
      </w:r>
      <w:r w:rsidRPr="00BC5BC0">
        <w:rPr>
          <w:rFonts w:ascii="Browallia New" w:hAnsi="Browallia New" w:cs="Browallia New"/>
          <w:color w:val="auto"/>
          <w:cs/>
        </w:rPr>
        <w:t>บริษัท ทีเอสพี โปรดักชั่น เซอร์วิส จํากัด</w:t>
      </w:r>
      <w:r w:rsidR="00BE2E73">
        <w:rPr>
          <w:rFonts w:ascii="Browallia New" w:hAnsi="Browallia New" w:cs="Browallia New"/>
          <w:color w:val="auto"/>
        </w:rPr>
        <w:t xml:space="preserve"> </w:t>
      </w:r>
      <w:r w:rsidR="00935220">
        <w:rPr>
          <w:rFonts w:ascii="Browallia New" w:hAnsi="Browallia New" w:cs="Browallia New" w:hint="cs"/>
          <w:color w:val="auto"/>
          <w:cs/>
        </w:rPr>
        <w:t>ซึ่ง</w:t>
      </w:r>
      <w:r w:rsidR="00BE2E73" w:rsidRPr="00BE2E73">
        <w:rPr>
          <w:rFonts w:ascii="Browallia New" w:hAnsi="Browallia New" w:cs="Browallia New"/>
          <w:color w:val="auto"/>
          <w:cs/>
        </w:rPr>
        <w:t>บริษัทถือหุ้น</w:t>
      </w:r>
      <w:r w:rsidR="00935220">
        <w:rPr>
          <w:rFonts w:ascii="Browallia New" w:hAnsi="Browallia New" w:cs="Browallia New" w:hint="cs"/>
          <w:color w:val="auto"/>
          <w:cs/>
        </w:rPr>
        <w:t>ในบริษัทย่อยดังกล่าว</w:t>
      </w:r>
      <w:r w:rsidR="00BE2E73" w:rsidRPr="00BE2E73">
        <w:rPr>
          <w:rFonts w:ascii="Browallia New" w:hAnsi="Browallia New" w:cs="Browallia New"/>
          <w:color w:val="auto"/>
          <w:cs/>
        </w:rPr>
        <w:t xml:space="preserve">ร้อยละ </w:t>
      </w:r>
      <w:r w:rsidR="00003E60" w:rsidRPr="00003E60">
        <w:rPr>
          <w:rFonts w:ascii="Browallia New" w:hAnsi="Browallia New" w:cs="Browallia New"/>
          <w:color w:val="auto"/>
          <w:lang w:val="en-GB"/>
        </w:rPr>
        <w:t>99</w:t>
      </w:r>
      <w:r w:rsidR="00BE2E73" w:rsidRPr="00BE2E73">
        <w:rPr>
          <w:rFonts w:ascii="Browallia New" w:hAnsi="Browallia New" w:cs="Browallia New"/>
          <w:color w:val="auto"/>
        </w:rPr>
        <w:t>.</w:t>
      </w:r>
      <w:r w:rsidR="00003E60" w:rsidRPr="00003E60">
        <w:rPr>
          <w:rFonts w:ascii="Browallia New" w:hAnsi="Browallia New" w:cs="Browallia New"/>
          <w:color w:val="auto"/>
          <w:lang w:val="en-GB"/>
        </w:rPr>
        <w:t>99</w:t>
      </w:r>
      <w:r w:rsidR="00BE2E73" w:rsidRPr="00BE2E73">
        <w:rPr>
          <w:rFonts w:ascii="Browallia New" w:hAnsi="Browallia New" w:cs="Browallia New"/>
          <w:color w:val="auto"/>
          <w:cs/>
        </w:rPr>
        <w:t xml:space="preserve"> โดยมีทุนจดทะเบียน </w:t>
      </w:r>
      <w:r w:rsidR="00003E60" w:rsidRPr="00003E60">
        <w:rPr>
          <w:rFonts w:ascii="Browallia New" w:hAnsi="Browallia New" w:cs="Browallia New"/>
          <w:color w:val="auto"/>
          <w:lang w:val="en-GB"/>
        </w:rPr>
        <w:t>10</w:t>
      </w:r>
      <w:r w:rsidR="005A3354">
        <w:rPr>
          <w:rFonts w:ascii="Browallia New" w:hAnsi="Browallia New" w:cs="Browallia New"/>
          <w:color w:val="auto"/>
        </w:rPr>
        <w:t xml:space="preserve"> </w:t>
      </w:r>
      <w:r w:rsidR="005A3354">
        <w:rPr>
          <w:rFonts w:ascii="Browallia New" w:hAnsi="Browallia New" w:cs="Browallia New" w:hint="cs"/>
          <w:color w:val="auto"/>
          <w:cs/>
        </w:rPr>
        <w:t>ล้าน</w:t>
      </w:r>
      <w:r w:rsidR="00BE2E73" w:rsidRPr="00BE2E73">
        <w:rPr>
          <w:rFonts w:ascii="Browallia New" w:hAnsi="Browallia New" w:cs="Browallia New"/>
          <w:color w:val="auto"/>
          <w:cs/>
        </w:rPr>
        <w:t xml:space="preserve">บาท แบ่งออกเป็นหุ้นสามัญจํานวน </w:t>
      </w:r>
      <w:r w:rsidR="00003E60" w:rsidRPr="00003E60">
        <w:rPr>
          <w:rFonts w:ascii="Browallia New" w:hAnsi="Browallia New" w:cs="Browallia New"/>
          <w:color w:val="auto"/>
          <w:lang w:val="en-GB"/>
        </w:rPr>
        <w:t>100</w:t>
      </w:r>
      <w:r w:rsidR="00BE2E73" w:rsidRPr="00BE2E73">
        <w:rPr>
          <w:rFonts w:ascii="Browallia New" w:hAnsi="Browallia New" w:cs="Browallia New"/>
          <w:color w:val="auto"/>
        </w:rPr>
        <w:t>,</w:t>
      </w:r>
      <w:r w:rsidR="00003E60" w:rsidRPr="00003E60">
        <w:rPr>
          <w:rFonts w:ascii="Browallia New" w:hAnsi="Browallia New" w:cs="Browallia New"/>
          <w:color w:val="auto"/>
          <w:lang w:val="en-GB"/>
        </w:rPr>
        <w:t>000</w:t>
      </w:r>
      <w:r w:rsidR="00BE2E73" w:rsidRPr="00BE2E73">
        <w:rPr>
          <w:rFonts w:ascii="Browallia New" w:hAnsi="Browallia New" w:cs="Browallia New"/>
          <w:color w:val="auto"/>
        </w:rPr>
        <w:t xml:space="preserve"> </w:t>
      </w:r>
      <w:r w:rsidR="00BE2E73" w:rsidRPr="00BE2E73">
        <w:rPr>
          <w:rFonts w:ascii="Browallia New" w:hAnsi="Browallia New" w:cs="Browallia New"/>
          <w:color w:val="auto"/>
          <w:cs/>
        </w:rPr>
        <w:t xml:space="preserve">หุ้น มูลค่าหุ้นที่ตราไว้หุ้นละ </w:t>
      </w:r>
      <w:r w:rsidR="00003E60" w:rsidRPr="00003E60">
        <w:rPr>
          <w:rFonts w:ascii="Browallia New" w:hAnsi="Browallia New" w:cs="Browallia New"/>
          <w:color w:val="auto"/>
          <w:lang w:val="en-GB"/>
        </w:rPr>
        <w:t>100</w:t>
      </w:r>
      <w:r w:rsidR="00BE2E73" w:rsidRPr="00BE2E73">
        <w:rPr>
          <w:rFonts w:ascii="Browallia New" w:hAnsi="Browallia New" w:cs="Browallia New"/>
          <w:color w:val="auto"/>
        </w:rPr>
        <w:t xml:space="preserve"> </w:t>
      </w:r>
      <w:r w:rsidR="00BE2E73" w:rsidRPr="00BE2E73">
        <w:rPr>
          <w:rFonts w:ascii="Browallia New" w:hAnsi="Browallia New" w:cs="Browallia New"/>
          <w:color w:val="auto"/>
          <w:cs/>
        </w:rPr>
        <w:t>บาท</w:t>
      </w:r>
    </w:p>
    <w:p w:rsidR="00BC5BC0" w:rsidRPr="005A0D72" w:rsidRDefault="00BC5BC0" w:rsidP="00D80510">
      <w:pPr>
        <w:ind w:left="540"/>
        <w:jc w:val="thaiDistribute"/>
        <w:rPr>
          <w:rFonts w:ascii="Browallia New" w:hAnsi="Browallia New" w:cs="Browallia New"/>
          <w:color w:val="auto"/>
        </w:rPr>
      </w:pPr>
    </w:p>
    <w:sectPr w:rsidR="00BC5BC0" w:rsidRPr="005A0D72" w:rsidSect="00520FB7">
      <w:pgSz w:w="11907" w:h="16840" w:code="9"/>
      <w:pgMar w:top="1440" w:right="720" w:bottom="720" w:left="1728" w:header="706" w:footer="57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58FE" w:rsidRDefault="007658FE">
      <w:r>
        <w:separator/>
      </w:r>
    </w:p>
  </w:endnote>
  <w:endnote w:type="continuationSeparator" w:id="0">
    <w:p w:rsidR="007658FE" w:rsidRDefault="0076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58FE" w:rsidRPr="000B625D" w:rsidRDefault="007658FE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>
      <w:rPr>
        <w:rStyle w:val="PageNumber"/>
        <w:rFonts w:ascii="Browallia New" w:eastAsia="Wingdings" w:hAnsi="Browallia New" w:cs="Browallia New"/>
        <w:noProof/>
        <w:sz w:val="24"/>
        <w:szCs w:val="24"/>
      </w:rPr>
      <w:t>1</w:t>
    </w:r>
    <w:r w:rsidRPr="006722AA">
      <w:rPr>
        <w:rStyle w:val="PageNumber"/>
        <w:rFonts w:ascii="Browallia New" w:eastAsia="Wingdings" w:hAnsi="Browallia New" w:cs="Browallia New"/>
        <w:noProof/>
        <w:sz w:val="24"/>
        <w:szCs w:val="24"/>
      </w:rPr>
      <w:t>4</w: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58FE" w:rsidRPr="000B625D" w:rsidRDefault="007658FE" w:rsidP="00924EC1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>
      <w:rPr>
        <w:rStyle w:val="PageNumber"/>
        <w:rFonts w:ascii="Browallia New" w:eastAsia="Wingdings" w:hAnsi="Browallia New" w:cs="Browallia New"/>
        <w:noProof/>
        <w:sz w:val="24"/>
        <w:szCs w:val="24"/>
      </w:rPr>
      <w:t>16</w:t>
    </w:r>
    <w:r w:rsidRPr="000B625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58FE" w:rsidRPr="005B0FCD" w:rsidRDefault="007658FE" w:rsidP="001E37C6">
    <w:pPr>
      <w:pStyle w:val="Footer"/>
      <w:pBdr>
        <w:top w:val="single" w:sz="8" w:space="1" w:color="auto"/>
      </w:pBdr>
      <w:tabs>
        <w:tab w:val="clear" w:pos="8306"/>
      </w:tabs>
      <w:jc w:val="right"/>
      <w:rPr>
        <w:rFonts w:ascii="Browallia New" w:hAnsi="Browallia New" w:cs="Browallia New"/>
        <w:sz w:val="24"/>
        <w:szCs w:val="24"/>
      </w:rPr>
    </w:pP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begin"/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instrText xml:space="preserve"> PAGE </w:instrText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separate"/>
    </w:r>
    <w:r>
      <w:rPr>
        <w:rStyle w:val="PageNumber"/>
        <w:rFonts w:ascii="Browallia New" w:eastAsia="Wingdings" w:hAnsi="Browallia New" w:cs="Browallia New"/>
        <w:noProof/>
        <w:sz w:val="24"/>
        <w:szCs w:val="24"/>
      </w:rPr>
      <w:t>24</w:t>
    </w:r>
    <w:r w:rsidRPr="005B0FCD">
      <w:rPr>
        <w:rStyle w:val="PageNumber"/>
        <w:rFonts w:ascii="Browallia New" w:eastAsia="Wingdings" w:hAnsi="Browallia New" w:cs="Browallia New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58FE" w:rsidRDefault="007658FE">
      <w:r>
        <w:separator/>
      </w:r>
    </w:p>
  </w:footnote>
  <w:footnote w:type="continuationSeparator" w:id="0">
    <w:p w:rsidR="007658FE" w:rsidRDefault="0076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58FE" w:rsidRPr="00ED3F58" w:rsidRDefault="007658FE" w:rsidP="00216CE6">
    <w:pPr>
      <w:pStyle w:val="Header"/>
      <w:tabs>
        <w:tab w:val="clear" w:pos="8306"/>
      </w:tabs>
      <w:rPr>
        <w:rFonts w:ascii="Browallia New" w:hAnsi="Browallia New" w:cs="Browallia New"/>
        <w:b/>
        <w:bCs/>
        <w:sz w:val="24"/>
        <w:szCs w:val="24"/>
      </w:rPr>
    </w:pPr>
    <w:r w:rsidRPr="00ED3F58">
      <w:rPr>
        <w:rFonts w:ascii="Browallia New" w:hAnsi="Browallia New" w:cs="Browallia New"/>
        <w:b/>
        <w:bCs/>
        <w:sz w:val="24"/>
        <w:szCs w:val="24"/>
        <w:cs/>
      </w:rPr>
      <w:t>บริษัท แม็ทชิ่ง แม็กซิไมซ์</w:t>
    </w:r>
    <w:r w:rsidRPr="00ED3F58">
      <w:rPr>
        <w:rFonts w:ascii="Browallia New" w:hAnsi="Browallia New" w:cs="Browallia New"/>
        <w:b/>
        <w:bCs/>
        <w:sz w:val="24"/>
        <w:szCs w:val="24"/>
      </w:rPr>
      <w:t xml:space="preserve"> </w:t>
    </w:r>
    <w:r w:rsidRPr="00ED3F58">
      <w:rPr>
        <w:rFonts w:ascii="Browallia New" w:hAnsi="Browallia New" w:cs="Browallia New"/>
        <w:b/>
        <w:bCs/>
        <w:sz w:val="24"/>
        <w:szCs w:val="24"/>
        <w:cs/>
      </w:rPr>
      <w:t xml:space="preserve">โซลูชั่น จำกัด </w:t>
    </w:r>
    <w:r w:rsidRPr="00ED3F58">
      <w:rPr>
        <w:rFonts w:ascii="Browallia New" w:hAnsi="Browallia New" w:cs="Browallia New"/>
        <w:b/>
        <w:bCs/>
        <w:sz w:val="24"/>
        <w:szCs w:val="24"/>
      </w:rPr>
      <w:t>(</w:t>
    </w:r>
    <w:r w:rsidRPr="00ED3F58">
      <w:rPr>
        <w:rFonts w:ascii="Browallia New" w:hAnsi="Browallia New" w:cs="Browallia New"/>
        <w:b/>
        <w:bCs/>
        <w:sz w:val="24"/>
        <w:szCs w:val="24"/>
        <w:cs/>
      </w:rPr>
      <w:t>มหาชน</w:t>
    </w:r>
    <w:r w:rsidRPr="00ED3F58">
      <w:rPr>
        <w:rFonts w:ascii="Browallia New" w:hAnsi="Browallia New" w:cs="Browallia New"/>
        <w:b/>
        <w:bCs/>
        <w:sz w:val="24"/>
        <w:szCs w:val="24"/>
      </w:rPr>
      <w:t xml:space="preserve">) </w:t>
    </w:r>
  </w:p>
  <w:p w:rsidR="007658FE" w:rsidRPr="00ED3F58" w:rsidRDefault="007658FE" w:rsidP="00216CE6">
    <w:pPr>
      <w:pStyle w:val="Header"/>
      <w:tabs>
        <w:tab w:val="clear" w:pos="8306"/>
      </w:tabs>
      <w:rPr>
        <w:rFonts w:ascii="Browallia New" w:hAnsi="Browallia New" w:cs="Browallia New"/>
        <w:b/>
        <w:bCs/>
        <w:sz w:val="24"/>
        <w:szCs w:val="24"/>
      </w:rPr>
    </w:pPr>
    <w:r w:rsidRPr="00ED3F58">
      <w:rPr>
        <w:rFonts w:ascii="Browallia New" w:hAnsi="Browallia New" w:cs="Browallia New"/>
        <w:b/>
        <w:bCs/>
        <w:sz w:val="24"/>
        <w:szCs w:val="24"/>
        <w:cs/>
      </w:rPr>
      <w:t xml:space="preserve">หมายเหตุประกอบข้อมูลทางการเงินระหว่างกาลแบบย่อ </w:t>
    </w:r>
    <w:r w:rsidRPr="00ED3F58">
      <w:rPr>
        <w:rFonts w:ascii="Browallia New" w:hAnsi="Browallia New" w:cs="Browallia New"/>
        <w:b/>
        <w:bCs/>
        <w:sz w:val="24"/>
        <w:szCs w:val="24"/>
      </w:rPr>
      <w:t>(</w:t>
    </w:r>
    <w:r w:rsidRPr="00ED3F58">
      <w:rPr>
        <w:rFonts w:ascii="Browallia New" w:hAnsi="Browallia New" w:cs="Browallia New"/>
        <w:b/>
        <w:bCs/>
        <w:sz w:val="24"/>
        <w:szCs w:val="24"/>
        <w:cs/>
      </w:rPr>
      <w:t>ยังไม่ได้ตรวจสอบ</w:t>
    </w:r>
    <w:r w:rsidRPr="00ED3F58">
      <w:rPr>
        <w:rFonts w:ascii="Browallia New" w:hAnsi="Browallia New" w:cs="Browallia New"/>
        <w:b/>
        <w:bCs/>
        <w:sz w:val="24"/>
        <w:szCs w:val="24"/>
      </w:rPr>
      <w:t>)</w:t>
    </w:r>
  </w:p>
  <w:p w:rsidR="007658FE" w:rsidRPr="00ED3F58" w:rsidRDefault="007658FE" w:rsidP="0061767C">
    <w:pPr>
      <w:pStyle w:val="Header"/>
      <w:pBdr>
        <w:bottom w:val="single" w:sz="8" w:space="1" w:color="auto"/>
      </w:pBdr>
      <w:tabs>
        <w:tab w:val="clear" w:pos="8306"/>
        <w:tab w:val="left" w:pos="4153"/>
      </w:tabs>
      <w:rPr>
        <w:rFonts w:ascii="Browallia New" w:hAnsi="Browallia New" w:cs="Browallia New"/>
        <w:sz w:val="24"/>
        <w:szCs w:val="24"/>
      </w:rPr>
    </w:pPr>
    <w:r w:rsidRPr="00ED3F58">
      <w:rPr>
        <w:rFonts w:ascii="Browallia New" w:hAnsi="Browallia New" w:cs="Browallia New"/>
        <w:b/>
        <w:bCs/>
        <w:sz w:val="24"/>
        <w:szCs w:val="24"/>
        <w:cs/>
      </w:rPr>
      <w:t xml:space="preserve">สำหรับงวดระหว่างกาลสิ้นสุดวันที่ </w:t>
    </w:r>
    <w:r w:rsidRPr="006722AA">
      <w:rPr>
        <w:rFonts w:ascii="Browallia New" w:hAnsi="Browallia New" w:cs="Browallia New"/>
        <w:b/>
        <w:bCs/>
        <w:sz w:val="24"/>
        <w:szCs w:val="24"/>
      </w:rPr>
      <w:t>30</w:t>
    </w:r>
    <w:r w:rsidRPr="00ED3F58">
      <w:rPr>
        <w:rFonts w:ascii="Browallia New" w:hAnsi="Browallia New" w:cs="Browallia New"/>
        <w:b/>
        <w:bCs/>
        <w:sz w:val="24"/>
        <w:szCs w:val="24"/>
      </w:rPr>
      <w:t xml:space="preserve"> </w:t>
    </w:r>
    <w:r w:rsidRPr="00ED3F58">
      <w:rPr>
        <w:rFonts w:ascii="Browallia New" w:hAnsi="Browallia New" w:cs="Browallia New"/>
        <w:b/>
        <w:bCs/>
        <w:sz w:val="24"/>
        <w:szCs w:val="24"/>
        <w:cs/>
      </w:rPr>
      <w:t xml:space="preserve">กันยายน พ.ศ. </w:t>
    </w:r>
    <w:r w:rsidRPr="006722AA">
      <w:rPr>
        <w:rFonts w:ascii="Browallia New" w:hAnsi="Browallia New" w:cs="Browallia New"/>
        <w:b/>
        <w:bCs/>
        <w:sz w:val="24"/>
        <w:szCs w:val="24"/>
      </w:rPr>
      <w:t>2563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518F4"/>
    <w:multiLevelType w:val="hybridMultilevel"/>
    <w:tmpl w:val="F386E166"/>
    <w:lvl w:ilvl="0" w:tplc="276E24D8">
      <w:numFmt w:val="bullet"/>
      <w:lvlText w:val="•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73E9C"/>
    <w:multiLevelType w:val="hybridMultilevel"/>
    <w:tmpl w:val="50403F2A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" w15:restartNumberingAfterBreak="0">
    <w:nsid w:val="123F2A87"/>
    <w:multiLevelType w:val="hybridMultilevel"/>
    <w:tmpl w:val="9E0E133E"/>
    <w:lvl w:ilvl="0" w:tplc="EC3A3012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82A303D"/>
    <w:multiLevelType w:val="hybridMultilevel"/>
    <w:tmpl w:val="EF1CA38A"/>
    <w:lvl w:ilvl="0" w:tplc="64CEBB60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5" w15:restartNumberingAfterBreak="0">
    <w:nsid w:val="214D47D2"/>
    <w:multiLevelType w:val="hybridMultilevel"/>
    <w:tmpl w:val="C62619EE"/>
    <w:lvl w:ilvl="0" w:tplc="FE244530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6" w15:restartNumberingAfterBreak="0">
    <w:nsid w:val="32BE67AE"/>
    <w:multiLevelType w:val="hybridMultilevel"/>
    <w:tmpl w:val="2E085E12"/>
    <w:lvl w:ilvl="0" w:tplc="673C00F6">
      <w:numFmt w:val="bullet"/>
      <w:lvlText w:val="•"/>
      <w:lvlJc w:val="left"/>
      <w:pPr>
        <w:ind w:left="900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35F249DF"/>
    <w:multiLevelType w:val="hybridMultilevel"/>
    <w:tmpl w:val="28349950"/>
    <w:lvl w:ilvl="0" w:tplc="4170D7A8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9" w:hanging="360"/>
      </w:pPr>
      <w:rPr>
        <w:rFonts w:ascii="Wingdings" w:hAnsi="Wingdings" w:hint="default"/>
      </w:rPr>
    </w:lvl>
  </w:abstractNum>
  <w:abstractNum w:abstractNumId="8" w15:restartNumberingAfterBreak="0">
    <w:nsid w:val="373A6AF0"/>
    <w:multiLevelType w:val="hybridMultilevel"/>
    <w:tmpl w:val="2878E3AE"/>
    <w:lvl w:ilvl="0" w:tplc="276E24D8">
      <w:numFmt w:val="bullet"/>
      <w:lvlText w:val="•"/>
      <w:lvlJc w:val="left"/>
      <w:pPr>
        <w:ind w:left="1211" w:hanging="360"/>
      </w:pPr>
      <w:rPr>
        <w:rFonts w:ascii="Arial" w:eastAsia="Arial Unicode MS" w:hAnsi="Arial" w:cs="Aria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3B446768"/>
    <w:multiLevelType w:val="hybridMultilevel"/>
    <w:tmpl w:val="1F36A8B8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10" w15:restartNumberingAfterBreak="0">
    <w:nsid w:val="412C087E"/>
    <w:multiLevelType w:val="hybridMultilevel"/>
    <w:tmpl w:val="CFCE9F80"/>
    <w:lvl w:ilvl="0" w:tplc="6FE2B276">
      <w:start w:val="1"/>
      <w:numFmt w:val="thaiLetters"/>
      <w:lvlText w:val="%1)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46D52A6"/>
    <w:multiLevelType w:val="hybridMultilevel"/>
    <w:tmpl w:val="5442BDEC"/>
    <w:lvl w:ilvl="0" w:tplc="ACF25A6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347699"/>
    <w:multiLevelType w:val="hybridMultilevel"/>
    <w:tmpl w:val="B6B002F6"/>
    <w:lvl w:ilvl="0" w:tplc="2182C9C2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BCC26C8"/>
    <w:multiLevelType w:val="hybridMultilevel"/>
    <w:tmpl w:val="0D248950"/>
    <w:lvl w:ilvl="0" w:tplc="25ACAD58">
      <w:start w:val="29"/>
      <w:numFmt w:val="bullet"/>
      <w:lvlText w:val="-"/>
      <w:lvlJc w:val="left"/>
      <w:pPr>
        <w:ind w:left="3841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45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2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0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7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4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1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8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601" w:hanging="360"/>
      </w:pPr>
      <w:rPr>
        <w:rFonts w:ascii="Wingdings" w:hAnsi="Wingdings" w:hint="default"/>
      </w:rPr>
    </w:lvl>
  </w:abstractNum>
  <w:abstractNum w:abstractNumId="14" w15:restartNumberingAfterBreak="0">
    <w:nsid w:val="4DFA4574"/>
    <w:multiLevelType w:val="hybridMultilevel"/>
    <w:tmpl w:val="CFCE9F80"/>
    <w:lvl w:ilvl="0" w:tplc="6FE2B276">
      <w:start w:val="1"/>
      <w:numFmt w:val="thaiLetters"/>
      <w:lvlText w:val="%1)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55596C5F"/>
    <w:multiLevelType w:val="hybridMultilevel"/>
    <w:tmpl w:val="B3DED05E"/>
    <w:lvl w:ilvl="0" w:tplc="276E24D8">
      <w:numFmt w:val="bullet"/>
      <w:lvlText w:val="•"/>
      <w:lvlJc w:val="left"/>
      <w:pPr>
        <w:ind w:left="1260" w:hanging="360"/>
      </w:pPr>
      <w:rPr>
        <w:rFonts w:ascii="Arial" w:eastAsia="Arial Unicode MS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6ED76EE4"/>
    <w:multiLevelType w:val="hybridMultilevel"/>
    <w:tmpl w:val="CA3E2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4"/>
  </w:num>
  <w:num w:numId="4">
    <w:abstractNumId w:val="5"/>
  </w:num>
  <w:num w:numId="5">
    <w:abstractNumId w:val="12"/>
  </w:num>
  <w:num w:numId="6">
    <w:abstractNumId w:val="9"/>
  </w:num>
  <w:num w:numId="7">
    <w:abstractNumId w:val="2"/>
  </w:num>
  <w:num w:numId="8">
    <w:abstractNumId w:val="14"/>
  </w:num>
  <w:num w:numId="9">
    <w:abstractNumId w:val="10"/>
  </w:num>
  <w:num w:numId="10">
    <w:abstractNumId w:val="16"/>
  </w:num>
  <w:num w:numId="11">
    <w:abstractNumId w:val="11"/>
  </w:num>
  <w:num w:numId="12">
    <w:abstractNumId w:val="3"/>
  </w:num>
  <w:num w:numId="13">
    <w:abstractNumId w:val="8"/>
  </w:num>
  <w:num w:numId="14">
    <w:abstractNumId w:val="15"/>
  </w:num>
  <w:num w:numId="15">
    <w:abstractNumId w:val="6"/>
  </w:num>
  <w:num w:numId="16">
    <w:abstractNumId w:val="1"/>
  </w:num>
  <w:num w:numId="1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699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6EAB"/>
    <w:rsid w:val="00000054"/>
    <w:rsid w:val="000002A2"/>
    <w:rsid w:val="00000E5E"/>
    <w:rsid w:val="0000129D"/>
    <w:rsid w:val="0000169C"/>
    <w:rsid w:val="0000198E"/>
    <w:rsid w:val="00001E79"/>
    <w:rsid w:val="00001FD3"/>
    <w:rsid w:val="00002685"/>
    <w:rsid w:val="000028E3"/>
    <w:rsid w:val="0000341E"/>
    <w:rsid w:val="00003587"/>
    <w:rsid w:val="00003C3A"/>
    <w:rsid w:val="00003E60"/>
    <w:rsid w:val="00004412"/>
    <w:rsid w:val="000049F5"/>
    <w:rsid w:val="00005261"/>
    <w:rsid w:val="00006458"/>
    <w:rsid w:val="00007193"/>
    <w:rsid w:val="00007620"/>
    <w:rsid w:val="0001015F"/>
    <w:rsid w:val="0001054B"/>
    <w:rsid w:val="00010DE3"/>
    <w:rsid w:val="000113A1"/>
    <w:rsid w:val="00012316"/>
    <w:rsid w:val="000127D3"/>
    <w:rsid w:val="00012CCB"/>
    <w:rsid w:val="00012F56"/>
    <w:rsid w:val="00013140"/>
    <w:rsid w:val="000131B1"/>
    <w:rsid w:val="00013548"/>
    <w:rsid w:val="00014748"/>
    <w:rsid w:val="000148C9"/>
    <w:rsid w:val="00014A40"/>
    <w:rsid w:val="00014C22"/>
    <w:rsid w:val="00014D21"/>
    <w:rsid w:val="000163FF"/>
    <w:rsid w:val="00016ECA"/>
    <w:rsid w:val="0002010F"/>
    <w:rsid w:val="000206D1"/>
    <w:rsid w:val="00020778"/>
    <w:rsid w:val="00020A82"/>
    <w:rsid w:val="00020AF0"/>
    <w:rsid w:val="00021023"/>
    <w:rsid w:val="0002122C"/>
    <w:rsid w:val="0002146D"/>
    <w:rsid w:val="00021728"/>
    <w:rsid w:val="00021994"/>
    <w:rsid w:val="00021CE1"/>
    <w:rsid w:val="0002216E"/>
    <w:rsid w:val="000227B5"/>
    <w:rsid w:val="00023721"/>
    <w:rsid w:val="00024640"/>
    <w:rsid w:val="000253E5"/>
    <w:rsid w:val="000255AC"/>
    <w:rsid w:val="0002594A"/>
    <w:rsid w:val="00026191"/>
    <w:rsid w:val="000269AA"/>
    <w:rsid w:val="00027677"/>
    <w:rsid w:val="00027A99"/>
    <w:rsid w:val="00027D7D"/>
    <w:rsid w:val="00027ED6"/>
    <w:rsid w:val="0003005C"/>
    <w:rsid w:val="00030739"/>
    <w:rsid w:val="00030965"/>
    <w:rsid w:val="000314A8"/>
    <w:rsid w:val="00031ABC"/>
    <w:rsid w:val="000327BE"/>
    <w:rsid w:val="00032DC1"/>
    <w:rsid w:val="00033205"/>
    <w:rsid w:val="000333FE"/>
    <w:rsid w:val="000334F1"/>
    <w:rsid w:val="00033664"/>
    <w:rsid w:val="00033F88"/>
    <w:rsid w:val="0003474F"/>
    <w:rsid w:val="00034EDB"/>
    <w:rsid w:val="00035576"/>
    <w:rsid w:val="00035C5C"/>
    <w:rsid w:val="00035E40"/>
    <w:rsid w:val="00036379"/>
    <w:rsid w:val="00037347"/>
    <w:rsid w:val="00037B90"/>
    <w:rsid w:val="00037B91"/>
    <w:rsid w:val="00040007"/>
    <w:rsid w:val="000408E8"/>
    <w:rsid w:val="00040A08"/>
    <w:rsid w:val="00040CC7"/>
    <w:rsid w:val="00040E85"/>
    <w:rsid w:val="00041451"/>
    <w:rsid w:val="0004196D"/>
    <w:rsid w:val="000419B3"/>
    <w:rsid w:val="00041DE3"/>
    <w:rsid w:val="000422D5"/>
    <w:rsid w:val="000424FD"/>
    <w:rsid w:val="00042A0D"/>
    <w:rsid w:val="00042B8F"/>
    <w:rsid w:val="0004332B"/>
    <w:rsid w:val="000433D8"/>
    <w:rsid w:val="00044637"/>
    <w:rsid w:val="000446D6"/>
    <w:rsid w:val="00044F23"/>
    <w:rsid w:val="00045042"/>
    <w:rsid w:val="0004512B"/>
    <w:rsid w:val="0004581F"/>
    <w:rsid w:val="00045CF7"/>
    <w:rsid w:val="00045E28"/>
    <w:rsid w:val="0004678C"/>
    <w:rsid w:val="0004680B"/>
    <w:rsid w:val="0004680D"/>
    <w:rsid w:val="0004698C"/>
    <w:rsid w:val="00046F30"/>
    <w:rsid w:val="00046FCB"/>
    <w:rsid w:val="000470E6"/>
    <w:rsid w:val="00047267"/>
    <w:rsid w:val="00047407"/>
    <w:rsid w:val="00047BDE"/>
    <w:rsid w:val="00047C53"/>
    <w:rsid w:val="00047E4C"/>
    <w:rsid w:val="0005019D"/>
    <w:rsid w:val="00050782"/>
    <w:rsid w:val="000509C5"/>
    <w:rsid w:val="00050B6A"/>
    <w:rsid w:val="00051349"/>
    <w:rsid w:val="000514F8"/>
    <w:rsid w:val="000521E5"/>
    <w:rsid w:val="0005278E"/>
    <w:rsid w:val="00052D4F"/>
    <w:rsid w:val="00052E2A"/>
    <w:rsid w:val="00053214"/>
    <w:rsid w:val="0005347F"/>
    <w:rsid w:val="00053D6F"/>
    <w:rsid w:val="00054297"/>
    <w:rsid w:val="00054897"/>
    <w:rsid w:val="000548E6"/>
    <w:rsid w:val="00054979"/>
    <w:rsid w:val="000557B4"/>
    <w:rsid w:val="0005594B"/>
    <w:rsid w:val="00056084"/>
    <w:rsid w:val="00056C92"/>
    <w:rsid w:val="000573E7"/>
    <w:rsid w:val="00057F41"/>
    <w:rsid w:val="000600DD"/>
    <w:rsid w:val="00061347"/>
    <w:rsid w:val="00061650"/>
    <w:rsid w:val="00062199"/>
    <w:rsid w:val="00062A60"/>
    <w:rsid w:val="0006310B"/>
    <w:rsid w:val="00063283"/>
    <w:rsid w:val="00063558"/>
    <w:rsid w:val="0006363D"/>
    <w:rsid w:val="00063817"/>
    <w:rsid w:val="00063ECC"/>
    <w:rsid w:val="00064228"/>
    <w:rsid w:val="00064596"/>
    <w:rsid w:val="0006469C"/>
    <w:rsid w:val="0006553D"/>
    <w:rsid w:val="00066238"/>
    <w:rsid w:val="000669A2"/>
    <w:rsid w:val="00066D5D"/>
    <w:rsid w:val="00066EC0"/>
    <w:rsid w:val="00067B8E"/>
    <w:rsid w:val="00067DB5"/>
    <w:rsid w:val="000700DE"/>
    <w:rsid w:val="00070613"/>
    <w:rsid w:val="00070703"/>
    <w:rsid w:val="000708B4"/>
    <w:rsid w:val="00070ACA"/>
    <w:rsid w:val="00070B4B"/>
    <w:rsid w:val="000710D3"/>
    <w:rsid w:val="000710D5"/>
    <w:rsid w:val="000711EB"/>
    <w:rsid w:val="00072101"/>
    <w:rsid w:val="00072115"/>
    <w:rsid w:val="0007217F"/>
    <w:rsid w:val="00072FD3"/>
    <w:rsid w:val="0007358A"/>
    <w:rsid w:val="00073727"/>
    <w:rsid w:val="000737C6"/>
    <w:rsid w:val="00073D12"/>
    <w:rsid w:val="00073DF9"/>
    <w:rsid w:val="00073F75"/>
    <w:rsid w:val="000744E5"/>
    <w:rsid w:val="00074D0C"/>
    <w:rsid w:val="00075219"/>
    <w:rsid w:val="00075654"/>
    <w:rsid w:val="000758D6"/>
    <w:rsid w:val="00075B08"/>
    <w:rsid w:val="00075CA1"/>
    <w:rsid w:val="00075EB7"/>
    <w:rsid w:val="00075F50"/>
    <w:rsid w:val="00076ACD"/>
    <w:rsid w:val="00076F7C"/>
    <w:rsid w:val="0007727D"/>
    <w:rsid w:val="000773B2"/>
    <w:rsid w:val="00080229"/>
    <w:rsid w:val="000807A0"/>
    <w:rsid w:val="00080A4D"/>
    <w:rsid w:val="00080AE7"/>
    <w:rsid w:val="00081264"/>
    <w:rsid w:val="00081577"/>
    <w:rsid w:val="000819FD"/>
    <w:rsid w:val="00081A07"/>
    <w:rsid w:val="00082086"/>
    <w:rsid w:val="00082208"/>
    <w:rsid w:val="0008237B"/>
    <w:rsid w:val="00083136"/>
    <w:rsid w:val="000833BA"/>
    <w:rsid w:val="00083628"/>
    <w:rsid w:val="0008391F"/>
    <w:rsid w:val="00084060"/>
    <w:rsid w:val="000842DF"/>
    <w:rsid w:val="0008465A"/>
    <w:rsid w:val="00084C8A"/>
    <w:rsid w:val="00085DBE"/>
    <w:rsid w:val="00086452"/>
    <w:rsid w:val="000865D5"/>
    <w:rsid w:val="0008755E"/>
    <w:rsid w:val="00087EFC"/>
    <w:rsid w:val="00090816"/>
    <w:rsid w:val="000908EA"/>
    <w:rsid w:val="00090A49"/>
    <w:rsid w:val="0009104A"/>
    <w:rsid w:val="0009125C"/>
    <w:rsid w:val="000916DE"/>
    <w:rsid w:val="00091F89"/>
    <w:rsid w:val="000922C5"/>
    <w:rsid w:val="00092319"/>
    <w:rsid w:val="000929C0"/>
    <w:rsid w:val="00092E6C"/>
    <w:rsid w:val="0009326B"/>
    <w:rsid w:val="000937CC"/>
    <w:rsid w:val="00093C70"/>
    <w:rsid w:val="00093CF9"/>
    <w:rsid w:val="00093D72"/>
    <w:rsid w:val="000942EF"/>
    <w:rsid w:val="00094318"/>
    <w:rsid w:val="00094A75"/>
    <w:rsid w:val="000950A1"/>
    <w:rsid w:val="00095AEF"/>
    <w:rsid w:val="0009604C"/>
    <w:rsid w:val="00096606"/>
    <w:rsid w:val="00096847"/>
    <w:rsid w:val="00096E46"/>
    <w:rsid w:val="000A0A58"/>
    <w:rsid w:val="000A0BC6"/>
    <w:rsid w:val="000A0E87"/>
    <w:rsid w:val="000A1068"/>
    <w:rsid w:val="000A13F9"/>
    <w:rsid w:val="000A15DB"/>
    <w:rsid w:val="000A1F27"/>
    <w:rsid w:val="000A2395"/>
    <w:rsid w:val="000A23FB"/>
    <w:rsid w:val="000A264D"/>
    <w:rsid w:val="000A359A"/>
    <w:rsid w:val="000A36B9"/>
    <w:rsid w:val="000A3E56"/>
    <w:rsid w:val="000A4CB6"/>
    <w:rsid w:val="000A4F51"/>
    <w:rsid w:val="000A5331"/>
    <w:rsid w:val="000A540F"/>
    <w:rsid w:val="000A5BE7"/>
    <w:rsid w:val="000A6AE0"/>
    <w:rsid w:val="000A6C70"/>
    <w:rsid w:val="000A70AD"/>
    <w:rsid w:val="000A7353"/>
    <w:rsid w:val="000A741C"/>
    <w:rsid w:val="000A75B8"/>
    <w:rsid w:val="000A7728"/>
    <w:rsid w:val="000B01E8"/>
    <w:rsid w:val="000B088A"/>
    <w:rsid w:val="000B0EA0"/>
    <w:rsid w:val="000B12A8"/>
    <w:rsid w:val="000B14F2"/>
    <w:rsid w:val="000B1720"/>
    <w:rsid w:val="000B1767"/>
    <w:rsid w:val="000B1DDF"/>
    <w:rsid w:val="000B2B16"/>
    <w:rsid w:val="000B2CD1"/>
    <w:rsid w:val="000B2DF7"/>
    <w:rsid w:val="000B4427"/>
    <w:rsid w:val="000B4C47"/>
    <w:rsid w:val="000B4CE8"/>
    <w:rsid w:val="000B4DCA"/>
    <w:rsid w:val="000B548F"/>
    <w:rsid w:val="000B554B"/>
    <w:rsid w:val="000B608D"/>
    <w:rsid w:val="000B625D"/>
    <w:rsid w:val="000B6288"/>
    <w:rsid w:val="000B63D0"/>
    <w:rsid w:val="000B6420"/>
    <w:rsid w:val="000B69DA"/>
    <w:rsid w:val="000B6B18"/>
    <w:rsid w:val="000B6F80"/>
    <w:rsid w:val="000C053C"/>
    <w:rsid w:val="000C0884"/>
    <w:rsid w:val="000C0BE2"/>
    <w:rsid w:val="000C1408"/>
    <w:rsid w:val="000C17D4"/>
    <w:rsid w:val="000C1F61"/>
    <w:rsid w:val="000C21E1"/>
    <w:rsid w:val="000C2C81"/>
    <w:rsid w:val="000C3566"/>
    <w:rsid w:val="000C36B2"/>
    <w:rsid w:val="000C4B0C"/>
    <w:rsid w:val="000C5477"/>
    <w:rsid w:val="000C6436"/>
    <w:rsid w:val="000C670C"/>
    <w:rsid w:val="000C6B38"/>
    <w:rsid w:val="000C6E13"/>
    <w:rsid w:val="000C70B3"/>
    <w:rsid w:val="000C7453"/>
    <w:rsid w:val="000C757A"/>
    <w:rsid w:val="000D030F"/>
    <w:rsid w:val="000D0603"/>
    <w:rsid w:val="000D07BD"/>
    <w:rsid w:val="000D0EF9"/>
    <w:rsid w:val="000D1106"/>
    <w:rsid w:val="000D20DD"/>
    <w:rsid w:val="000D227B"/>
    <w:rsid w:val="000D2EA9"/>
    <w:rsid w:val="000D3147"/>
    <w:rsid w:val="000D3738"/>
    <w:rsid w:val="000D3755"/>
    <w:rsid w:val="000D3F59"/>
    <w:rsid w:val="000D4927"/>
    <w:rsid w:val="000D4F91"/>
    <w:rsid w:val="000D502D"/>
    <w:rsid w:val="000D5554"/>
    <w:rsid w:val="000D5639"/>
    <w:rsid w:val="000D5E32"/>
    <w:rsid w:val="000D6095"/>
    <w:rsid w:val="000D631E"/>
    <w:rsid w:val="000D686D"/>
    <w:rsid w:val="000D6B66"/>
    <w:rsid w:val="000D6C94"/>
    <w:rsid w:val="000D726B"/>
    <w:rsid w:val="000D7384"/>
    <w:rsid w:val="000D7719"/>
    <w:rsid w:val="000D7AAC"/>
    <w:rsid w:val="000D7DB0"/>
    <w:rsid w:val="000D7FB7"/>
    <w:rsid w:val="000E0080"/>
    <w:rsid w:val="000E0669"/>
    <w:rsid w:val="000E0A2E"/>
    <w:rsid w:val="000E0CE8"/>
    <w:rsid w:val="000E12EB"/>
    <w:rsid w:val="000E13A9"/>
    <w:rsid w:val="000E14A9"/>
    <w:rsid w:val="000E1714"/>
    <w:rsid w:val="000E1BCF"/>
    <w:rsid w:val="000E1D18"/>
    <w:rsid w:val="000E1D65"/>
    <w:rsid w:val="000E222A"/>
    <w:rsid w:val="000E29D5"/>
    <w:rsid w:val="000E3385"/>
    <w:rsid w:val="000E69E7"/>
    <w:rsid w:val="000E6C30"/>
    <w:rsid w:val="000E72E4"/>
    <w:rsid w:val="000F03A1"/>
    <w:rsid w:val="000F149C"/>
    <w:rsid w:val="000F25F7"/>
    <w:rsid w:val="000F263B"/>
    <w:rsid w:val="000F26E9"/>
    <w:rsid w:val="000F2714"/>
    <w:rsid w:val="000F27B3"/>
    <w:rsid w:val="000F2C47"/>
    <w:rsid w:val="000F33BD"/>
    <w:rsid w:val="000F3A63"/>
    <w:rsid w:val="000F3AD5"/>
    <w:rsid w:val="000F44CF"/>
    <w:rsid w:val="000F44D8"/>
    <w:rsid w:val="000F451E"/>
    <w:rsid w:val="000F47C6"/>
    <w:rsid w:val="000F4A61"/>
    <w:rsid w:val="000F5114"/>
    <w:rsid w:val="000F53C4"/>
    <w:rsid w:val="000F632A"/>
    <w:rsid w:val="000F6537"/>
    <w:rsid w:val="000F681C"/>
    <w:rsid w:val="000F68D4"/>
    <w:rsid w:val="000F69E4"/>
    <w:rsid w:val="000F6A15"/>
    <w:rsid w:val="000F6FCF"/>
    <w:rsid w:val="000F742A"/>
    <w:rsid w:val="00100972"/>
    <w:rsid w:val="00100B61"/>
    <w:rsid w:val="00100E06"/>
    <w:rsid w:val="001012C7"/>
    <w:rsid w:val="0010177F"/>
    <w:rsid w:val="0010201B"/>
    <w:rsid w:val="00102327"/>
    <w:rsid w:val="0010325A"/>
    <w:rsid w:val="0010391F"/>
    <w:rsid w:val="00103F16"/>
    <w:rsid w:val="00103F1B"/>
    <w:rsid w:val="00104363"/>
    <w:rsid w:val="00104AD5"/>
    <w:rsid w:val="0010509F"/>
    <w:rsid w:val="001057B7"/>
    <w:rsid w:val="00105DF8"/>
    <w:rsid w:val="00106124"/>
    <w:rsid w:val="00106300"/>
    <w:rsid w:val="0010634E"/>
    <w:rsid w:val="00106D84"/>
    <w:rsid w:val="00106EBE"/>
    <w:rsid w:val="00106FC8"/>
    <w:rsid w:val="001074F1"/>
    <w:rsid w:val="001076B0"/>
    <w:rsid w:val="00107D3D"/>
    <w:rsid w:val="00110954"/>
    <w:rsid w:val="001109F6"/>
    <w:rsid w:val="00110B29"/>
    <w:rsid w:val="00110F71"/>
    <w:rsid w:val="00111528"/>
    <w:rsid w:val="001117EE"/>
    <w:rsid w:val="00111874"/>
    <w:rsid w:val="00111A14"/>
    <w:rsid w:val="001120F7"/>
    <w:rsid w:val="00112235"/>
    <w:rsid w:val="0011309E"/>
    <w:rsid w:val="001131D3"/>
    <w:rsid w:val="00113D87"/>
    <w:rsid w:val="00113DBE"/>
    <w:rsid w:val="00114C5A"/>
    <w:rsid w:val="001150AF"/>
    <w:rsid w:val="00115439"/>
    <w:rsid w:val="00115BC3"/>
    <w:rsid w:val="00115D84"/>
    <w:rsid w:val="0011608F"/>
    <w:rsid w:val="00116992"/>
    <w:rsid w:val="00116A60"/>
    <w:rsid w:val="00116D25"/>
    <w:rsid w:val="001179E4"/>
    <w:rsid w:val="001200CD"/>
    <w:rsid w:val="001206E4"/>
    <w:rsid w:val="00120A31"/>
    <w:rsid w:val="00120B39"/>
    <w:rsid w:val="00122D70"/>
    <w:rsid w:val="001249B0"/>
    <w:rsid w:val="00124AAA"/>
    <w:rsid w:val="00124C36"/>
    <w:rsid w:val="0012503E"/>
    <w:rsid w:val="0012505C"/>
    <w:rsid w:val="00125435"/>
    <w:rsid w:val="0012597C"/>
    <w:rsid w:val="001261C3"/>
    <w:rsid w:val="0012624A"/>
    <w:rsid w:val="001278E1"/>
    <w:rsid w:val="001278E6"/>
    <w:rsid w:val="00127A1A"/>
    <w:rsid w:val="00127A47"/>
    <w:rsid w:val="00130537"/>
    <w:rsid w:val="00130595"/>
    <w:rsid w:val="00130620"/>
    <w:rsid w:val="001307EE"/>
    <w:rsid w:val="00130A22"/>
    <w:rsid w:val="00130A3E"/>
    <w:rsid w:val="00131942"/>
    <w:rsid w:val="00132922"/>
    <w:rsid w:val="00133129"/>
    <w:rsid w:val="0013372D"/>
    <w:rsid w:val="001338E5"/>
    <w:rsid w:val="00133A30"/>
    <w:rsid w:val="00133EB6"/>
    <w:rsid w:val="0013427E"/>
    <w:rsid w:val="001362B1"/>
    <w:rsid w:val="00136B50"/>
    <w:rsid w:val="00137514"/>
    <w:rsid w:val="0014001A"/>
    <w:rsid w:val="001403A3"/>
    <w:rsid w:val="001404AA"/>
    <w:rsid w:val="0014052D"/>
    <w:rsid w:val="001410A3"/>
    <w:rsid w:val="00141C47"/>
    <w:rsid w:val="00141E65"/>
    <w:rsid w:val="001421E6"/>
    <w:rsid w:val="001422C1"/>
    <w:rsid w:val="001422E8"/>
    <w:rsid w:val="001426FD"/>
    <w:rsid w:val="0014278E"/>
    <w:rsid w:val="001431D3"/>
    <w:rsid w:val="00143A92"/>
    <w:rsid w:val="00143C7D"/>
    <w:rsid w:val="00144A11"/>
    <w:rsid w:val="00144B99"/>
    <w:rsid w:val="001451AA"/>
    <w:rsid w:val="001452A0"/>
    <w:rsid w:val="001459EF"/>
    <w:rsid w:val="00145A5D"/>
    <w:rsid w:val="00145DC6"/>
    <w:rsid w:val="00146132"/>
    <w:rsid w:val="0014694F"/>
    <w:rsid w:val="001469F3"/>
    <w:rsid w:val="00147360"/>
    <w:rsid w:val="0014794F"/>
    <w:rsid w:val="00150AEC"/>
    <w:rsid w:val="00150B91"/>
    <w:rsid w:val="00150CA6"/>
    <w:rsid w:val="001516B7"/>
    <w:rsid w:val="00151F88"/>
    <w:rsid w:val="001520B7"/>
    <w:rsid w:val="001526E0"/>
    <w:rsid w:val="00152749"/>
    <w:rsid w:val="00152CAC"/>
    <w:rsid w:val="00153DE0"/>
    <w:rsid w:val="00153F32"/>
    <w:rsid w:val="0015455E"/>
    <w:rsid w:val="00154B18"/>
    <w:rsid w:val="00154C21"/>
    <w:rsid w:val="001558F3"/>
    <w:rsid w:val="00155BEF"/>
    <w:rsid w:val="00156EF2"/>
    <w:rsid w:val="00157414"/>
    <w:rsid w:val="00157A53"/>
    <w:rsid w:val="00157EF9"/>
    <w:rsid w:val="00157F3E"/>
    <w:rsid w:val="00160560"/>
    <w:rsid w:val="001608F4"/>
    <w:rsid w:val="00160A52"/>
    <w:rsid w:val="0016148D"/>
    <w:rsid w:val="0016188A"/>
    <w:rsid w:val="001619F9"/>
    <w:rsid w:val="001628EF"/>
    <w:rsid w:val="00162E2B"/>
    <w:rsid w:val="00162EA7"/>
    <w:rsid w:val="00163567"/>
    <w:rsid w:val="0016359C"/>
    <w:rsid w:val="00163AB7"/>
    <w:rsid w:val="00163EFB"/>
    <w:rsid w:val="00164A46"/>
    <w:rsid w:val="00164B1B"/>
    <w:rsid w:val="00165BAD"/>
    <w:rsid w:val="00166ABC"/>
    <w:rsid w:val="001676A5"/>
    <w:rsid w:val="00167F9E"/>
    <w:rsid w:val="0017010A"/>
    <w:rsid w:val="001713ED"/>
    <w:rsid w:val="00171438"/>
    <w:rsid w:val="00171937"/>
    <w:rsid w:val="00171AE7"/>
    <w:rsid w:val="00172098"/>
    <w:rsid w:val="001722BE"/>
    <w:rsid w:val="00173B94"/>
    <w:rsid w:val="00174C92"/>
    <w:rsid w:val="00174FE1"/>
    <w:rsid w:val="00175051"/>
    <w:rsid w:val="0017545F"/>
    <w:rsid w:val="0017592A"/>
    <w:rsid w:val="00175D60"/>
    <w:rsid w:val="00176430"/>
    <w:rsid w:val="001777BB"/>
    <w:rsid w:val="00177AD5"/>
    <w:rsid w:val="0018010D"/>
    <w:rsid w:val="001805C0"/>
    <w:rsid w:val="00180BF1"/>
    <w:rsid w:val="00180F38"/>
    <w:rsid w:val="0018122A"/>
    <w:rsid w:val="0018177A"/>
    <w:rsid w:val="00181E3C"/>
    <w:rsid w:val="001820AF"/>
    <w:rsid w:val="0018267B"/>
    <w:rsid w:val="001828F4"/>
    <w:rsid w:val="0018361A"/>
    <w:rsid w:val="0018439C"/>
    <w:rsid w:val="001844E6"/>
    <w:rsid w:val="001849A3"/>
    <w:rsid w:val="00184BB9"/>
    <w:rsid w:val="0018523B"/>
    <w:rsid w:val="00185F4F"/>
    <w:rsid w:val="001868C5"/>
    <w:rsid w:val="00186AAD"/>
    <w:rsid w:val="00186AD8"/>
    <w:rsid w:val="0018740E"/>
    <w:rsid w:val="001879CF"/>
    <w:rsid w:val="001906FA"/>
    <w:rsid w:val="00190A19"/>
    <w:rsid w:val="00190AAD"/>
    <w:rsid w:val="00190C2C"/>
    <w:rsid w:val="00190F32"/>
    <w:rsid w:val="00191076"/>
    <w:rsid w:val="00191AD4"/>
    <w:rsid w:val="001923F5"/>
    <w:rsid w:val="001924C8"/>
    <w:rsid w:val="00193300"/>
    <w:rsid w:val="00193312"/>
    <w:rsid w:val="001935D3"/>
    <w:rsid w:val="00193B7A"/>
    <w:rsid w:val="001949E5"/>
    <w:rsid w:val="00194DBC"/>
    <w:rsid w:val="001951E4"/>
    <w:rsid w:val="00195493"/>
    <w:rsid w:val="00195A54"/>
    <w:rsid w:val="00195C7F"/>
    <w:rsid w:val="00195D9C"/>
    <w:rsid w:val="00196A37"/>
    <w:rsid w:val="001978C2"/>
    <w:rsid w:val="00197A46"/>
    <w:rsid w:val="001A0418"/>
    <w:rsid w:val="001A0D40"/>
    <w:rsid w:val="001A18AC"/>
    <w:rsid w:val="001A1D4F"/>
    <w:rsid w:val="001A25E0"/>
    <w:rsid w:val="001A2829"/>
    <w:rsid w:val="001A2F0A"/>
    <w:rsid w:val="001A3013"/>
    <w:rsid w:val="001A359F"/>
    <w:rsid w:val="001A35D3"/>
    <w:rsid w:val="001A35E5"/>
    <w:rsid w:val="001A3D52"/>
    <w:rsid w:val="001A5556"/>
    <w:rsid w:val="001A577F"/>
    <w:rsid w:val="001A5864"/>
    <w:rsid w:val="001A5953"/>
    <w:rsid w:val="001A5F46"/>
    <w:rsid w:val="001A6525"/>
    <w:rsid w:val="001A6F5B"/>
    <w:rsid w:val="001A708A"/>
    <w:rsid w:val="001A7554"/>
    <w:rsid w:val="001B00CC"/>
    <w:rsid w:val="001B02C6"/>
    <w:rsid w:val="001B03E8"/>
    <w:rsid w:val="001B0445"/>
    <w:rsid w:val="001B115F"/>
    <w:rsid w:val="001B1687"/>
    <w:rsid w:val="001B1A33"/>
    <w:rsid w:val="001B1AFE"/>
    <w:rsid w:val="001B1FEC"/>
    <w:rsid w:val="001B24C5"/>
    <w:rsid w:val="001B3A0F"/>
    <w:rsid w:val="001B410E"/>
    <w:rsid w:val="001B431C"/>
    <w:rsid w:val="001B478D"/>
    <w:rsid w:val="001B4A46"/>
    <w:rsid w:val="001B61FE"/>
    <w:rsid w:val="001B63B2"/>
    <w:rsid w:val="001B797B"/>
    <w:rsid w:val="001C0244"/>
    <w:rsid w:val="001C038E"/>
    <w:rsid w:val="001C099A"/>
    <w:rsid w:val="001C0CC8"/>
    <w:rsid w:val="001C124D"/>
    <w:rsid w:val="001C1C1F"/>
    <w:rsid w:val="001C25ED"/>
    <w:rsid w:val="001C305F"/>
    <w:rsid w:val="001C365F"/>
    <w:rsid w:val="001C3F24"/>
    <w:rsid w:val="001C450B"/>
    <w:rsid w:val="001C4580"/>
    <w:rsid w:val="001C4917"/>
    <w:rsid w:val="001C4C19"/>
    <w:rsid w:val="001C5110"/>
    <w:rsid w:val="001C515C"/>
    <w:rsid w:val="001C5C64"/>
    <w:rsid w:val="001C5F92"/>
    <w:rsid w:val="001C66B0"/>
    <w:rsid w:val="001C6813"/>
    <w:rsid w:val="001C6A9E"/>
    <w:rsid w:val="001C6C68"/>
    <w:rsid w:val="001C7346"/>
    <w:rsid w:val="001D070A"/>
    <w:rsid w:val="001D082D"/>
    <w:rsid w:val="001D086C"/>
    <w:rsid w:val="001D08BC"/>
    <w:rsid w:val="001D0E51"/>
    <w:rsid w:val="001D12C6"/>
    <w:rsid w:val="001D1DDA"/>
    <w:rsid w:val="001D2953"/>
    <w:rsid w:val="001D3076"/>
    <w:rsid w:val="001D3535"/>
    <w:rsid w:val="001D4404"/>
    <w:rsid w:val="001D4626"/>
    <w:rsid w:val="001D470B"/>
    <w:rsid w:val="001D484D"/>
    <w:rsid w:val="001D542C"/>
    <w:rsid w:val="001D5546"/>
    <w:rsid w:val="001D588D"/>
    <w:rsid w:val="001D6CDE"/>
    <w:rsid w:val="001D7880"/>
    <w:rsid w:val="001D7EF0"/>
    <w:rsid w:val="001E10F0"/>
    <w:rsid w:val="001E1436"/>
    <w:rsid w:val="001E15C4"/>
    <w:rsid w:val="001E166E"/>
    <w:rsid w:val="001E18BA"/>
    <w:rsid w:val="001E20E6"/>
    <w:rsid w:val="001E2209"/>
    <w:rsid w:val="001E2364"/>
    <w:rsid w:val="001E3717"/>
    <w:rsid w:val="001E37C6"/>
    <w:rsid w:val="001E3916"/>
    <w:rsid w:val="001E3BD4"/>
    <w:rsid w:val="001E3D20"/>
    <w:rsid w:val="001E48E7"/>
    <w:rsid w:val="001E4D8E"/>
    <w:rsid w:val="001E564C"/>
    <w:rsid w:val="001E638A"/>
    <w:rsid w:val="001E64D2"/>
    <w:rsid w:val="001E6951"/>
    <w:rsid w:val="001E7D0C"/>
    <w:rsid w:val="001F024F"/>
    <w:rsid w:val="001F06B9"/>
    <w:rsid w:val="001F1490"/>
    <w:rsid w:val="001F17A6"/>
    <w:rsid w:val="001F209C"/>
    <w:rsid w:val="001F2250"/>
    <w:rsid w:val="001F251B"/>
    <w:rsid w:val="001F26CE"/>
    <w:rsid w:val="001F3321"/>
    <w:rsid w:val="001F3438"/>
    <w:rsid w:val="001F3ACA"/>
    <w:rsid w:val="001F507C"/>
    <w:rsid w:val="001F50C5"/>
    <w:rsid w:val="001F53DA"/>
    <w:rsid w:val="001F5AF5"/>
    <w:rsid w:val="001F5B0F"/>
    <w:rsid w:val="001F5DFE"/>
    <w:rsid w:val="001F6963"/>
    <w:rsid w:val="001F732C"/>
    <w:rsid w:val="001F74DD"/>
    <w:rsid w:val="002003FF"/>
    <w:rsid w:val="0020074D"/>
    <w:rsid w:val="00200824"/>
    <w:rsid w:val="002009CC"/>
    <w:rsid w:val="00200D1D"/>
    <w:rsid w:val="00201CA7"/>
    <w:rsid w:val="00202879"/>
    <w:rsid w:val="00202E0D"/>
    <w:rsid w:val="00203027"/>
    <w:rsid w:val="00203376"/>
    <w:rsid w:val="002034E2"/>
    <w:rsid w:val="00203DDC"/>
    <w:rsid w:val="00204969"/>
    <w:rsid w:val="002051CA"/>
    <w:rsid w:val="00205575"/>
    <w:rsid w:val="00205806"/>
    <w:rsid w:val="00206608"/>
    <w:rsid w:val="002066F7"/>
    <w:rsid w:val="002067E6"/>
    <w:rsid w:val="00206A3A"/>
    <w:rsid w:val="00206C78"/>
    <w:rsid w:val="00207388"/>
    <w:rsid w:val="00207488"/>
    <w:rsid w:val="0020754D"/>
    <w:rsid w:val="00207652"/>
    <w:rsid w:val="002077D8"/>
    <w:rsid w:val="002077EB"/>
    <w:rsid w:val="00210A23"/>
    <w:rsid w:val="00210E8A"/>
    <w:rsid w:val="002119DD"/>
    <w:rsid w:val="00211D6F"/>
    <w:rsid w:val="00212608"/>
    <w:rsid w:val="00212ACC"/>
    <w:rsid w:val="00212E0C"/>
    <w:rsid w:val="002130A1"/>
    <w:rsid w:val="00213C46"/>
    <w:rsid w:val="00213D20"/>
    <w:rsid w:val="00214158"/>
    <w:rsid w:val="002146B5"/>
    <w:rsid w:val="00214836"/>
    <w:rsid w:val="002148C4"/>
    <w:rsid w:val="0021586B"/>
    <w:rsid w:val="002164AC"/>
    <w:rsid w:val="002165E7"/>
    <w:rsid w:val="002167A8"/>
    <w:rsid w:val="002169B3"/>
    <w:rsid w:val="00216C67"/>
    <w:rsid w:val="00216CE6"/>
    <w:rsid w:val="00217086"/>
    <w:rsid w:val="002175D7"/>
    <w:rsid w:val="00217899"/>
    <w:rsid w:val="002178A3"/>
    <w:rsid w:val="002179E6"/>
    <w:rsid w:val="00217B33"/>
    <w:rsid w:val="00217F99"/>
    <w:rsid w:val="0022038B"/>
    <w:rsid w:val="002206DA"/>
    <w:rsid w:val="00220D29"/>
    <w:rsid w:val="00220E2F"/>
    <w:rsid w:val="00222699"/>
    <w:rsid w:val="002230A0"/>
    <w:rsid w:val="00223106"/>
    <w:rsid w:val="00223962"/>
    <w:rsid w:val="00223F33"/>
    <w:rsid w:val="002244C6"/>
    <w:rsid w:val="002245E0"/>
    <w:rsid w:val="00224722"/>
    <w:rsid w:val="00224773"/>
    <w:rsid w:val="002247AC"/>
    <w:rsid w:val="00224C6F"/>
    <w:rsid w:val="00225186"/>
    <w:rsid w:val="002258D1"/>
    <w:rsid w:val="00225A5C"/>
    <w:rsid w:val="00226404"/>
    <w:rsid w:val="00226D17"/>
    <w:rsid w:val="00227B56"/>
    <w:rsid w:val="00227DF6"/>
    <w:rsid w:val="0023026C"/>
    <w:rsid w:val="00231B84"/>
    <w:rsid w:val="00232A1E"/>
    <w:rsid w:val="00233552"/>
    <w:rsid w:val="002335DA"/>
    <w:rsid w:val="002337C6"/>
    <w:rsid w:val="00233BA7"/>
    <w:rsid w:val="002349FF"/>
    <w:rsid w:val="00234A34"/>
    <w:rsid w:val="00234B04"/>
    <w:rsid w:val="00234CEE"/>
    <w:rsid w:val="00235576"/>
    <w:rsid w:val="002359AE"/>
    <w:rsid w:val="00235A1E"/>
    <w:rsid w:val="00235D7A"/>
    <w:rsid w:val="0023604E"/>
    <w:rsid w:val="0023625D"/>
    <w:rsid w:val="00236C4C"/>
    <w:rsid w:val="00237053"/>
    <w:rsid w:val="00237264"/>
    <w:rsid w:val="00237AFC"/>
    <w:rsid w:val="00237E7E"/>
    <w:rsid w:val="0024077C"/>
    <w:rsid w:val="00240AA5"/>
    <w:rsid w:val="00241262"/>
    <w:rsid w:val="002413D9"/>
    <w:rsid w:val="002420F1"/>
    <w:rsid w:val="00242562"/>
    <w:rsid w:val="00242790"/>
    <w:rsid w:val="002427FF"/>
    <w:rsid w:val="0024288D"/>
    <w:rsid w:val="002432E5"/>
    <w:rsid w:val="0024334C"/>
    <w:rsid w:val="00243758"/>
    <w:rsid w:val="00243B1E"/>
    <w:rsid w:val="00243E04"/>
    <w:rsid w:val="00244826"/>
    <w:rsid w:val="00244DA1"/>
    <w:rsid w:val="00244DEE"/>
    <w:rsid w:val="00244F20"/>
    <w:rsid w:val="00245169"/>
    <w:rsid w:val="00245DCE"/>
    <w:rsid w:val="00246551"/>
    <w:rsid w:val="00247009"/>
    <w:rsid w:val="00247752"/>
    <w:rsid w:val="00247899"/>
    <w:rsid w:val="002479D7"/>
    <w:rsid w:val="0025038B"/>
    <w:rsid w:val="002504F5"/>
    <w:rsid w:val="00250695"/>
    <w:rsid w:val="00250A90"/>
    <w:rsid w:val="00251740"/>
    <w:rsid w:val="00251AE3"/>
    <w:rsid w:val="0025289E"/>
    <w:rsid w:val="00252BE1"/>
    <w:rsid w:val="00252D39"/>
    <w:rsid w:val="002545BD"/>
    <w:rsid w:val="00254BA1"/>
    <w:rsid w:val="00254C47"/>
    <w:rsid w:val="00254C75"/>
    <w:rsid w:val="002562D9"/>
    <w:rsid w:val="0025741A"/>
    <w:rsid w:val="00257582"/>
    <w:rsid w:val="00257934"/>
    <w:rsid w:val="00260266"/>
    <w:rsid w:val="002610DE"/>
    <w:rsid w:val="00261BC7"/>
    <w:rsid w:val="00262B4D"/>
    <w:rsid w:val="002631AD"/>
    <w:rsid w:val="00263265"/>
    <w:rsid w:val="0026342D"/>
    <w:rsid w:val="00263A67"/>
    <w:rsid w:val="002640D1"/>
    <w:rsid w:val="00264236"/>
    <w:rsid w:val="0026471F"/>
    <w:rsid w:val="00264A11"/>
    <w:rsid w:val="002652EB"/>
    <w:rsid w:val="00265769"/>
    <w:rsid w:val="00266172"/>
    <w:rsid w:val="002661C6"/>
    <w:rsid w:val="00266827"/>
    <w:rsid w:val="00267639"/>
    <w:rsid w:val="00267982"/>
    <w:rsid w:val="002700EB"/>
    <w:rsid w:val="002702A4"/>
    <w:rsid w:val="002702F1"/>
    <w:rsid w:val="0027052C"/>
    <w:rsid w:val="00270674"/>
    <w:rsid w:val="00270EB6"/>
    <w:rsid w:val="00271397"/>
    <w:rsid w:val="00271656"/>
    <w:rsid w:val="00271712"/>
    <w:rsid w:val="00271A87"/>
    <w:rsid w:val="00271A8D"/>
    <w:rsid w:val="00271B70"/>
    <w:rsid w:val="00271F30"/>
    <w:rsid w:val="00272001"/>
    <w:rsid w:val="00272018"/>
    <w:rsid w:val="00272554"/>
    <w:rsid w:val="00272797"/>
    <w:rsid w:val="00272A93"/>
    <w:rsid w:val="00272F59"/>
    <w:rsid w:val="002732F4"/>
    <w:rsid w:val="00273D08"/>
    <w:rsid w:val="00273FB2"/>
    <w:rsid w:val="00273FDE"/>
    <w:rsid w:val="00274365"/>
    <w:rsid w:val="0027521F"/>
    <w:rsid w:val="00275236"/>
    <w:rsid w:val="0027523C"/>
    <w:rsid w:val="00275947"/>
    <w:rsid w:val="00275F4A"/>
    <w:rsid w:val="002762C2"/>
    <w:rsid w:val="0027644A"/>
    <w:rsid w:val="002768D3"/>
    <w:rsid w:val="00277906"/>
    <w:rsid w:val="002802B6"/>
    <w:rsid w:val="00280E8F"/>
    <w:rsid w:val="0028100E"/>
    <w:rsid w:val="0028238D"/>
    <w:rsid w:val="002825B3"/>
    <w:rsid w:val="0028271C"/>
    <w:rsid w:val="00282D06"/>
    <w:rsid w:val="00282DD7"/>
    <w:rsid w:val="00282DF4"/>
    <w:rsid w:val="00282F79"/>
    <w:rsid w:val="00282F8A"/>
    <w:rsid w:val="0028357E"/>
    <w:rsid w:val="00283755"/>
    <w:rsid w:val="00283EDB"/>
    <w:rsid w:val="00283FD3"/>
    <w:rsid w:val="002849DF"/>
    <w:rsid w:val="00284C24"/>
    <w:rsid w:val="00285571"/>
    <w:rsid w:val="00285CE1"/>
    <w:rsid w:val="00286795"/>
    <w:rsid w:val="00286C5C"/>
    <w:rsid w:val="00286D0F"/>
    <w:rsid w:val="002871A8"/>
    <w:rsid w:val="00287383"/>
    <w:rsid w:val="002877F0"/>
    <w:rsid w:val="00287807"/>
    <w:rsid w:val="00290679"/>
    <w:rsid w:val="002912C0"/>
    <w:rsid w:val="00291DF2"/>
    <w:rsid w:val="00291F0C"/>
    <w:rsid w:val="00291FDF"/>
    <w:rsid w:val="002928AC"/>
    <w:rsid w:val="00292BF5"/>
    <w:rsid w:val="00292C66"/>
    <w:rsid w:val="00292CBC"/>
    <w:rsid w:val="00292FE5"/>
    <w:rsid w:val="002930CE"/>
    <w:rsid w:val="00293562"/>
    <w:rsid w:val="0029356A"/>
    <w:rsid w:val="0029384C"/>
    <w:rsid w:val="00293BB8"/>
    <w:rsid w:val="00293F31"/>
    <w:rsid w:val="00294067"/>
    <w:rsid w:val="00294480"/>
    <w:rsid w:val="00294E48"/>
    <w:rsid w:val="002954C9"/>
    <w:rsid w:val="002961C9"/>
    <w:rsid w:val="00296551"/>
    <w:rsid w:val="00296A31"/>
    <w:rsid w:val="00297979"/>
    <w:rsid w:val="002979E1"/>
    <w:rsid w:val="00297DBA"/>
    <w:rsid w:val="002A0297"/>
    <w:rsid w:val="002A0BB1"/>
    <w:rsid w:val="002A0ED2"/>
    <w:rsid w:val="002A0F58"/>
    <w:rsid w:val="002A0F6A"/>
    <w:rsid w:val="002A0FD8"/>
    <w:rsid w:val="002A1046"/>
    <w:rsid w:val="002A1990"/>
    <w:rsid w:val="002A1B30"/>
    <w:rsid w:val="002A305D"/>
    <w:rsid w:val="002A32D5"/>
    <w:rsid w:val="002A37BE"/>
    <w:rsid w:val="002A40E7"/>
    <w:rsid w:val="002A46D7"/>
    <w:rsid w:val="002A4CAB"/>
    <w:rsid w:val="002A5722"/>
    <w:rsid w:val="002A5799"/>
    <w:rsid w:val="002A5A90"/>
    <w:rsid w:val="002A69A9"/>
    <w:rsid w:val="002A6FE0"/>
    <w:rsid w:val="002A77F3"/>
    <w:rsid w:val="002A7822"/>
    <w:rsid w:val="002A795A"/>
    <w:rsid w:val="002B0302"/>
    <w:rsid w:val="002B0B59"/>
    <w:rsid w:val="002B160B"/>
    <w:rsid w:val="002B1886"/>
    <w:rsid w:val="002B1E23"/>
    <w:rsid w:val="002B1FDE"/>
    <w:rsid w:val="002B25F8"/>
    <w:rsid w:val="002B2AE4"/>
    <w:rsid w:val="002B2E4C"/>
    <w:rsid w:val="002B369A"/>
    <w:rsid w:val="002B445A"/>
    <w:rsid w:val="002B4ED6"/>
    <w:rsid w:val="002B64C9"/>
    <w:rsid w:val="002B6662"/>
    <w:rsid w:val="002B66B8"/>
    <w:rsid w:val="002B6A11"/>
    <w:rsid w:val="002B7060"/>
    <w:rsid w:val="002B7063"/>
    <w:rsid w:val="002B785E"/>
    <w:rsid w:val="002B7B84"/>
    <w:rsid w:val="002C003B"/>
    <w:rsid w:val="002C0380"/>
    <w:rsid w:val="002C053A"/>
    <w:rsid w:val="002C0A1F"/>
    <w:rsid w:val="002C0C65"/>
    <w:rsid w:val="002C146D"/>
    <w:rsid w:val="002C1B7D"/>
    <w:rsid w:val="002C1D7C"/>
    <w:rsid w:val="002C1DBF"/>
    <w:rsid w:val="002C1E6F"/>
    <w:rsid w:val="002C2BC1"/>
    <w:rsid w:val="002C31D7"/>
    <w:rsid w:val="002C473E"/>
    <w:rsid w:val="002C5071"/>
    <w:rsid w:val="002C540C"/>
    <w:rsid w:val="002C5B1D"/>
    <w:rsid w:val="002C5C30"/>
    <w:rsid w:val="002C5FA0"/>
    <w:rsid w:val="002C6734"/>
    <w:rsid w:val="002C716D"/>
    <w:rsid w:val="002C776E"/>
    <w:rsid w:val="002C792F"/>
    <w:rsid w:val="002D0425"/>
    <w:rsid w:val="002D1502"/>
    <w:rsid w:val="002D1660"/>
    <w:rsid w:val="002D1C2E"/>
    <w:rsid w:val="002D2672"/>
    <w:rsid w:val="002D273C"/>
    <w:rsid w:val="002D2C86"/>
    <w:rsid w:val="002D2DBE"/>
    <w:rsid w:val="002D2F49"/>
    <w:rsid w:val="002D309D"/>
    <w:rsid w:val="002D335C"/>
    <w:rsid w:val="002D3BA8"/>
    <w:rsid w:val="002D43ED"/>
    <w:rsid w:val="002D44F0"/>
    <w:rsid w:val="002D47AF"/>
    <w:rsid w:val="002D4AAB"/>
    <w:rsid w:val="002D54D9"/>
    <w:rsid w:val="002D5817"/>
    <w:rsid w:val="002D596C"/>
    <w:rsid w:val="002D5CE3"/>
    <w:rsid w:val="002D6119"/>
    <w:rsid w:val="002D631E"/>
    <w:rsid w:val="002D7105"/>
    <w:rsid w:val="002D77BA"/>
    <w:rsid w:val="002E047C"/>
    <w:rsid w:val="002E118D"/>
    <w:rsid w:val="002E156E"/>
    <w:rsid w:val="002E24BE"/>
    <w:rsid w:val="002E2592"/>
    <w:rsid w:val="002E2846"/>
    <w:rsid w:val="002E3D61"/>
    <w:rsid w:val="002E44F7"/>
    <w:rsid w:val="002E4606"/>
    <w:rsid w:val="002E4D7D"/>
    <w:rsid w:val="002E5045"/>
    <w:rsid w:val="002E557E"/>
    <w:rsid w:val="002E6818"/>
    <w:rsid w:val="002E694E"/>
    <w:rsid w:val="002E6D55"/>
    <w:rsid w:val="002E6FEB"/>
    <w:rsid w:val="002E7501"/>
    <w:rsid w:val="002E7587"/>
    <w:rsid w:val="002E75A7"/>
    <w:rsid w:val="002E76B3"/>
    <w:rsid w:val="002E7933"/>
    <w:rsid w:val="002E7A42"/>
    <w:rsid w:val="002E7D65"/>
    <w:rsid w:val="002F0F5E"/>
    <w:rsid w:val="002F1920"/>
    <w:rsid w:val="002F1E3C"/>
    <w:rsid w:val="002F203C"/>
    <w:rsid w:val="002F2133"/>
    <w:rsid w:val="002F3DF6"/>
    <w:rsid w:val="002F4DCE"/>
    <w:rsid w:val="002F6155"/>
    <w:rsid w:val="002F6B3D"/>
    <w:rsid w:val="002F6B68"/>
    <w:rsid w:val="002F7454"/>
    <w:rsid w:val="002F7A46"/>
    <w:rsid w:val="002F7E88"/>
    <w:rsid w:val="003006C0"/>
    <w:rsid w:val="00300AAC"/>
    <w:rsid w:val="00300B06"/>
    <w:rsid w:val="00300E8A"/>
    <w:rsid w:val="003014FE"/>
    <w:rsid w:val="00301AF9"/>
    <w:rsid w:val="0030212F"/>
    <w:rsid w:val="00302C37"/>
    <w:rsid w:val="00303095"/>
    <w:rsid w:val="003030BC"/>
    <w:rsid w:val="00303CA8"/>
    <w:rsid w:val="00303CDC"/>
    <w:rsid w:val="00304B44"/>
    <w:rsid w:val="00304CFA"/>
    <w:rsid w:val="00304F92"/>
    <w:rsid w:val="003050FD"/>
    <w:rsid w:val="0030513B"/>
    <w:rsid w:val="003053DF"/>
    <w:rsid w:val="00307158"/>
    <w:rsid w:val="00307418"/>
    <w:rsid w:val="003075F3"/>
    <w:rsid w:val="0030785F"/>
    <w:rsid w:val="00307962"/>
    <w:rsid w:val="00310842"/>
    <w:rsid w:val="00310E22"/>
    <w:rsid w:val="00311515"/>
    <w:rsid w:val="00311C45"/>
    <w:rsid w:val="00311EF9"/>
    <w:rsid w:val="00312570"/>
    <w:rsid w:val="00312978"/>
    <w:rsid w:val="00312CF3"/>
    <w:rsid w:val="00313C5A"/>
    <w:rsid w:val="00313E9B"/>
    <w:rsid w:val="003147F2"/>
    <w:rsid w:val="00314871"/>
    <w:rsid w:val="00316130"/>
    <w:rsid w:val="00316246"/>
    <w:rsid w:val="00316EB9"/>
    <w:rsid w:val="00316F55"/>
    <w:rsid w:val="00317690"/>
    <w:rsid w:val="0031785D"/>
    <w:rsid w:val="0031785F"/>
    <w:rsid w:val="003200D9"/>
    <w:rsid w:val="003203D0"/>
    <w:rsid w:val="0032057F"/>
    <w:rsid w:val="003205CC"/>
    <w:rsid w:val="0032100D"/>
    <w:rsid w:val="0032115F"/>
    <w:rsid w:val="003213FC"/>
    <w:rsid w:val="003217FD"/>
    <w:rsid w:val="00321911"/>
    <w:rsid w:val="00321BE3"/>
    <w:rsid w:val="00321FCB"/>
    <w:rsid w:val="00322F9F"/>
    <w:rsid w:val="00323247"/>
    <w:rsid w:val="0032347E"/>
    <w:rsid w:val="00324BCD"/>
    <w:rsid w:val="00324CFB"/>
    <w:rsid w:val="00325BFA"/>
    <w:rsid w:val="00325C0D"/>
    <w:rsid w:val="0032614F"/>
    <w:rsid w:val="00326389"/>
    <w:rsid w:val="0032677B"/>
    <w:rsid w:val="00326D31"/>
    <w:rsid w:val="00327533"/>
    <w:rsid w:val="00327541"/>
    <w:rsid w:val="00327AFB"/>
    <w:rsid w:val="00330678"/>
    <w:rsid w:val="00330757"/>
    <w:rsid w:val="00330A98"/>
    <w:rsid w:val="0033125E"/>
    <w:rsid w:val="00331411"/>
    <w:rsid w:val="0033170C"/>
    <w:rsid w:val="00331856"/>
    <w:rsid w:val="00332180"/>
    <w:rsid w:val="00332344"/>
    <w:rsid w:val="00332433"/>
    <w:rsid w:val="0033249F"/>
    <w:rsid w:val="00332963"/>
    <w:rsid w:val="003331E7"/>
    <w:rsid w:val="00333FF9"/>
    <w:rsid w:val="00334118"/>
    <w:rsid w:val="00334263"/>
    <w:rsid w:val="00334451"/>
    <w:rsid w:val="003345DC"/>
    <w:rsid w:val="00334C60"/>
    <w:rsid w:val="00335006"/>
    <w:rsid w:val="003353E6"/>
    <w:rsid w:val="00335D05"/>
    <w:rsid w:val="003366F7"/>
    <w:rsid w:val="00336C12"/>
    <w:rsid w:val="0033753A"/>
    <w:rsid w:val="00337FEC"/>
    <w:rsid w:val="0034075D"/>
    <w:rsid w:val="0034127D"/>
    <w:rsid w:val="00341B20"/>
    <w:rsid w:val="0034201C"/>
    <w:rsid w:val="00342A3A"/>
    <w:rsid w:val="00343B01"/>
    <w:rsid w:val="00344382"/>
    <w:rsid w:val="00344B2A"/>
    <w:rsid w:val="00344C6A"/>
    <w:rsid w:val="00344C85"/>
    <w:rsid w:val="00345267"/>
    <w:rsid w:val="00345353"/>
    <w:rsid w:val="00345399"/>
    <w:rsid w:val="003457B3"/>
    <w:rsid w:val="00345D96"/>
    <w:rsid w:val="0034734F"/>
    <w:rsid w:val="0034764A"/>
    <w:rsid w:val="00347B3D"/>
    <w:rsid w:val="00350645"/>
    <w:rsid w:val="00350975"/>
    <w:rsid w:val="00350ABC"/>
    <w:rsid w:val="00350B02"/>
    <w:rsid w:val="00350C99"/>
    <w:rsid w:val="003512B3"/>
    <w:rsid w:val="00351500"/>
    <w:rsid w:val="00351A76"/>
    <w:rsid w:val="00351CC4"/>
    <w:rsid w:val="00351E2D"/>
    <w:rsid w:val="00351E45"/>
    <w:rsid w:val="00351E49"/>
    <w:rsid w:val="0035254C"/>
    <w:rsid w:val="00352745"/>
    <w:rsid w:val="00352BCB"/>
    <w:rsid w:val="00352BEC"/>
    <w:rsid w:val="0035320B"/>
    <w:rsid w:val="00354495"/>
    <w:rsid w:val="0035467E"/>
    <w:rsid w:val="003546B9"/>
    <w:rsid w:val="003558FF"/>
    <w:rsid w:val="003560CE"/>
    <w:rsid w:val="00356AFB"/>
    <w:rsid w:val="00357527"/>
    <w:rsid w:val="003577B8"/>
    <w:rsid w:val="00357A1A"/>
    <w:rsid w:val="003605D0"/>
    <w:rsid w:val="00361172"/>
    <w:rsid w:val="00361426"/>
    <w:rsid w:val="00361E4D"/>
    <w:rsid w:val="0036299A"/>
    <w:rsid w:val="00363153"/>
    <w:rsid w:val="00363535"/>
    <w:rsid w:val="003637E8"/>
    <w:rsid w:val="00363B75"/>
    <w:rsid w:val="00363BAD"/>
    <w:rsid w:val="00363C80"/>
    <w:rsid w:val="00363D75"/>
    <w:rsid w:val="0036427E"/>
    <w:rsid w:val="0036440F"/>
    <w:rsid w:val="003647E8"/>
    <w:rsid w:val="00364ADA"/>
    <w:rsid w:val="00365383"/>
    <w:rsid w:val="003667D8"/>
    <w:rsid w:val="00366C7E"/>
    <w:rsid w:val="00366FA4"/>
    <w:rsid w:val="0036761E"/>
    <w:rsid w:val="0036779A"/>
    <w:rsid w:val="00367DA5"/>
    <w:rsid w:val="00367F92"/>
    <w:rsid w:val="00370001"/>
    <w:rsid w:val="0037044C"/>
    <w:rsid w:val="00371497"/>
    <w:rsid w:val="0037154F"/>
    <w:rsid w:val="00371CD2"/>
    <w:rsid w:val="00371D76"/>
    <w:rsid w:val="00372123"/>
    <w:rsid w:val="003723EC"/>
    <w:rsid w:val="00372589"/>
    <w:rsid w:val="00373ECB"/>
    <w:rsid w:val="003742D2"/>
    <w:rsid w:val="00374920"/>
    <w:rsid w:val="00374F79"/>
    <w:rsid w:val="00375463"/>
    <w:rsid w:val="00375684"/>
    <w:rsid w:val="0037610B"/>
    <w:rsid w:val="003766EC"/>
    <w:rsid w:val="0037689F"/>
    <w:rsid w:val="00376A2B"/>
    <w:rsid w:val="00377AEB"/>
    <w:rsid w:val="00377F71"/>
    <w:rsid w:val="0038021A"/>
    <w:rsid w:val="00380360"/>
    <w:rsid w:val="003806A3"/>
    <w:rsid w:val="00381930"/>
    <w:rsid w:val="00381B5A"/>
    <w:rsid w:val="00381BA5"/>
    <w:rsid w:val="00381D28"/>
    <w:rsid w:val="00382097"/>
    <w:rsid w:val="00382173"/>
    <w:rsid w:val="003831CA"/>
    <w:rsid w:val="0038356B"/>
    <w:rsid w:val="0038508B"/>
    <w:rsid w:val="0038526E"/>
    <w:rsid w:val="00385776"/>
    <w:rsid w:val="00385801"/>
    <w:rsid w:val="003859B6"/>
    <w:rsid w:val="00385A2C"/>
    <w:rsid w:val="0038659A"/>
    <w:rsid w:val="00387115"/>
    <w:rsid w:val="00387E91"/>
    <w:rsid w:val="003902A3"/>
    <w:rsid w:val="0039045A"/>
    <w:rsid w:val="0039058B"/>
    <w:rsid w:val="003906C4"/>
    <w:rsid w:val="00391406"/>
    <w:rsid w:val="00391A2B"/>
    <w:rsid w:val="00391AB9"/>
    <w:rsid w:val="00392048"/>
    <w:rsid w:val="00392EF6"/>
    <w:rsid w:val="0039335F"/>
    <w:rsid w:val="00393439"/>
    <w:rsid w:val="00394776"/>
    <w:rsid w:val="0039492F"/>
    <w:rsid w:val="00394D2D"/>
    <w:rsid w:val="00394FC1"/>
    <w:rsid w:val="0039521E"/>
    <w:rsid w:val="0039559A"/>
    <w:rsid w:val="003957BF"/>
    <w:rsid w:val="0039637C"/>
    <w:rsid w:val="0039647D"/>
    <w:rsid w:val="003965D3"/>
    <w:rsid w:val="00396708"/>
    <w:rsid w:val="00396F5B"/>
    <w:rsid w:val="003971FC"/>
    <w:rsid w:val="00397520"/>
    <w:rsid w:val="00397891"/>
    <w:rsid w:val="003A002A"/>
    <w:rsid w:val="003A0A1C"/>
    <w:rsid w:val="003A0E85"/>
    <w:rsid w:val="003A1279"/>
    <w:rsid w:val="003A1B93"/>
    <w:rsid w:val="003A31CA"/>
    <w:rsid w:val="003A3220"/>
    <w:rsid w:val="003A39D7"/>
    <w:rsid w:val="003A41C3"/>
    <w:rsid w:val="003A422F"/>
    <w:rsid w:val="003A42E5"/>
    <w:rsid w:val="003A46D8"/>
    <w:rsid w:val="003A55B2"/>
    <w:rsid w:val="003A5613"/>
    <w:rsid w:val="003A569F"/>
    <w:rsid w:val="003A5C4D"/>
    <w:rsid w:val="003A6318"/>
    <w:rsid w:val="003A631E"/>
    <w:rsid w:val="003A654B"/>
    <w:rsid w:val="003A69F9"/>
    <w:rsid w:val="003A6A1C"/>
    <w:rsid w:val="003A6A51"/>
    <w:rsid w:val="003A6AF7"/>
    <w:rsid w:val="003A6D59"/>
    <w:rsid w:val="003B0646"/>
    <w:rsid w:val="003B0F6B"/>
    <w:rsid w:val="003B1482"/>
    <w:rsid w:val="003B15A3"/>
    <w:rsid w:val="003B238C"/>
    <w:rsid w:val="003B23DD"/>
    <w:rsid w:val="003B2AE8"/>
    <w:rsid w:val="003B3318"/>
    <w:rsid w:val="003B38A0"/>
    <w:rsid w:val="003B3906"/>
    <w:rsid w:val="003B3ABB"/>
    <w:rsid w:val="003B3B3E"/>
    <w:rsid w:val="003B435D"/>
    <w:rsid w:val="003B450B"/>
    <w:rsid w:val="003B475D"/>
    <w:rsid w:val="003B49F9"/>
    <w:rsid w:val="003B4D88"/>
    <w:rsid w:val="003B58FE"/>
    <w:rsid w:val="003B5C7E"/>
    <w:rsid w:val="003B69F3"/>
    <w:rsid w:val="003B6BDD"/>
    <w:rsid w:val="003B6D03"/>
    <w:rsid w:val="003B6D6B"/>
    <w:rsid w:val="003B6F12"/>
    <w:rsid w:val="003B70B1"/>
    <w:rsid w:val="003B70ED"/>
    <w:rsid w:val="003B765A"/>
    <w:rsid w:val="003C02F6"/>
    <w:rsid w:val="003C0AB5"/>
    <w:rsid w:val="003C122D"/>
    <w:rsid w:val="003C15C5"/>
    <w:rsid w:val="003C1921"/>
    <w:rsid w:val="003C1B12"/>
    <w:rsid w:val="003C1D8F"/>
    <w:rsid w:val="003C2215"/>
    <w:rsid w:val="003C2EA3"/>
    <w:rsid w:val="003C3182"/>
    <w:rsid w:val="003C4FC8"/>
    <w:rsid w:val="003C57A4"/>
    <w:rsid w:val="003C5BB4"/>
    <w:rsid w:val="003C5E37"/>
    <w:rsid w:val="003C6099"/>
    <w:rsid w:val="003C6A37"/>
    <w:rsid w:val="003C78F7"/>
    <w:rsid w:val="003C7C2A"/>
    <w:rsid w:val="003D0412"/>
    <w:rsid w:val="003D063C"/>
    <w:rsid w:val="003D072B"/>
    <w:rsid w:val="003D085F"/>
    <w:rsid w:val="003D09C2"/>
    <w:rsid w:val="003D0D1D"/>
    <w:rsid w:val="003D1228"/>
    <w:rsid w:val="003D122B"/>
    <w:rsid w:val="003D15F2"/>
    <w:rsid w:val="003D16EE"/>
    <w:rsid w:val="003D286C"/>
    <w:rsid w:val="003D29CE"/>
    <w:rsid w:val="003D3364"/>
    <w:rsid w:val="003D35D1"/>
    <w:rsid w:val="003D3C66"/>
    <w:rsid w:val="003D3D87"/>
    <w:rsid w:val="003D4A0B"/>
    <w:rsid w:val="003D4F05"/>
    <w:rsid w:val="003D548E"/>
    <w:rsid w:val="003D581A"/>
    <w:rsid w:val="003D5CAA"/>
    <w:rsid w:val="003D65B9"/>
    <w:rsid w:val="003D67E9"/>
    <w:rsid w:val="003D6CFC"/>
    <w:rsid w:val="003D6F47"/>
    <w:rsid w:val="003D7ACB"/>
    <w:rsid w:val="003D7CEC"/>
    <w:rsid w:val="003E06AC"/>
    <w:rsid w:val="003E09DD"/>
    <w:rsid w:val="003E1465"/>
    <w:rsid w:val="003E1528"/>
    <w:rsid w:val="003E192E"/>
    <w:rsid w:val="003E1A4D"/>
    <w:rsid w:val="003E1E73"/>
    <w:rsid w:val="003E1F71"/>
    <w:rsid w:val="003E2378"/>
    <w:rsid w:val="003E250D"/>
    <w:rsid w:val="003E3FAD"/>
    <w:rsid w:val="003E49DA"/>
    <w:rsid w:val="003E54D4"/>
    <w:rsid w:val="003E5707"/>
    <w:rsid w:val="003E58A9"/>
    <w:rsid w:val="003E5A3E"/>
    <w:rsid w:val="003E6059"/>
    <w:rsid w:val="003E6428"/>
    <w:rsid w:val="003E65DC"/>
    <w:rsid w:val="003E6A10"/>
    <w:rsid w:val="003E6EDF"/>
    <w:rsid w:val="003E7536"/>
    <w:rsid w:val="003E777C"/>
    <w:rsid w:val="003F1AA3"/>
    <w:rsid w:val="003F1CF5"/>
    <w:rsid w:val="003F1E72"/>
    <w:rsid w:val="003F1FC6"/>
    <w:rsid w:val="003F217E"/>
    <w:rsid w:val="003F21B4"/>
    <w:rsid w:val="003F31AF"/>
    <w:rsid w:val="003F3211"/>
    <w:rsid w:val="003F3A6D"/>
    <w:rsid w:val="003F4EE7"/>
    <w:rsid w:val="003F5CF1"/>
    <w:rsid w:val="003F6041"/>
    <w:rsid w:val="003F680F"/>
    <w:rsid w:val="003F682F"/>
    <w:rsid w:val="003F71A0"/>
    <w:rsid w:val="003F7548"/>
    <w:rsid w:val="003F78CD"/>
    <w:rsid w:val="0040003D"/>
    <w:rsid w:val="004003F3"/>
    <w:rsid w:val="0040061C"/>
    <w:rsid w:val="00400A33"/>
    <w:rsid w:val="00400B30"/>
    <w:rsid w:val="00400D3F"/>
    <w:rsid w:val="004011B9"/>
    <w:rsid w:val="004013FE"/>
    <w:rsid w:val="004018D9"/>
    <w:rsid w:val="00401964"/>
    <w:rsid w:val="00401AB8"/>
    <w:rsid w:val="004021F7"/>
    <w:rsid w:val="00402BF5"/>
    <w:rsid w:val="004035F1"/>
    <w:rsid w:val="004036CA"/>
    <w:rsid w:val="00403963"/>
    <w:rsid w:val="004039E9"/>
    <w:rsid w:val="00403BFC"/>
    <w:rsid w:val="00404215"/>
    <w:rsid w:val="00404DFC"/>
    <w:rsid w:val="00404E84"/>
    <w:rsid w:val="00405084"/>
    <w:rsid w:val="004055C8"/>
    <w:rsid w:val="00405635"/>
    <w:rsid w:val="004059A9"/>
    <w:rsid w:val="004061AB"/>
    <w:rsid w:val="00406911"/>
    <w:rsid w:val="004100CC"/>
    <w:rsid w:val="004101CF"/>
    <w:rsid w:val="00410902"/>
    <w:rsid w:val="00410CD3"/>
    <w:rsid w:val="00410D2B"/>
    <w:rsid w:val="0041118D"/>
    <w:rsid w:val="004112CF"/>
    <w:rsid w:val="00412861"/>
    <w:rsid w:val="00412C12"/>
    <w:rsid w:val="00412D08"/>
    <w:rsid w:val="00413ED9"/>
    <w:rsid w:val="00414616"/>
    <w:rsid w:val="004146E5"/>
    <w:rsid w:val="0041524A"/>
    <w:rsid w:val="004154A1"/>
    <w:rsid w:val="004155A6"/>
    <w:rsid w:val="00415938"/>
    <w:rsid w:val="00415BCE"/>
    <w:rsid w:val="00415C47"/>
    <w:rsid w:val="00416A6D"/>
    <w:rsid w:val="004172C2"/>
    <w:rsid w:val="00417971"/>
    <w:rsid w:val="00417C0F"/>
    <w:rsid w:val="00417E94"/>
    <w:rsid w:val="00420A6E"/>
    <w:rsid w:val="00420E2E"/>
    <w:rsid w:val="00421D09"/>
    <w:rsid w:val="00422A81"/>
    <w:rsid w:val="00422FD1"/>
    <w:rsid w:val="00423436"/>
    <w:rsid w:val="00423C73"/>
    <w:rsid w:val="00423F8C"/>
    <w:rsid w:val="00423FFD"/>
    <w:rsid w:val="0042456D"/>
    <w:rsid w:val="00424A6E"/>
    <w:rsid w:val="004256AA"/>
    <w:rsid w:val="00425780"/>
    <w:rsid w:val="00425C0A"/>
    <w:rsid w:val="004269D7"/>
    <w:rsid w:val="004301DF"/>
    <w:rsid w:val="00430EA9"/>
    <w:rsid w:val="00431266"/>
    <w:rsid w:val="0043136B"/>
    <w:rsid w:val="00431D3B"/>
    <w:rsid w:val="00431E44"/>
    <w:rsid w:val="0043209F"/>
    <w:rsid w:val="004325E9"/>
    <w:rsid w:val="0043279D"/>
    <w:rsid w:val="00432E89"/>
    <w:rsid w:val="00433BFB"/>
    <w:rsid w:val="00433D47"/>
    <w:rsid w:val="00434313"/>
    <w:rsid w:val="00434950"/>
    <w:rsid w:val="00436430"/>
    <w:rsid w:val="004369FC"/>
    <w:rsid w:val="0043729B"/>
    <w:rsid w:val="0043731B"/>
    <w:rsid w:val="004374D0"/>
    <w:rsid w:val="0043766E"/>
    <w:rsid w:val="00437C42"/>
    <w:rsid w:val="00437DBB"/>
    <w:rsid w:val="00437F80"/>
    <w:rsid w:val="00440225"/>
    <w:rsid w:val="00440999"/>
    <w:rsid w:val="004410C7"/>
    <w:rsid w:val="00441355"/>
    <w:rsid w:val="00441577"/>
    <w:rsid w:val="00441645"/>
    <w:rsid w:val="00441B23"/>
    <w:rsid w:val="00443165"/>
    <w:rsid w:val="00443974"/>
    <w:rsid w:val="00443E5E"/>
    <w:rsid w:val="00444CCA"/>
    <w:rsid w:val="00444CDB"/>
    <w:rsid w:val="00445337"/>
    <w:rsid w:val="00445425"/>
    <w:rsid w:val="004464DD"/>
    <w:rsid w:val="004468B5"/>
    <w:rsid w:val="00446AFD"/>
    <w:rsid w:val="0044786E"/>
    <w:rsid w:val="00447BA2"/>
    <w:rsid w:val="00447C49"/>
    <w:rsid w:val="00450626"/>
    <w:rsid w:val="0045095E"/>
    <w:rsid w:val="004510A9"/>
    <w:rsid w:val="00451356"/>
    <w:rsid w:val="004516DD"/>
    <w:rsid w:val="0045294E"/>
    <w:rsid w:val="00453145"/>
    <w:rsid w:val="004536F2"/>
    <w:rsid w:val="00453754"/>
    <w:rsid w:val="00453FC3"/>
    <w:rsid w:val="00454057"/>
    <w:rsid w:val="00454378"/>
    <w:rsid w:val="00454685"/>
    <w:rsid w:val="00454B61"/>
    <w:rsid w:val="00455119"/>
    <w:rsid w:val="0045555C"/>
    <w:rsid w:val="00456265"/>
    <w:rsid w:val="0045652D"/>
    <w:rsid w:val="00456CCB"/>
    <w:rsid w:val="00460EFB"/>
    <w:rsid w:val="00461989"/>
    <w:rsid w:val="00461C07"/>
    <w:rsid w:val="00461F83"/>
    <w:rsid w:val="00461FCB"/>
    <w:rsid w:val="0046254E"/>
    <w:rsid w:val="004625BF"/>
    <w:rsid w:val="00462904"/>
    <w:rsid w:val="00463CC2"/>
    <w:rsid w:val="00463DD0"/>
    <w:rsid w:val="00464153"/>
    <w:rsid w:val="00464B03"/>
    <w:rsid w:val="004651FF"/>
    <w:rsid w:val="0046521D"/>
    <w:rsid w:val="0046540F"/>
    <w:rsid w:val="00465CB8"/>
    <w:rsid w:val="00465F41"/>
    <w:rsid w:val="00466602"/>
    <w:rsid w:val="0046663A"/>
    <w:rsid w:val="004669C1"/>
    <w:rsid w:val="00466FC9"/>
    <w:rsid w:val="004677CF"/>
    <w:rsid w:val="00467B24"/>
    <w:rsid w:val="0047055B"/>
    <w:rsid w:val="00470832"/>
    <w:rsid w:val="00470A5E"/>
    <w:rsid w:val="004712D5"/>
    <w:rsid w:val="0047169E"/>
    <w:rsid w:val="00471CC7"/>
    <w:rsid w:val="00472374"/>
    <w:rsid w:val="00472699"/>
    <w:rsid w:val="00472D5E"/>
    <w:rsid w:val="0047303F"/>
    <w:rsid w:val="00473526"/>
    <w:rsid w:val="00473973"/>
    <w:rsid w:val="00473A3C"/>
    <w:rsid w:val="00474334"/>
    <w:rsid w:val="004744B3"/>
    <w:rsid w:val="00474DAF"/>
    <w:rsid w:val="00475209"/>
    <w:rsid w:val="00475CB0"/>
    <w:rsid w:val="00476503"/>
    <w:rsid w:val="00476DCE"/>
    <w:rsid w:val="004771D2"/>
    <w:rsid w:val="00477414"/>
    <w:rsid w:val="004775CA"/>
    <w:rsid w:val="00477EC3"/>
    <w:rsid w:val="00480050"/>
    <w:rsid w:val="0048023D"/>
    <w:rsid w:val="0048091B"/>
    <w:rsid w:val="004809C1"/>
    <w:rsid w:val="00480EA7"/>
    <w:rsid w:val="00480FC9"/>
    <w:rsid w:val="0048115D"/>
    <w:rsid w:val="00482480"/>
    <w:rsid w:val="00482CC3"/>
    <w:rsid w:val="0048386C"/>
    <w:rsid w:val="004839F7"/>
    <w:rsid w:val="00483F11"/>
    <w:rsid w:val="00484225"/>
    <w:rsid w:val="00484917"/>
    <w:rsid w:val="00485095"/>
    <w:rsid w:val="004858D6"/>
    <w:rsid w:val="004859EE"/>
    <w:rsid w:val="00485A9F"/>
    <w:rsid w:val="00485E5F"/>
    <w:rsid w:val="00485E79"/>
    <w:rsid w:val="004864CB"/>
    <w:rsid w:val="00486824"/>
    <w:rsid w:val="00486C83"/>
    <w:rsid w:val="00487577"/>
    <w:rsid w:val="00487C03"/>
    <w:rsid w:val="004905B9"/>
    <w:rsid w:val="004906FB"/>
    <w:rsid w:val="00491336"/>
    <w:rsid w:val="0049175E"/>
    <w:rsid w:val="00491C51"/>
    <w:rsid w:val="00491D24"/>
    <w:rsid w:val="004920B8"/>
    <w:rsid w:val="0049253D"/>
    <w:rsid w:val="00492677"/>
    <w:rsid w:val="00492846"/>
    <w:rsid w:val="00492CD6"/>
    <w:rsid w:val="00492F38"/>
    <w:rsid w:val="00492F93"/>
    <w:rsid w:val="00493279"/>
    <w:rsid w:val="0049355C"/>
    <w:rsid w:val="00493778"/>
    <w:rsid w:val="0049377B"/>
    <w:rsid w:val="00494BE8"/>
    <w:rsid w:val="00494E36"/>
    <w:rsid w:val="004951DD"/>
    <w:rsid w:val="00495779"/>
    <w:rsid w:val="004960EE"/>
    <w:rsid w:val="004963E9"/>
    <w:rsid w:val="004964E9"/>
    <w:rsid w:val="0049684B"/>
    <w:rsid w:val="004968B6"/>
    <w:rsid w:val="00497DB3"/>
    <w:rsid w:val="004A0306"/>
    <w:rsid w:val="004A0386"/>
    <w:rsid w:val="004A088B"/>
    <w:rsid w:val="004A0ABD"/>
    <w:rsid w:val="004A0E0E"/>
    <w:rsid w:val="004A1200"/>
    <w:rsid w:val="004A12EC"/>
    <w:rsid w:val="004A146A"/>
    <w:rsid w:val="004A1676"/>
    <w:rsid w:val="004A21ED"/>
    <w:rsid w:val="004A2620"/>
    <w:rsid w:val="004A2914"/>
    <w:rsid w:val="004A2DCF"/>
    <w:rsid w:val="004A33B4"/>
    <w:rsid w:val="004A354A"/>
    <w:rsid w:val="004A3F5D"/>
    <w:rsid w:val="004A40C0"/>
    <w:rsid w:val="004A4318"/>
    <w:rsid w:val="004A4789"/>
    <w:rsid w:val="004A4D34"/>
    <w:rsid w:val="004A4E49"/>
    <w:rsid w:val="004A5845"/>
    <w:rsid w:val="004A6FFA"/>
    <w:rsid w:val="004A7130"/>
    <w:rsid w:val="004A767B"/>
    <w:rsid w:val="004A76F2"/>
    <w:rsid w:val="004B0201"/>
    <w:rsid w:val="004B04C8"/>
    <w:rsid w:val="004B1AA4"/>
    <w:rsid w:val="004B276E"/>
    <w:rsid w:val="004B2D77"/>
    <w:rsid w:val="004B2FC4"/>
    <w:rsid w:val="004B30F2"/>
    <w:rsid w:val="004B346A"/>
    <w:rsid w:val="004B3C0A"/>
    <w:rsid w:val="004B4036"/>
    <w:rsid w:val="004B4038"/>
    <w:rsid w:val="004B4CD8"/>
    <w:rsid w:val="004B4DE6"/>
    <w:rsid w:val="004B5696"/>
    <w:rsid w:val="004B58AE"/>
    <w:rsid w:val="004B6051"/>
    <w:rsid w:val="004B60C8"/>
    <w:rsid w:val="004B6340"/>
    <w:rsid w:val="004B6E8A"/>
    <w:rsid w:val="004B72A2"/>
    <w:rsid w:val="004B74CC"/>
    <w:rsid w:val="004C06A0"/>
    <w:rsid w:val="004C087F"/>
    <w:rsid w:val="004C13BA"/>
    <w:rsid w:val="004C1916"/>
    <w:rsid w:val="004C1CE6"/>
    <w:rsid w:val="004C1EC9"/>
    <w:rsid w:val="004C1F3F"/>
    <w:rsid w:val="004C26F5"/>
    <w:rsid w:val="004C350C"/>
    <w:rsid w:val="004C3543"/>
    <w:rsid w:val="004C410E"/>
    <w:rsid w:val="004C4980"/>
    <w:rsid w:val="004C4D21"/>
    <w:rsid w:val="004C5B30"/>
    <w:rsid w:val="004C5D07"/>
    <w:rsid w:val="004C6837"/>
    <w:rsid w:val="004C6F83"/>
    <w:rsid w:val="004C71A0"/>
    <w:rsid w:val="004C7511"/>
    <w:rsid w:val="004C7799"/>
    <w:rsid w:val="004C7A04"/>
    <w:rsid w:val="004D0050"/>
    <w:rsid w:val="004D018A"/>
    <w:rsid w:val="004D1BFA"/>
    <w:rsid w:val="004D1DCD"/>
    <w:rsid w:val="004D2277"/>
    <w:rsid w:val="004D297F"/>
    <w:rsid w:val="004D2F11"/>
    <w:rsid w:val="004D3056"/>
    <w:rsid w:val="004D375D"/>
    <w:rsid w:val="004D4273"/>
    <w:rsid w:val="004D47C2"/>
    <w:rsid w:val="004D517F"/>
    <w:rsid w:val="004D5385"/>
    <w:rsid w:val="004D5623"/>
    <w:rsid w:val="004D5A0B"/>
    <w:rsid w:val="004D5CD0"/>
    <w:rsid w:val="004D600C"/>
    <w:rsid w:val="004D63A0"/>
    <w:rsid w:val="004D6F28"/>
    <w:rsid w:val="004D77EA"/>
    <w:rsid w:val="004D7BF3"/>
    <w:rsid w:val="004E0333"/>
    <w:rsid w:val="004E2C33"/>
    <w:rsid w:val="004E2D20"/>
    <w:rsid w:val="004E3766"/>
    <w:rsid w:val="004E3945"/>
    <w:rsid w:val="004E4030"/>
    <w:rsid w:val="004E4242"/>
    <w:rsid w:val="004E4308"/>
    <w:rsid w:val="004E445B"/>
    <w:rsid w:val="004E464B"/>
    <w:rsid w:val="004E4BDF"/>
    <w:rsid w:val="004E4F69"/>
    <w:rsid w:val="004E5DDF"/>
    <w:rsid w:val="004E61DC"/>
    <w:rsid w:val="004E61FA"/>
    <w:rsid w:val="004E69C9"/>
    <w:rsid w:val="004E6C84"/>
    <w:rsid w:val="004E73B4"/>
    <w:rsid w:val="004E74BA"/>
    <w:rsid w:val="004E74D0"/>
    <w:rsid w:val="004E7996"/>
    <w:rsid w:val="004F03D8"/>
    <w:rsid w:val="004F09A3"/>
    <w:rsid w:val="004F09CC"/>
    <w:rsid w:val="004F0CF5"/>
    <w:rsid w:val="004F0D7A"/>
    <w:rsid w:val="004F0DFF"/>
    <w:rsid w:val="004F1449"/>
    <w:rsid w:val="004F1567"/>
    <w:rsid w:val="004F16F3"/>
    <w:rsid w:val="004F17C5"/>
    <w:rsid w:val="004F1CF0"/>
    <w:rsid w:val="004F3A1D"/>
    <w:rsid w:val="004F421F"/>
    <w:rsid w:val="004F42A0"/>
    <w:rsid w:val="004F4792"/>
    <w:rsid w:val="004F56E3"/>
    <w:rsid w:val="004F5907"/>
    <w:rsid w:val="004F6643"/>
    <w:rsid w:val="004F66DA"/>
    <w:rsid w:val="004F6C20"/>
    <w:rsid w:val="004F6C6B"/>
    <w:rsid w:val="004F70DE"/>
    <w:rsid w:val="00500920"/>
    <w:rsid w:val="00500A88"/>
    <w:rsid w:val="0050219C"/>
    <w:rsid w:val="0050244F"/>
    <w:rsid w:val="0050285C"/>
    <w:rsid w:val="00502B98"/>
    <w:rsid w:val="00503436"/>
    <w:rsid w:val="005034BC"/>
    <w:rsid w:val="00503AF8"/>
    <w:rsid w:val="00503C8E"/>
    <w:rsid w:val="00504259"/>
    <w:rsid w:val="005044D7"/>
    <w:rsid w:val="0050486D"/>
    <w:rsid w:val="00505290"/>
    <w:rsid w:val="005057DB"/>
    <w:rsid w:val="0050592C"/>
    <w:rsid w:val="00507632"/>
    <w:rsid w:val="00507B08"/>
    <w:rsid w:val="0051040B"/>
    <w:rsid w:val="005104B0"/>
    <w:rsid w:val="00510DDE"/>
    <w:rsid w:val="0051145F"/>
    <w:rsid w:val="00511502"/>
    <w:rsid w:val="00511D19"/>
    <w:rsid w:val="00511D6D"/>
    <w:rsid w:val="00511DF0"/>
    <w:rsid w:val="005124E1"/>
    <w:rsid w:val="005129CA"/>
    <w:rsid w:val="00513C4F"/>
    <w:rsid w:val="00513E3C"/>
    <w:rsid w:val="005144EE"/>
    <w:rsid w:val="00514D78"/>
    <w:rsid w:val="00515236"/>
    <w:rsid w:val="00515E99"/>
    <w:rsid w:val="00516B13"/>
    <w:rsid w:val="0051748D"/>
    <w:rsid w:val="0051770B"/>
    <w:rsid w:val="0051777D"/>
    <w:rsid w:val="00517969"/>
    <w:rsid w:val="005179B0"/>
    <w:rsid w:val="00520B2E"/>
    <w:rsid w:val="00520CC0"/>
    <w:rsid w:val="00520FB7"/>
    <w:rsid w:val="0052250A"/>
    <w:rsid w:val="00522BEE"/>
    <w:rsid w:val="00522F84"/>
    <w:rsid w:val="0052352A"/>
    <w:rsid w:val="005235E4"/>
    <w:rsid w:val="0052403E"/>
    <w:rsid w:val="005241A4"/>
    <w:rsid w:val="005241F4"/>
    <w:rsid w:val="00524FA8"/>
    <w:rsid w:val="005258F5"/>
    <w:rsid w:val="00525925"/>
    <w:rsid w:val="00525FC2"/>
    <w:rsid w:val="0052630E"/>
    <w:rsid w:val="00526815"/>
    <w:rsid w:val="005270AE"/>
    <w:rsid w:val="005274A3"/>
    <w:rsid w:val="0052750E"/>
    <w:rsid w:val="0053051E"/>
    <w:rsid w:val="00530778"/>
    <w:rsid w:val="00530902"/>
    <w:rsid w:val="00530B26"/>
    <w:rsid w:val="00530D8A"/>
    <w:rsid w:val="00530E1A"/>
    <w:rsid w:val="00531891"/>
    <w:rsid w:val="00532651"/>
    <w:rsid w:val="00532E09"/>
    <w:rsid w:val="00532E6E"/>
    <w:rsid w:val="00532F13"/>
    <w:rsid w:val="005330BD"/>
    <w:rsid w:val="005344BE"/>
    <w:rsid w:val="005353F5"/>
    <w:rsid w:val="0053559A"/>
    <w:rsid w:val="00535893"/>
    <w:rsid w:val="00535AD8"/>
    <w:rsid w:val="00535FDC"/>
    <w:rsid w:val="00537227"/>
    <w:rsid w:val="005373CE"/>
    <w:rsid w:val="00537727"/>
    <w:rsid w:val="005377C9"/>
    <w:rsid w:val="005401C4"/>
    <w:rsid w:val="00541549"/>
    <w:rsid w:val="00541D43"/>
    <w:rsid w:val="00542132"/>
    <w:rsid w:val="005425BA"/>
    <w:rsid w:val="00542BE6"/>
    <w:rsid w:val="00542ED5"/>
    <w:rsid w:val="0054341D"/>
    <w:rsid w:val="0054433F"/>
    <w:rsid w:val="0054434B"/>
    <w:rsid w:val="00544692"/>
    <w:rsid w:val="005456BD"/>
    <w:rsid w:val="00545AB8"/>
    <w:rsid w:val="00545F75"/>
    <w:rsid w:val="00546CE8"/>
    <w:rsid w:val="00547B61"/>
    <w:rsid w:val="005503FD"/>
    <w:rsid w:val="005504D1"/>
    <w:rsid w:val="00550CA5"/>
    <w:rsid w:val="00551360"/>
    <w:rsid w:val="00551632"/>
    <w:rsid w:val="00551BA7"/>
    <w:rsid w:val="00552E91"/>
    <w:rsid w:val="00552ED1"/>
    <w:rsid w:val="00553AF1"/>
    <w:rsid w:val="00553FA4"/>
    <w:rsid w:val="0055447C"/>
    <w:rsid w:val="00554617"/>
    <w:rsid w:val="00554705"/>
    <w:rsid w:val="005547BF"/>
    <w:rsid w:val="00554F6E"/>
    <w:rsid w:val="005558D2"/>
    <w:rsid w:val="00555988"/>
    <w:rsid w:val="00555AEB"/>
    <w:rsid w:val="00555B1C"/>
    <w:rsid w:val="00555B31"/>
    <w:rsid w:val="00555C2D"/>
    <w:rsid w:val="00556DC2"/>
    <w:rsid w:val="005576B7"/>
    <w:rsid w:val="00557862"/>
    <w:rsid w:val="00557CFF"/>
    <w:rsid w:val="00557E63"/>
    <w:rsid w:val="00557ECA"/>
    <w:rsid w:val="005604AC"/>
    <w:rsid w:val="0056073B"/>
    <w:rsid w:val="0056078C"/>
    <w:rsid w:val="00560C29"/>
    <w:rsid w:val="00561842"/>
    <w:rsid w:val="00561DDC"/>
    <w:rsid w:val="00561F24"/>
    <w:rsid w:val="00562614"/>
    <w:rsid w:val="005627EE"/>
    <w:rsid w:val="005630F4"/>
    <w:rsid w:val="00563488"/>
    <w:rsid w:val="0056376B"/>
    <w:rsid w:val="00563AAD"/>
    <w:rsid w:val="00563DEB"/>
    <w:rsid w:val="00564401"/>
    <w:rsid w:val="00564865"/>
    <w:rsid w:val="00565AAF"/>
    <w:rsid w:val="005660B0"/>
    <w:rsid w:val="00566926"/>
    <w:rsid w:val="00566933"/>
    <w:rsid w:val="00567F86"/>
    <w:rsid w:val="00570049"/>
    <w:rsid w:val="00570656"/>
    <w:rsid w:val="0057156D"/>
    <w:rsid w:val="00571785"/>
    <w:rsid w:val="005723BA"/>
    <w:rsid w:val="00572454"/>
    <w:rsid w:val="005724AE"/>
    <w:rsid w:val="00572724"/>
    <w:rsid w:val="00572728"/>
    <w:rsid w:val="0057275F"/>
    <w:rsid w:val="00572961"/>
    <w:rsid w:val="00572B1A"/>
    <w:rsid w:val="00572B3A"/>
    <w:rsid w:val="00573072"/>
    <w:rsid w:val="005730B4"/>
    <w:rsid w:val="0057329D"/>
    <w:rsid w:val="00573AAF"/>
    <w:rsid w:val="00574204"/>
    <w:rsid w:val="0057447E"/>
    <w:rsid w:val="00574998"/>
    <w:rsid w:val="00574F30"/>
    <w:rsid w:val="0057505C"/>
    <w:rsid w:val="005750F3"/>
    <w:rsid w:val="005757FC"/>
    <w:rsid w:val="00575A95"/>
    <w:rsid w:val="00575E80"/>
    <w:rsid w:val="0057600D"/>
    <w:rsid w:val="005760E4"/>
    <w:rsid w:val="00576BD9"/>
    <w:rsid w:val="0057714A"/>
    <w:rsid w:val="00577341"/>
    <w:rsid w:val="0057766C"/>
    <w:rsid w:val="00580510"/>
    <w:rsid w:val="00580B0A"/>
    <w:rsid w:val="00580FE0"/>
    <w:rsid w:val="00581300"/>
    <w:rsid w:val="0058132A"/>
    <w:rsid w:val="00581494"/>
    <w:rsid w:val="0058240A"/>
    <w:rsid w:val="0058240F"/>
    <w:rsid w:val="00582B51"/>
    <w:rsid w:val="00582BF5"/>
    <w:rsid w:val="00583095"/>
    <w:rsid w:val="00583B37"/>
    <w:rsid w:val="00583BC0"/>
    <w:rsid w:val="005844CF"/>
    <w:rsid w:val="00584DC1"/>
    <w:rsid w:val="00585927"/>
    <w:rsid w:val="00585AD1"/>
    <w:rsid w:val="00586B76"/>
    <w:rsid w:val="00586DEA"/>
    <w:rsid w:val="00587551"/>
    <w:rsid w:val="00587B06"/>
    <w:rsid w:val="00590211"/>
    <w:rsid w:val="00590434"/>
    <w:rsid w:val="0059050E"/>
    <w:rsid w:val="00590581"/>
    <w:rsid w:val="00591E6C"/>
    <w:rsid w:val="005923A4"/>
    <w:rsid w:val="005942E6"/>
    <w:rsid w:val="0059592C"/>
    <w:rsid w:val="00595969"/>
    <w:rsid w:val="00596248"/>
    <w:rsid w:val="00596E7B"/>
    <w:rsid w:val="00597300"/>
    <w:rsid w:val="0059732E"/>
    <w:rsid w:val="005973C2"/>
    <w:rsid w:val="00597428"/>
    <w:rsid w:val="00597980"/>
    <w:rsid w:val="00597F9F"/>
    <w:rsid w:val="005A009B"/>
    <w:rsid w:val="005A0212"/>
    <w:rsid w:val="005A0461"/>
    <w:rsid w:val="005A05E1"/>
    <w:rsid w:val="005A0D72"/>
    <w:rsid w:val="005A16DE"/>
    <w:rsid w:val="005A213A"/>
    <w:rsid w:val="005A2C31"/>
    <w:rsid w:val="005A3354"/>
    <w:rsid w:val="005A353C"/>
    <w:rsid w:val="005A3706"/>
    <w:rsid w:val="005A375A"/>
    <w:rsid w:val="005A3A78"/>
    <w:rsid w:val="005A3D50"/>
    <w:rsid w:val="005A43D1"/>
    <w:rsid w:val="005A5958"/>
    <w:rsid w:val="005A5A4F"/>
    <w:rsid w:val="005A6B5E"/>
    <w:rsid w:val="005A75AB"/>
    <w:rsid w:val="005A7AAD"/>
    <w:rsid w:val="005A7EF8"/>
    <w:rsid w:val="005B07E8"/>
    <w:rsid w:val="005B0FCD"/>
    <w:rsid w:val="005B1909"/>
    <w:rsid w:val="005B2080"/>
    <w:rsid w:val="005B22C0"/>
    <w:rsid w:val="005B2593"/>
    <w:rsid w:val="005B27B8"/>
    <w:rsid w:val="005B2A5F"/>
    <w:rsid w:val="005B3443"/>
    <w:rsid w:val="005B3629"/>
    <w:rsid w:val="005B391D"/>
    <w:rsid w:val="005B3A2F"/>
    <w:rsid w:val="005B3BC6"/>
    <w:rsid w:val="005B4736"/>
    <w:rsid w:val="005B5175"/>
    <w:rsid w:val="005B57E1"/>
    <w:rsid w:val="005B59A4"/>
    <w:rsid w:val="005B5C77"/>
    <w:rsid w:val="005B5F2E"/>
    <w:rsid w:val="005B64BB"/>
    <w:rsid w:val="005B6500"/>
    <w:rsid w:val="005B6E5A"/>
    <w:rsid w:val="005B7960"/>
    <w:rsid w:val="005C09B2"/>
    <w:rsid w:val="005C1040"/>
    <w:rsid w:val="005C1509"/>
    <w:rsid w:val="005C2883"/>
    <w:rsid w:val="005C2CDD"/>
    <w:rsid w:val="005C2E16"/>
    <w:rsid w:val="005C355B"/>
    <w:rsid w:val="005C35B8"/>
    <w:rsid w:val="005C364C"/>
    <w:rsid w:val="005C3C79"/>
    <w:rsid w:val="005C42D6"/>
    <w:rsid w:val="005C4567"/>
    <w:rsid w:val="005C45A5"/>
    <w:rsid w:val="005C4A7A"/>
    <w:rsid w:val="005C52B4"/>
    <w:rsid w:val="005C5DF9"/>
    <w:rsid w:val="005C6581"/>
    <w:rsid w:val="005C66E2"/>
    <w:rsid w:val="005C676E"/>
    <w:rsid w:val="005C6BE6"/>
    <w:rsid w:val="005C7199"/>
    <w:rsid w:val="005C7720"/>
    <w:rsid w:val="005D08A1"/>
    <w:rsid w:val="005D1178"/>
    <w:rsid w:val="005D13CA"/>
    <w:rsid w:val="005D1890"/>
    <w:rsid w:val="005D197B"/>
    <w:rsid w:val="005D19CC"/>
    <w:rsid w:val="005D1DF7"/>
    <w:rsid w:val="005D21D7"/>
    <w:rsid w:val="005D21E9"/>
    <w:rsid w:val="005D2521"/>
    <w:rsid w:val="005D28A4"/>
    <w:rsid w:val="005D2B3C"/>
    <w:rsid w:val="005D2C86"/>
    <w:rsid w:val="005D2D41"/>
    <w:rsid w:val="005D328A"/>
    <w:rsid w:val="005D33A6"/>
    <w:rsid w:val="005D3621"/>
    <w:rsid w:val="005D3659"/>
    <w:rsid w:val="005D3DE5"/>
    <w:rsid w:val="005D421D"/>
    <w:rsid w:val="005D480A"/>
    <w:rsid w:val="005D4D8C"/>
    <w:rsid w:val="005D4DD1"/>
    <w:rsid w:val="005D56D8"/>
    <w:rsid w:val="005D5E9F"/>
    <w:rsid w:val="005D60A8"/>
    <w:rsid w:val="005D647E"/>
    <w:rsid w:val="005D6594"/>
    <w:rsid w:val="005D6DB9"/>
    <w:rsid w:val="005D6E3D"/>
    <w:rsid w:val="005D75A1"/>
    <w:rsid w:val="005D78C0"/>
    <w:rsid w:val="005D7F5C"/>
    <w:rsid w:val="005E023C"/>
    <w:rsid w:val="005E0929"/>
    <w:rsid w:val="005E0F18"/>
    <w:rsid w:val="005E14A1"/>
    <w:rsid w:val="005E1678"/>
    <w:rsid w:val="005E1C88"/>
    <w:rsid w:val="005E25AB"/>
    <w:rsid w:val="005E25FE"/>
    <w:rsid w:val="005E2A87"/>
    <w:rsid w:val="005E2F8B"/>
    <w:rsid w:val="005E378A"/>
    <w:rsid w:val="005E4035"/>
    <w:rsid w:val="005E4301"/>
    <w:rsid w:val="005E498C"/>
    <w:rsid w:val="005E4F6A"/>
    <w:rsid w:val="005E52D3"/>
    <w:rsid w:val="005E63C6"/>
    <w:rsid w:val="005E7C00"/>
    <w:rsid w:val="005F082B"/>
    <w:rsid w:val="005F1E10"/>
    <w:rsid w:val="005F3615"/>
    <w:rsid w:val="005F3DAD"/>
    <w:rsid w:val="005F47D5"/>
    <w:rsid w:val="005F4A7F"/>
    <w:rsid w:val="005F5A80"/>
    <w:rsid w:val="005F5DCD"/>
    <w:rsid w:val="005F604D"/>
    <w:rsid w:val="005F63D9"/>
    <w:rsid w:val="005F6802"/>
    <w:rsid w:val="005F713B"/>
    <w:rsid w:val="005F725A"/>
    <w:rsid w:val="005F7F29"/>
    <w:rsid w:val="0060141A"/>
    <w:rsid w:val="006020EE"/>
    <w:rsid w:val="006023B9"/>
    <w:rsid w:val="00602A63"/>
    <w:rsid w:val="00602B53"/>
    <w:rsid w:val="00602CDF"/>
    <w:rsid w:val="00603991"/>
    <w:rsid w:val="00604B53"/>
    <w:rsid w:val="00604E9E"/>
    <w:rsid w:val="00605094"/>
    <w:rsid w:val="00605C1C"/>
    <w:rsid w:val="00605D35"/>
    <w:rsid w:val="00606299"/>
    <w:rsid w:val="00606535"/>
    <w:rsid w:val="006066D4"/>
    <w:rsid w:val="0060676D"/>
    <w:rsid w:val="0060683C"/>
    <w:rsid w:val="006069CA"/>
    <w:rsid w:val="00606D7C"/>
    <w:rsid w:val="00607561"/>
    <w:rsid w:val="006076BE"/>
    <w:rsid w:val="006079AA"/>
    <w:rsid w:val="00607FE6"/>
    <w:rsid w:val="006102B9"/>
    <w:rsid w:val="0061049C"/>
    <w:rsid w:val="00611079"/>
    <w:rsid w:val="00611C52"/>
    <w:rsid w:val="00611D1A"/>
    <w:rsid w:val="00612A96"/>
    <w:rsid w:val="00612BB4"/>
    <w:rsid w:val="006131D5"/>
    <w:rsid w:val="00613B96"/>
    <w:rsid w:val="00613C48"/>
    <w:rsid w:val="00613F51"/>
    <w:rsid w:val="006140B2"/>
    <w:rsid w:val="006147E9"/>
    <w:rsid w:val="006154D4"/>
    <w:rsid w:val="006159F5"/>
    <w:rsid w:val="00615A3F"/>
    <w:rsid w:val="00615C1E"/>
    <w:rsid w:val="00615EF0"/>
    <w:rsid w:val="006168A7"/>
    <w:rsid w:val="00616A67"/>
    <w:rsid w:val="00616BD2"/>
    <w:rsid w:val="00617141"/>
    <w:rsid w:val="0061767C"/>
    <w:rsid w:val="0061773A"/>
    <w:rsid w:val="0061783D"/>
    <w:rsid w:val="00617A27"/>
    <w:rsid w:val="00620177"/>
    <w:rsid w:val="00622493"/>
    <w:rsid w:val="00622F13"/>
    <w:rsid w:val="006231AD"/>
    <w:rsid w:val="00623E59"/>
    <w:rsid w:val="00624873"/>
    <w:rsid w:val="00624A19"/>
    <w:rsid w:val="00625C44"/>
    <w:rsid w:val="00625CBF"/>
    <w:rsid w:val="0062604D"/>
    <w:rsid w:val="00626A56"/>
    <w:rsid w:val="00626AE6"/>
    <w:rsid w:val="00626D0D"/>
    <w:rsid w:val="006272A4"/>
    <w:rsid w:val="006301A0"/>
    <w:rsid w:val="00630226"/>
    <w:rsid w:val="0063030F"/>
    <w:rsid w:val="0063035E"/>
    <w:rsid w:val="00630992"/>
    <w:rsid w:val="0063134A"/>
    <w:rsid w:val="00631442"/>
    <w:rsid w:val="006326D1"/>
    <w:rsid w:val="00633918"/>
    <w:rsid w:val="00633AF4"/>
    <w:rsid w:val="00634EFD"/>
    <w:rsid w:val="0063513A"/>
    <w:rsid w:val="00635412"/>
    <w:rsid w:val="00635EB7"/>
    <w:rsid w:val="00636D17"/>
    <w:rsid w:val="0063783F"/>
    <w:rsid w:val="00637888"/>
    <w:rsid w:val="006404C8"/>
    <w:rsid w:val="0064089C"/>
    <w:rsid w:val="00640FB1"/>
    <w:rsid w:val="00641200"/>
    <w:rsid w:val="0064137F"/>
    <w:rsid w:val="00641BC1"/>
    <w:rsid w:val="00642043"/>
    <w:rsid w:val="006421C7"/>
    <w:rsid w:val="006422F2"/>
    <w:rsid w:val="0064268F"/>
    <w:rsid w:val="00643072"/>
    <w:rsid w:val="006431BF"/>
    <w:rsid w:val="00643237"/>
    <w:rsid w:val="006432CD"/>
    <w:rsid w:val="00643398"/>
    <w:rsid w:val="0064407B"/>
    <w:rsid w:val="0064477B"/>
    <w:rsid w:val="00645135"/>
    <w:rsid w:val="00645E16"/>
    <w:rsid w:val="0064614A"/>
    <w:rsid w:val="006461F0"/>
    <w:rsid w:val="00646D57"/>
    <w:rsid w:val="00646D6B"/>
    <w:rsid w:val="00646F48"/>
    <w:rsid w:val="006474E0"/>
    <w:rsid w:val="0064790E"/>
    <w:rsid w:val="00647C7C"/>
    <w:rsid w:val="00650731"/>
    <w:rsid w:val="00650972"/>
    <w:rsid w:val="00650B96"/>
    <w:rsid w:val="00650C56"/>
    <w:rsid w:val="00650C8B"/>
    <w:rsid w:val="00650D40"/>
    <w:rsid w:val="00650E2A"/>
    <w:rsid w:val="00651218"/>
    <w:rsid w:val="00651AA7"/>
    <w:rsid w:val="00651C00"/>
    <w:rsid w:val="00651E91"/>
    <w:rsid w:val="00651EED"/>
    <w:rsid w:val="006521C9"/>
    <w:rsid w:val="00653FE2"/>
    <w:rsid w:val="0065416B"/>
    <w:rsid w:val="00654186"/>
    <w:rsid w:val="0065554E"/>
    <w:rsid w:val="0065581B"/>
    <w:rsid w:val="006559A4"/>
    <w:rsid w:val="00655BE4"/>
    <w:rsid w:val="00655FB4"/>
    <w:rsid w:val="0065629E"/>
    <w:rsid w:val="0065663C"/>
    <w:rsid w:val="00656810"/>
    <w:rsid w:val="006579BE"/>
    <w:rsid w:val="00657E0C"/>
    <w:rsid w:val="00660E34"/>
    <w:rsid w:val="00662604"/>
    <w:rsid w:val="0066338D"/>
    <w:rsid w:val="006648D9"/>
    <w:rsid w:val="006652B2"/>
    <w:rsid w:val="006656CF"/>
    <w:rsid w:val="006658CB"/>
    <w:rsid w:val="0066601D"/>
    <w:rsid w:val="00666140"/>
    <w:rsid w:val="00666191"/>
    <w:rsid w:val="00667B3E"/>
    <w:rsid w:val="00667EAF"/>
    <w:rsid w:val="00667F69"/>
    <w:rsid w:val="0067019D"/>
    <w:rsid w:val="0067053B"/>
    <w:rsid w:val="00670D6E"/>
    <w:rsid w:val="006712DA"/>
    <w:rsid w:val="006716AD"/>
    <w:rsid w:val="006717EA"/>
    <w:rsid w:val="00671D45"/>
    <w:rsid w:val="006722AA"/>
    <w:rsid w:val="0067242D"/>
    <w:rsid w:val="006724AD"/>
    <w:rsid w:val="00672551"/>
    <w:rsid w:val="006727CD"/>
    <w:rsid w:val="00672E83"/>
    <w:rsid w:val="0067387D"/>
    <w:rsid w:val="00673B0D"/>
    <w:rsid w:val="00674B38"/>
    <w:rsid w:val="00674EEE"/>
    <w:rsid w:val="00675257"/>
    <w:rsid w:val="00675AFE"/>
    <w:rsid w:val="00675EAA"/>
    <w:rsid w:val="006762DA"/>
    <w:rsid w:val="006766E1"/>
    <w:rsid w:val="00677CC2"/>
    <w:rsid w:val="00680196"/>
    <w:rsid w:val="0068126B"/>
    <w:rsid w:val="00681434"/>
    <w:rsid w:val="00681509"/>
    <w:rsid w:val="00681601"/>
    <w:rsid w:val="006818B3"/>
    <w:rsid w:val="00681E84"/>
    <w:rsid w:val="006820DA"/>
    <w:rsid w:val="006827F6"/>
    <w:rsid w:val="006830AC"/>
    <w:rsid w:val="00683BB8"/>
    <w:rsid w:val="006842F0"/>
    <w:rsid w:val="00684302"/>
    <w:rsid w:val="00684439"/>
    <w:rsid w:val="00684753"/>
    <w:rsid w:val="00684D57"/>
    <w:rsid w:val="00684D5E"/>
    <w:rsid w:val="00684DBF"/>
    <w:rsid w:val="006852A8"/>
    <w:rsid w:val="00686633"/>
    <w:rsid w:val="0068664D"/>
    <w:rsid w:val="00686B2C"/>
    <w:rsid w:val="00687271"/>
    <w:rsid w:val="006872D4"/>
    <w:rsid w:val="006878AD"/>
    <w:rsid w:val="00690BF6"/>
    <w:rsid w:val="006913F2"/>
    <w:rsid w:val="006927D1"/>
    <w:rsid w:val="00692B54"/>
    <w:rsid w:val="00693E5F"/>
    <w:rsid w:val="00694077"/>
    <w:rsid w:val="006949C8"/>
    <w:rsid w:val="00695060"/>
    <w:rsid w:val="00695367"/>
    <w:rsid w:val="00695687"/>
    <w:rsid w:val="00695751"/>
    <w:rsid w:val="00696364"/>
    <w:rsid w:val="006971C2"/>
    <w:rsid w:val="00697323"/>
    <w:rsid w:val="00697806"/>
    <w:rsid w:val="0069781D"/>
    <w:rsid w:val="00697CBF"/>
    <w:rsid w:val="006A0BA4"/>
    <w:rsid w:val="006A0C53"/>
    <w:rsid w:val="006A0DAE"/>
    <w:rsid w:val="006A12A1"/>
    <w:rsid w:val="006A2579"/>
    <w:rsid w:val="006A2BA8"/>
    <w:rsid w:val="006A2E9C"/>
    <w:rsid w:val="006A38CB"/>
    <w:rsid w:val="006A3CB3"/>
    <w:rsid w:val="006A4684"/>
    <w:rsid w:val="006A4808"/>
    <w:rsid w:val="006A558D"/>
    <w:rsid w:val="006A57A8"/>
    <w:rsid w:val="006A585D"/>
    <w:rsid w:val="006A5C50"/>
    <w:rsid w:val="006A5E0A"/>
    <w:rsid w:val="006A5F64"/>
    <w:rsid w:val="006A6C37"/>
    <w:rsid w:val="006A7329"/>
    <w:rsid w:val="006A7662"/>
    <w:rsid w:val="006A77EA"/>
    <w:rsid w:val="006B0385"/>
    <w:rsid w:val="006B05A5"/>
    <w:rsid w:val="006B06DA"/>
    <w:rsid w:val="006B116F"/>
    <w:rsid w:val="006B18C7"/>
    <w:rsid w:val="006B1C65"/>
    <w:rsid w:val="006B21A3"/>
    <w:rsid w:val="006B258D"/>
    <w:rsid w:val="006B2B5A"/>
    <w:rsid w:val="006B3458"/>
    <w:rsid w:val="006B40A5"/>
    <w:rsid w:val="006B463F"/>
    <w:rsid w:val="006B5036"/>
    <w:rsid w:val="006B52B7"/>
    <w:rsid w:val="006B53B0"/>
    <w:rsid w:val="006B591B"/>
    <w:rsid w:val="006B59FC"/>
    <w:rsid w:val="006B5A83"/>
    <w:rsid w:val="006B5C09"/>
    <w:rsid w:val="006B5D63"/>
    <w:rsid w:val="006B5DB1"/>
    <w:rsid w:val="006B60DB"/>
    <w:rsid w:val="006B62B3"/>
    <w:rsid w:val="006B6A4F"/>
    <w:rsid w:val="006B72B8"/>
    <w:rsid w:val="006B7EB4"/>
    <w:rsid w:val="006C0651"/>
    <w:rsid w:val="006C0865"/>
    <w:rsid w:val="006C0CCA"/>
    <w:rsid w:val="006C13E4"/>
    <w:rsid w:val="006C1A04"/>
    <w:rsid w:val="006C1EA7"/>
    <w:rsid w:val="006C2077"/>
    <w:rsid w:val="006C2A93"/>
    <w:rsid w:val="006C2B45"/>
    <w:rsid w:val="006C2B56"/>
    <w:rsid w:val="006C2FE6"/>
    <w:rsid w:val="006C498B"/>
    <w:rsid w:val="006C4A91"/>
    <w:rsid w:val="006C4DE2"/>
    <w:rsid w:val="006C5811"/>
    <w:rsid w:val="006C7170"/>
    <w:rsid w:val="006C74C5"/>
    <w:rsid w:val="006C7B19"/>
    <w:rsid w:val="006C7CEB"/>
    <w:rsid w:val="006D0F1A"/>
    <w:rsid w:val="006D0F70"/>
    <w:rsid w:val="006D161F"/>
    <w:rsid w:val="006D192E"/>
    <w:rsid w:val="006D273A"/>
    <w:rsid w:val="006D3429"/>
    <w:rsid w:val="006D3C87"/>
    <w:rsid w:val="006D4272"/>
    <w:rsid w:val="006D4AB7"/>
    <w:rsid w:val="006D4CE1"/>
    <w:rsid w:val="006D4E62"/>
    <w:rsid w:val="006D50C2"/>
    <w:rsid w:val="006D5349"/>
    <w:rsid w:val="006D54F8"/>
    <w:rsid w:val="006D573C"/>
    <w:rsid w:val="006D6076"/>
    <w:rsid w:val="006D6361"/>
    <w:rsid w:val="006D72E4"/>
    <w:rsid w:val="006D7B47"/>
    <w:rsid w:val="006D7D79"/>
    <w:rsid w:val="006D7E8E"/>
    <w:rsid w:val="006E0A30"/>
    <w:rsid w:val="006E0CE3"/>
    <w:rsid w:val="006E0F33"/>
    <w:rsid w:val="006E1C6D"/>
    <w:rsid w:val="006E1CFE"/>
    <w:rsid w:val="006E1EF1"/>
    <w:rsid w:val="006E239D"/>
    <w:rsid w:val="006E23BF"/>
    <w:rsid w:val="006E23F2"/>
    <w:rsid w:val="006E29A7"/>
    <w:rsid w:val="006E29EB"/>
    <w:rsid w:val="006E2F2D"/>
    <w:rsid w:val="006E49FD"/>
    <w:rsid w:val="006E51D5"/>
    <w:rsid w:val="006E54C5"/>
    <w:rsid w:val="006E6BEE"/>
    <w:rsid w:val="006E6D1A"/>
    <w:rsid w:val="006E6E1E"/>
    <w:rsid w:val="006E70A8"/>
    <w:rsid w:val="006E759F"/>
    <w:rsid w:val="006E7A60"/>
    <w:rsid w:val="006F07DB"/>
    <w:rsid w:val="006F104C"/>
    <w:rsid w:val="006F1A3F"/>
    <w:rsid w:val="006F1EF3"/>
    <w:rsid w:val="006F1F29"/>
    <w:rsid w:val="006F2ACA"/>
    <w:rsid w:val="006F2DFC"/>
    <w:rsid w:val="006F330E"/>
    <w:rsid w:val="006F35BB"/>
    <w:rsid w:val="006F4A81"/>
    <w:rsid w:val="006F4FE6"/>
    <w:rsid w:val="006F537A"/>
    <w:rsid w:val="006F5853"/>
    <w:rsid w:val="006F5AD5"/>
    <w:rsid w:val="006F6141"/>
    <w:rsid w:val="006F67EF"/>
    <w:rsid w:val="006F71EE"/>
    <w:rsid w:val="006F79FB"/>
    <w:rsid w:val="00700393"/>
    <w:rsid w:val="00700629"/>
    <w:rsid w:val="007007E1"/>
    <w:rsid w:val="00701E06"/>
    <w:rsid w:val="00701F87"/>
    <w:rsid w:val="00702018"/>
    <w:rsid w:val="00702567"/>
    <w:rsid w:val="007026B6"/>
    <w:rsid w:val="007027C8"/>
    <w:rsid w:val="007031A2"/>
    <w:rsid w:val="00703C19"/>
    <w:rsid w:val="00703F77"/>
    <w:rsid w:val="00704AD5"/>
    <w:rsid w:val="00705282"/>
    <w:rsid w:val="007055E1"/>
    <w:rsid w:val="00706A00"/>
    <w:rsid w:val="0070779A"/>
    <w:rsid w:val="00707B05"/>
    <w:rsid w:val="00710268"/>
    <w:rsid w:val="00710879"/>
    <w:rsid w:val="007109E5"/>
    <w:rsid w:val="00711B82"/>
    <w:rsid w:val="007120F7"/>
    <w:rsid w:val="00712165"/>
    <w:rsid w:val="00712533"/>
    <w:rsid w:val="007127CA"/>
    <w:rsid w:val="007131C3"/>
    <w:rsid w:val="007134B9"/>
    <w:rsid w:val="007135D5"/>
    <w:rsid w:val="00713610"/>
    <w:rsid w:val="00713676"/>
    <w:rsid w:val="00713C1B"/>
    <w:rsid w:val="00714631"/>
    <w:rsid w:val="007146A5"/>
    <w:rsid w:val="007147B7"/>
    <w:rsid w:val="00714849"/>
    <w:rsid w:val="007154F9"/>
    <w:rsid w:val="0071571F"/>
    <w:rsid w:val="00715E18"/>
    <w:rsid w:val="00716075"/>
    <w:rsid w:val="00716DFE"/>
    <w:rsid w:val="007171A0"/>
    <w:rsid w:val="0071754E"/>
    <w:rsid w:val="0072000C"/>
    <w:rsid w:val="0072051A"/>
    <w:rsid w:val="00720DBA"/>
    <w:rsid w:val="00721538"/>
    <w:rsid w:val="00721FCC"/>
    <w:rsid w:val="00722C50"/>
    <w:rsid w:val="00722C77"/>
    <w:rsid w:val="00723244"/>
    <w:rsid w:val="00723819"/>
    <w:rsid w:val="00723E48"/>
    <w:rsid w:val="00723EEC"/>
    <w:rsid w:val="00724E17"/>
    <w:rsid w:val="00725150"/>
    <w:rsid w:val="0072535B"/>
    <w:rsid w:val="00725E26"/>
    <w:rsid w:val="00726B01"/>
    <w:rsid w:val="00726CCD"/>
    <w:rsid w:val="00726E4A"/>
    <w:rsid w:val="0072761E"/>
    <w:rsid w:val="00727BAE"/>
    <w:rsid w:val="00727BF6"/>
    <w:rsid w:val="007307E4"/>
    <w:rsid w:val="00730BBC"/>
    <w:rsid w:val="00731226"/>
    <w:rsid w:val="00732187"/>
    <w:rsid w:val="007324E8"/>
    <w:rsid w:val="00733524"/>
    <w:rsid w:val="00733569"/>
    <w:rsid w:val="007335D0"/>
    <w:rsid w:val="007336F1"/>
    <w:rsid w:val="0073411E"/>
    <w:rsid w:val="00735110"/>
    <w:rsid w:val="007351ED"/>
    <w:rsid w:val="00735817"/>
    <w:rsid w:val="00735878"/>
    <w:rsid w:val="00735B59"/>
    <w:rsid w:val="007364EE"/>
    <w:rsid w:val="00736810"/>
    <w:rsid w:val="00736AEA"/>
    <w:rsid w:val="007379FF"/>
    <w:rsid w:val="00737A46"/>
    <w:rsid w:val="00740295"/>
    <w:rsid w:val="00740BFD"/>
    <w:rsid w:val="00741AA8"/>
    <w:rsid w:val="00742EEF"/>
    <w:rsid w:val="007433CF"/>
    <w:rsid w:val="0074348E"/>
    <w:rsid w:val="00743552"/>
    <w:rsid w:val="0074360F"/>
    <w:rsid w:val="007436BB"/>
    <w:rsid w:val="00743752"/>
    <w:rsid w:val="007443D8"/>
    <w:rsid w:val="0074483C"/>
    <w:rsid w:val="007448BB"/>
    <w:rsid w:val="00745977"/>
    <w:rsid w:val="007474C0"/>
    <w:rsid w:val="0074797C"/>
    <w:rsid w:val="007479DC"/>
    <w:rsid w:val="007505DF"/>
    <w:rsid w:val="00750B43"/>
    <w:rsid w:val="00752030"/>
    <w:rsid w:val="007524A5"/>
    <w:rsid w:val="00753299"/>
    <w:rsid w:val="007533F0"/>
    <w:rsid w:val="0075359E"/>
    <w:rsid w:val="007537E9"/>
    <w:rsid w:val="007541E4"/>
    <w:rsid w:val="007545A0"/>
    <w:rsid w:val="007546F3"/>
    <w:rsid w:val="00754700"/>
    <w:rsid w:val="00754A2F"/>
    <w:rsid w:val="00755813"/>
    <w:rsid w:val="00756CD0"/>
    <w:rsid w:val="00757445"/>
    <w:rsid w:val="007576C6"/>
    <w:rsid w:val="00757AEC"/>
    <w:rsid w:val="00760205"/>
    <w:rsid w:val="0076020D"/>
    <w:rsid w:val="0076067B"/>
    <w:rsid w:val="00760D27"/>
    <w:rsid w:val="00761239"/>
    <w:rsid w:val="0076140C"/>
    <w:rsid w:val="007614DD"/>
    <w:rsid w:val="007617B9"/>
    <w:rsid w:val="00761901"/>
    <w:rsid w:val="007623F6"/>
    <w:rsid w:val="007626B1"/>
    <w:rsid w:val="007627C6"/>
    <w:rsid w:val="00762BDC"/>
    <w:rsid w:val="00762E4A"/>
    <w:rsid w:val="00762F9C"/>
    <w:rsid w:val="0076378F"/>
    <w:rsid w:val="0076397F"/>
    <w:rsid w:val="007649E5"/>
    <w:rsid w:val="00764DE4"/>
    <w:rsid w:val="007658FE"/>
    <w:rsid w:val="007659B1"/>
    <w:rsid w:val="00765FBD"/>
    <w:rsid w:val="00766272"/>
    <w:rsid w:val="0076716A"/>
    <w:rsid w:val="007671A9"/>
    <w:rsid w:val="007671EB"/>
    <w:rsid w:val="00767ABD"/>
    <w:rsid w:val="007707A5"/>
    <w:rsid w:val="007709C3"/>
    <w:rsid w:val="00770A1A"/>
    <w:rsid w:val="007710BF"/>
    <w:rsid w:val="007714A5"/>
    <w:rsid w:val="007719B0"/>
    <w:rsid w:val="00771B15"/>
    <w:rsid w:val="00772324"/>
    <w:rsid w:val="0077240E"/>
    <w:rsid w:val="00772E8F"/>
    <w:rsid w:val="007738D7"/>
    <w:rsid w:val="00773D94"/>
    <w:rsid w:val="00774698"/>
    <w:rsid w:val="00774CE6"/>
    <w:rsid w:val="00775175"/>
    <w:rsid w:val="00775737"/>
    <w:rsid w:val="0077611B"/>
    <w:rsid w:val="00776C98"/>
    <w:rsid w:val="00776E2A"/>
    <w:rsid w:val="007776CB"/>
    <w:rsid w:val="00777B1B"/>
    <w:rsid w:val="007811FD"/>
    <w:rsid w:val="0078145F"/>
    <w:rsid w:val="007816D7"/>
    <w:rsid w:val="007819D2"/>
    <w:rsid w:val="0078230B"/>
    <w:rsid w:val="00782529"/>
    <w:rsid w:val="007826E3"/>
    <w:rsid w:val="00782C1B"/>
    <w:rsid w:val="00782CE1"/>
    <w:rsid w:val="00783B61"/>
    <w:rsid w:val="007842DE"/>
    <w:rsid w:val="0078495E"/>
    <w:rsid w:val="00785501"/>
    <w:rsid w:val="00785659"/>
    <w:rsid w:val="00785EFC"/>
    <w:rsid w:val="0078630B"/>
    <w:rsid w:val="00786567"/>
    <w:rsid w:val="00786DBA"/>
    <w:rsid w:val="00786DF0"/>
    <w:rsid w:val="0078705A"/>
    <w:rsid w:val="00787482"/>
    <w:rsid w:val="00787BC9"/>
    <w:rsid w:val="0079079A"/>
    <w:rsid w:val="0079118D"/>
    <w:rsid w:val="00791FCA"/>
    <w:rsid w:val="0079224F"/>
    <w:rsid w:val="00794B62"/>
    <w:rsid w:val="0079643D"/>
    <w:rsid w:val="007970EC"/>
    <w:rsid w:val="00797EF4"/>
    <w:rsid w:val="007A0085"/>
    <w:rsid w:val="007A02D9"/>
    <w:rsid w:val="007A0556"/>
    <w:rsid w:val="007A06EF"/>
    <w:rsid w:val="007A0EF7"/>
    <w:rsid w:val="007A118C"/>
    <w:rsid w:val="007A1953"/>
    <w:rsid w:val="007A1A3A"/>
    <w:rsid w:val="007A1E02"/>
    <w:rsid w:val="007A243E"/>
    <w:rsid w:val="007A2765"/>
    <w:rsid w:val="007A2853"/>
    <w:rsid w:val="007A2B08"/>
    <w:rsid w:val="007A2C3B"/>
    <w:rsid w:val="007A34A4"/>
    <w:rsid w:val="007A38A2"/>
    <w:rsid w:val="007A3A49"/>
    <w:rsid w:val="007A4107"/>
    <w:rsid w:val="007A4242"/>
    <w:rsid w:val="007A42E8"/>
    <w:rsid w:val="007A43B0"/>
    <w:rsid w:val="007A4983"/>
    <w:rsid w:val="007A58AF"/>
    <w:rsid w:val="007A602D"/>
    <w:rsid w:val="007A66B8"/>
    <w:rsid w:val="007A6F1D"/>
    <w:rsid w:val="007A7E6C"/>
    <w:rsid w:val="007B015E"/>
    <w:rsid w:val="007B029A"/>
    <w:rsid w:val="007B02EB"/>
    <w:rsid w:val="007B040E"/>
    <w:rsid w:val="007B0549"/>
    <w:rsid w:val="007B09EE"/>
    <w:rsid w:val="007B0F79"/>
    <w:rsid w:val="007B14C0"/>
    <w:rsid w:val="007B25E4"/>
    <w:rsid w:val="007B2B16"/>
    <w:rsid w:val="007B344B"/>
    <w:rsid w:val="007B3AB4"/>
    <w:rsid w:val="007B3E9D"/>
    <w:rsid w:val="007B3F65"/>
    <w:rsid w:val="007B4297"/>
    <w:rsid w:val="007B4954"/>
    <w:rsid w:val="007B4AD6"/>
    <w:rsid w:val="007B5030"/>
    <w:rsid w:val="007B5084"/>
    <w:rsid w:val="007B5253"/>
    <w:rsid w:val="007B61A6"/>
    <w:rsid w:val="007B69C7"/>
    <w:rsid w:val="007B6ADF"/>
    <w:rsid w:val="007B763B"/>
    <w:rsid w:val="007B7706"/>
    <w:rsid w:val="007B7C3B"/>
    <w:rsid w:val="007C00FB"/>
    <w:rsid w:val="007C0188"/>
    <w:rsid w:val="007C0ADA"/>
    <w:rsid w:val="007C186D"/>
    <w:rsid w:val="007C1991"/>
    <w:rsid w:val="007C1C5A"/>
    <w:rsid w:val="007C20CF"/>
    <w:rsid w:val="007C2169"/>
    <w:rsid w:val="007C38D8"/>
    <w:rsid w:val="007C39FC"/>
    <w:rsid w:val="007C3B07"/>
    <w:rsid w:val="007C3E8F"/>
    <w:rsid w:val="007C3EDA"/>
    <w:rsid w:val="007C46E9"/>
    <w:rsid w:val="007C4757"/>
    <w:rsid w:val="007C482E"/>
    <w:rsid w:val="007C486C"/>
    <w:rsid w:val="007C495D"/>
    <w:rsid w:val="007C4C54"/>
    <w:rsid w:val="007C5295"/>
    <w:rsid w:val="007C5D35"/>
    <w:rsid w:val="007C63DA"/>
    <w:rsid w:val="007C6A1F"/>
    <w:rsid w:val="007C6AA6"/>
    <w:rsid w:val="007C6DA1"/>
    <w:rsid w:val="007C6F91"/>
    <w:rsid w:val="007C710A"/>
    <w:rsid w:val="007C773F"/>
    <w:rsid w:val="007D086A"/>
    <w:rsid w:val="007D0E27"/>
    <w:rsid w:val="007D1B11"/>
    <w:rsid w:val="007D1F22"/>
    <w:rsid w:val="007D2571"/>
    <w:rsid w:val="007D2AE6"/>
    <w:rsid w:val="007D2DE9"/>
    <w:rsid w:val="007D2FCA"/>
    <w:rsid w:val="007D30E5"/>
    <w:rsid w:val="007D3D45"/>
    <w:rsid w:val="007D3EB8"/>
    <w:rsid w:val="007D48CA"/>
    <w:rsid w:val="007D5B54"/>
    <w:rsid w:val="007D5EED"/>
    <w:rsid w:val="007D659B"/>
    <w:rsid w:val="007D6BBD"/>
    <w:rsid w:val="007D6CBA"/>
    <w:rsid w:val="007D6F66"/>
    <w:rsid w:val="007D70BB"/>
    <w:rsid w:val="007D765C"/>
    <w:rsid w:val="007D77CD"/>
    <w:rsid w:val="007D7F7F"/>
    <w:rsid w:val="007E04F1"/>
    <w:rsid w:val="007E0C73"/>
    <w:rsid w:val="007E0D12"/>
    <w:rsid w:val="007E0D92"/>
    <w:rsid w:val="007E126E"/>
    <w:rsid w:val="007E216B"/>
    <w:rsid w:val="007E29DA"/>
    <w:rsid w:val="007E2A35"/>
    <w:rsid w:val="007E2AD1"/>
    <w:rsid w:val="007E30F2"/>
    <w:rsid w:val="007E3995"/>
    <w:rsid w:val="007E4FDD"/>
    <w:rsid w:val="007E5081"/>
    <w:rsid w:val="007E5092"/>
    <w:rsid w:val="007E5F1B"/>
    <w:rsid w:val="007E5FD4"/>
    <w:rsid w:val="007E61F9"/>
    <w:rsid w:val="007E679B"/>
    <w:rsid w:val="007E6916"/>
    <w:rsid w:val="007E7A4E"/>
    <w:rsid w:val="007E7C7A"/>
    <w:rsid w:val="007F010F"/>
    <w:rsid w:val="007F0C5E"/>
    <w:rsid w:val="007F0CB3"/>
    <w:rsid w:val="007F0DDE"/>
    <w:rsid w:val="007F0E53"/>
    <w:rsid w:val="007F1697"/>
    <w:rsid w:val="007F1C25"/>
    <w:rsid w:val="007F1E80"/>
    <w:rsid w:val="007F27C2"/>
    <w:rsid w:val="007F303E"/>
    <w:rsid w:val="007F316D"/>
    <w:rsid w:val="007F3C4C"/>
    <w:rsid w:val="007F3EE8"/>
    <w:rsid w:val="007F424B"/>
    <w:rsid w:val="007F4576"/>
    <w:rsid w:val="007F4BE9"/>
    <w:rsid w:val="007F4EE7"/>
    <w:rsid w:val="007F558C"/>
    <w:rsid w:val="007F60CE"/>
    <w:rsid w:val="007F660D"/>
    <w:rsid w:val="007F6D2B"/>
    <w:rsid w:val="007F6DE6"/>
    <w:rsid w:val="007F6FBE"/>
    <w:rsid w:val="007F7862"/>
    <w:rsid w:val="007F7C32"/>
    <w:rsid w:val="00800D86"/>
    <w:rsid w:val="008012B1"/>
    <w:rsid w:val="00801667"/>
    <w:rsid w:val="008020DA"/>
    <w:rsid w:val="00802CF5"/>
    <w:rsid w:val="00803241"/>
    <w:rsid w:val="0080326F"/>
    <w:rsid w:val="008041D9"/>
    <w:rsid w:val="00804BA1"/>
    <w:rsid w:val="00805260"/>
    <w:rsid w:val="008055A9"/>
    <w:rsid w:val="00806A36"/>
    <w:rsid w:val="00806AAC"/>
    <w:rsid w:val="00806C77"/>
    <w:rsid w:val="008075C5"/>
    <w:rsid w:val="0080770F"/>
    <w:rsid w:val="0080786D"/>
    <w:rsid w:val="00807D70"/>
    <w:rsid w:val="008101E4"/>
    <w:rsid w:val="008110C2"/>
    <w:rsid w:val="008112CD"/>
    <w:rsid w:val="008115FF"/>
    <w:rsid w:val="00812774"/>
    <w:rsid w:val="00812904"/>
    <w:rsid w:val="008143BD"/>
    <w:rsid w:val="00816222"/>
    <w:rsid w:val="00816483"/>
    <w:rsid w:val="008166A7"/>
    <w:rsid w:val="00816B93"/>
    <w:rsid w:val="00817926"/>
    <w:rsid w:val="00817E9B"/>
    <w:rsid w:val="00817EF7"/>
    <w:rsid w:val="00821A61"/>
    <w:rsid w:val="008227C8"/>
    <w:rsid w:val="008229EC"/>
    <w:rsid w:val="00822D69"/>
    <w:rsid w:val="00822D91"/>
    <w:rsid w:val="00823C66"/>
    <w:rsid w:val="0082432A"/>
    <w:rsid w:val="0082449E"/>
    <w:rsid w:val="0082464B"/>
    <w:rsid w:val="00824725"/>
    <w:rsid w:val="00824908"/>
    <w:rsid w:val="0082652B"/>
    <w:rsid w:val="008266B0"/>
    <w:rsid w:val="0082699E"/>
    <w:rsid w:val="0082748B"/>
    <w:rsid w:val="0082757C"/>
    <w:rsid w:val="00827970"/>
    <w:rsid w:val="00827B2F"/>
    <w:rsid w:val="0083038C"/>
    <w:rsid w:val="00830619"/>
    <w:rsid w:val="00830676"/>
    <w:rsid w:val="008307AE"/>
    <w:rsid w:val="0083124A"/>
    <w:rsid w:val="0083133B"/>
    <w:rsid w:val="00831C42"/>
    <w:rsid w:val="00832B3C"/>
    <w:rsid w:val="00832C14"/>
    <w:rsid w:val="00832FEC"/>
    <w:rsid w:val="0083335C"/>
    <w:rsid w:val="00833403"/>
    <w:rsid w:val="00833B8D"/>
    <w:rsid w:val="00834BF8"/>
    <w:rsid w:val="00835054"/>
    <w:rsid w:val="00835234"/>
    <w:rsid w:val="0083567B"/>
    <w:rsid w:val="00835C08"/>
    <w:rsid w:val="0083606D"/>
    <w:rsid w:val="0083635C"/>
    <w:rsid w:val="008377E7"/>
    <w:rsid w:val="008407E4"/>
    <w:rsid w:val="008408E3"/>
    <w:rsid w:val="00840F24"/>
    <w:rsid w:val="00840F8C"/>
    <w:rsid w:val="0084167A"/>
    <w:rsid w:val="0084238E"/>
    <w:rsid w:val="00842919"/>
    <w:rsid w:val="00842B6A"/>
    <w:rsid w:val="00843132"/>
    <w:rsid w:val="0084323D"/>
    <w:rsid w:val="008437C2"/>
    <w:rsid w:val="008444D8"/>
    <w:rsid w:val="008465E4"/>
    <w:rsid w:val="008465F6"/>
    <w:rsid w:val="008466D9"/>
    <w:rsid w:val="00846FD4"/>
    <w:rsid w:val="00847661"/>
    <w:rsid w:val="00847B64"/>
    <w:rsid w:val="00847CE6"/>
    <w:rsid w:val="008509A0"/>
    <w:rsid w:val="0085173F"/>
    <w:rsid w:val="008538D1"/>
    <w:rsid w:val="0085530B"/>
    <w:rsid w:val="008553B1"/>
    <w:rsid w:val="0085586C"/>
    <w:rsid w:val="00855EC2"/>
    <w:rsid w:val="00856108"/>
    <w:rsid w:val="0085635B"/>
    <w:rsid w:val="0085645C"/>
    <w:rsid w:val="00856D4C"/>
    <w:rsid w:val="008574A8"/>
    <w:rsid w:val="008576A1"/>
    <w:rsid w:val="00857B91"/>
    <w:rsid w:val="008601DD"/>
    <w:rsid w:val="008607E5"/>
    <w:rsid w:val="008612AD"/>
    <w:rsid w:val="00861F57"/>
    <w:rsid w:val="0086223D"/>
    <w:rsid w:val="00862AAE"/>
    <w:rsid w:val="00862D8F"/>
    <w:rsid w:val="008637D4"/>
    <w:rsid w:val="008639DD"/>
    <w:rsid w:val="00863B67"/>
    <w:rsid w:val="00863C29"/>
    <w:rsid w:val="00863E4D"/>
    <w:rsid w:val="00865084"/>
    <w:rsid w:val="0086516B"/>
    <w:rsid w:val="00865696"/>
    <w:rsid w:val="0086619D"/>
    <w:rsid w:val="008667F1"/>
    <w:rsid w:val="008674EE"/>
    <w:rsid w:val="00867C48"/>
    <w:rsid w:val="00870B76"/>
    <w:rsid w:val="008711A4"/>
    <w:rsid w:val="008714B7"/>
    <w:rsid w:val="0087265E"/>
    <w:rsid w:val="008730C4"/>
    <w:rsid w:val="00873AFD"/>
    <w:rsid w:val="00873B59"/>
    <w:rsid w:val="00873E88"/>
    <w:rsid w:val="008742E5"/>
    <w:rsid w:val="0087450D"/>
    <w:rsid w:val="00874584"/>
    <w:rsid w:val="00874CC5"/>
    <w:rsid w:val="008751A6"/>
    <w:rsid w:val="0087528C"/>
    <w:rsid w:val="008759F8"/>
    <w:rsid w:val="00875C2B"/>
    <w:rsid w:val="008766B0"/>
    <w:rsid w:val="00876BC6"/>
    <w:rsid w:val="00877190"/>
    <w:rsid w:val="008772C7"/>
    <w:rsid w:val="008774B5"/>
    <w:rsid w:val="0087791B"/>
    <w:rsid w:val="0087796C"/>
    <w:rsid w:val="008803DE"/>
    <w:rsid w:val="0088087F"/>
    <w:rsid w:val="00880CBB"/>
    <w:rsid w:val="00880CF9"/>
    <w:rsid w:val="008812E0"/>
    <w:rsid w:val="008816FE"/>
    <w:rsid w:val="00881B0B"/>
    <w:rsid w:val="008827AE"/>
    <w:rsid w:val="00882D2C"/>
    <w:rsid w:val="00882FC6"/>
    <w:rsid w:val="008830B4"/>
    <w:rsid w:val="00883452"/>
    <w:rsid w:val="00883798"/>
    <w:rsid w:val="00884DD2"/>
    <w:rsid w:val="00885B6F"/>
    <w:rsid w:val="00885B80"/>
    <w:rsid w:val="00885D3E"/>
    <w:rsid w:val="00886775"/>
    <w:rsid w:val="00886A13"/>
    <w:rsid w:val="00886E0E"/>
    <w:rsid w:val="00886F96"/>
    <w:rsid w:val="008870A6"/>
    <w:rsid w:val="008870FB"/>
    <w:rsid w:val="008872DF"/>
    <w:rsid w:val="008874FE"/>
    <w:rsid w:val="0088797B"/>
    <w:rsid w:val="00887E3C"/>
    <w:rsid w:val="0089042B"/>
    <w:rsid w:val="0089090E"/>
    <w:rsid w:val="00890C3D"/>
    <w:rsid w:val="00890C47"/>
    <w:rsid w:val="008913AA"/>
    <w:rsid w:val="00891596"/>
    <w:rsid w:val="008921EC"/>
    <w:rsid w:val="0089277B"/>
    <w:rsid w:val="008931F6"/>
    <w:rsid w:val="00893752"/>
    <w:rsid w:val="00893B25"/>
    <w:rsid w:val="00893E67"/>
    <w:rsid w:val="0089414B"/>
    <w:rsid w:val="008944C6"/>
    <w:rsid w:val="008944E0"/>
    <w:rsid w:val="008960E0"/>
    <w:rsid w:val="008960E6"/>
    <w:rsid w:val="00896307"/>
    <w:rsid w:val="008965C7"/>
    <w:rsid w:val="0089665C"/>
    <w:rsid w:val="00896662"/>
    <w:rsid w:val="00896E9B"/>
    <w:rsid w:val="0089741F"/>
    <w:rsid w:val="00897432"/>
    <w:rsid w:val="00897F10"/>
    <w:rsid w:val="008A22D4"/>
    <w:rsid w:val="008A287F"/>
    <w:rsid w:val="008A2B15"/>
    <w:rsid w:val="008A2E2C"/>
    <w:rsid w:val="008A2E68"/>
    <w:rsid w:val="008A3818"/>
    <w:rsid w:val="008A3DA7"/>
    <w:rsid w:val="008A4047"/>
    <w:rsid w:val="008A4279"/>
    <w:rsid w:val="008A4916"/>
    <w:rsid w:val="008A4CAF"/>
    <w:rsid w:val="008A5182"/>
    <w:rsid w:val="008A6018"/>
    <w:rsid w:val="008A6935"/>
    <w:rsid w:val="008A72CF"/>
    <w:rsid w:val="008B0259"/>
    <w:rsid w:val="008B0A1C"/>
    <w:rsid w:val="008B3167"/>
    <w:rsid w:val="008B3241"/>
    <w:rsid w:val="008B32F1"/>
    <w:rsid w:val="008B3D13"/>
    <w:rsid w:val="008B4BBB"/>
    <w:rsid w:val="008B4C1C"/>
    <w:rsid w:val="008B5419"/>
    <w:rsid w:val="008B5EA0"/>
    <w:rsid w:val="008B6F68"/>
    <w:rsid w:val="008B7C41"/>
    <w:rsid w:val="008B7C83"/>
    <w:rsid w:val="008C0E09"/>
    <w:rsid w:val="008C0E28"/>
    <w:rsid w:val="008C0E68"/>
    <w:rsid w:val="008C1716"/>
    <w:rsid w:val="008C17ED"/>
    <w:rsid w:val="008C20C3"/>
    <w:rsid w:val="008C23A8"/>
    <w:rsid w:val="008C2458"/>
    <w:rsid w:val="008C2AFC"/>
    <w:rsid w:val="008C2E0E"/>
    <w:rsid w:val="008C3689"/>
    <w:rsid w:val="008C38CF"/>
    <w:rsid w:val="008C3A46"/>
    <w:rsid w:val="008C42ED"/>
    <w:rsid w:val="008C43AE"/>
    <w:rsid w:val="008C56F2"/>
    <w:rsid w:val="008C59F5"/>
    <w:rsid w:val="008C6C97"/>
    <w:rsid w:val="008C70AF"/>
    <w:rsid w:val="008C7C73"/>
    <w:rsid w:val="008D01A5"/>
    <w:rsid w:val="008D0FFC"/>
    <w:rsid w:val="008D1415"/>
    <w:rsid w:val="008D183E"/>
    <w:rsid w:val="008D1E85"/>
    <w:rsid w:val="008D2203"/>
    <w:rsid w:val="008D370A"/>
    <w:rsid w:val="008D3928"/>
    <w:rsid w:val="008D3CF7"/>
    <w:rsid w:val="008D3E95"/>
    <w:rsid w:val="008D475E"/>
    <w:rsid w:val="008D4B75"/>
    <w:rsid w:val="008D4E97"/>
    <w:rsid w:val="008D4E9E"/>
    <w:rsid w:val="008D546A"/>
    <w:rsid w:val="008D5664"/>
    <w:rsid w:val="008D5D68"/>
    <w:rsid w:val="008D6870"/>
    <w:rsid w:val="008D7155"/>
    <w:rsid w:val="008D7A50"/>
    <w:rsid w:val="008D7B66"/>
    <w:rsid w:val="008E00AB"/>
    <w:rsid w:val="008E09C7"/>
    <w:rsid w:val="008E157D"/>
    <w:rsid w:val="008E1702"/>
    <w:rsid w:val="008E2DF3"/>
    <w:rsid w:val="008E2EBA"/>
    <w:rsid w:val="008E31A7"/>
    <w:rsid w:val="008E3B20"/>
    <w:rsid w:val="008E3C7B"/>
    <w:rsid w:val="008E3E13"/>
    <w:rsid w:val="008E46D3"/>
    <w:rsid w:val="008E4E00"/>
    <w:rsid w:val="008E5885"/>
    <w:rsid w:val="008E5BD2"/>
    <w:rsid w:val="008E5F3C"/>
    <w:rsid w:val="008E6136"/>
    <w:rsid w:val="008E636C"/>
    <w:rsid w:val="008E67E6"/>
    <w:rsid w:val="008E6A2D"/>
    <w:rsid w:val="008E6AB2"/>
    <w:rsid w:val="008E6BB4"/>
    <w:rsid w:val="008E6D66"/>
    <w:rsid w:val="008E7CC5"/>
    <w:rsid w:val="008E7CF3"/>
    <w:rsid w:val="008F0E96"/>
    <w:rsid w:val="008F0F1E"/>
    <w:rsid w:val="008F1812"/>
    <w:rsid w:val="008F1E77"/>
    <w:rsid w:val="008F22AA"/>
    <w:rsid w:val="008F23CF"/>
    <w:rsid w:val="008F3CFF"/>
    <w:rsid w:val="008F4077"/>
    <w:rsid w:val="008F60B0"/>
    <w:rsid w:val="008F6AE5"/>
    <w:rsid w:val="008F7848"/>
    <w:rsid w:val="008F7B72"/>
    <w:rsid w:val="008F7C3B"/>
    <w:rsid w:val="0090007B"/>
    <w:rsid w:val="00900578"/>
    <w:rsid w:val="009012B7"/>
    <w:rsid w:val="0090154F"/>
    <w:rsid w:val="0090159D"/>
    <w:rsid w:val="00901812"/>
    <w:rsid w:val="009018AF"/>
    <w:rsid w:val="00902C16"/>
    <w:rsid w:val="00902D2A"/>
    <w:rsid w:val="00902F03"/>
    <w:rsid w:val="009030E4"/>
    <w:rsid w:val="0090379F"/>
    <w:rsid w:val="00904353"/>
    <w:rsid w:val="00904553"/>
    <w:rsid w:val="00904815"/>
    <w:rsid w:val="00905201"/>
    <w:rsid w:val="00905661"/>
    <w:rsid w:val="00905802"/>
    <w:rsid w:val="00906774"/>
    <w:rsid w:val="009071FA"/>
    <w:rsid w:val="009072DB"/>
    <w:rsid w:val="009075CF"/>
    <w:rsid w:val="0090779A"/>
    <w:rsid w:val="009078F5"/>
    <w:rsid w:val="00907A02"/>
    <w:rsid w:val="0091390E"/>
    <w:rsid w:val="00913FDA"/>
    <w:rsid w:val="009145BF"/>
    <w:rsid w:val="00914AAC"/>
    <w:rsid w:val="00914BCA"/>
    <w:rsid w:val="00914D55"/>
    <w:rsid w:val="00915327"/>
    <w:rsid w:val="009155F0"/>
    <w:rsid w:val="00915874"/>
    <w:rsid w:val="0091597C"/>
    <w:rsid w:val="00915CF3"/>
    <w:rsid w:val="00916006"/>
    <w:rsid w:val="00916191"/>
    <w:rsid w:val="009163A3"/>
    <w:rsid w:val="009175B6"/>
    <w:rsid w:val="00917C2E"/>
    <w:rsid w:val="00920023"/>
    <w:rsid w:val="009208F3"/>
    <w:rsid w:val="00921239"/>
    <w:rsid w:val="00921935"/>
    <w:rsid w:val="009224E3"/>
    <w:rsid w:val="00922E29"/>
    <w:rsid w:val="00923766"/>
    <w:rsid w:val="00924505"/>
    <w:rsid w:val="009248FB"/>
    <w:rsid w:val="00924EC1"/>
    <w:rsid w:val="009250D6"/>
    <w:rsid w:val="0092564F"/>
    <w:rsid w:val="009256A5"/>
    <w:rsid w:val="00925ED1"/>
    <w:rsid w:val="00926279"/>
    <w:rsid w:val="00926610"/>
    <w:rsid w:val="009266CE"/>
    <w:rsid w:val="00926B78"/>
    <w:rsid w:val="00926D71"/>
    <w:rsid w:val="0092714D"/>
    <w:rsid w:val="009272FA"/>
    <w:rsid w:val="00927523"/>
    <w:rsid w:val="00927A6F"/>
    <w:rsid w:val="00927B80"/>
    <w:rsid w:val="009307C5"/>
    <w:rsid w:val="009308B0"/>
    <w:rsid w:val="00930CCD"/>
    <w:rsid w:val="00931BD5"/>
    <w:rsid w:val="00931E88"/>
    <w:rsid w:val="00932489"/>
    <w:rsid w:val="00932C63"/>
    <w:rsid w:val="00933054"/>
    <w:rsid w:val="00933CCA"/>
    <w:rsid w:val="00933E3A"/>
    <w:rsid w:val="0093406A"/>
    <w:rsid w:val="00934124"/>
    <w:rsid w:val="00934158"/>
    <w:rsid w:val="00934310"/>
    <w:rsid w:val="009347CF"/>
    <w:rsid w:val="0093481A"/>
    <w:rsid w:val="00935220"/>
    <w:rsid w:val="00935F86"/>
    <w:rsid w:val="00936D96"/>
    <w:rsid w:val="0093754C"/>
    <w:rsid w:val="00937883"/>
    <w:rsid w:val="0094058E"/>
    <w:rsid w:val="00940762"/>
    <w:rsid w:val="00940F2A"/>
    <w:rsid w:val="009415B5"/>
    <w:rsid w:val="00941AD5"/>
    <w:rsid w:val="00941EC2"/>
    <w:rsid w:val="00941FBD"/>
    <w:rsid w:val="00942D6A"/>
    <w:rsid w:val="00943521"/>
    <w:rsid w:val="00943F3E"/>
    <w:rsid w:val="009440EA"/>
    <w:rsid w:val="00944DCE"/>
    <w:rsid w:val="00944F0D"/>
    <w:rsid w:val="00944F75"/>
    <w:rsid w:val="00945E61"/>
    <w:rsid w:val="009463B1"/>
    <w:rsid w:val="0094715E"/>
    <w:rsid w:val="00950672"/>
    <w:rsid w:val="009511B8"/>
    <w:rsid w:val="00951B34"/>
    <w:rsid w:val="00951DED"/>
    <w:rsid w:val="00952183"/>
    <w:rsid w:val="00952E69"/>
    <w:rsid w:val="00953CF5"/>
    <w:rsid w:val="00955D74"/>
    <w:rsid w:val="00955F6D"/>
    <w:rsid w:val="0095624C"/>
    <w:rsid w:val="00960B4F"/>
    <w:rsid w:val="00961605"/>
    <w:rsid w:val="0096171D"/>
    <w:rsid w:val="0096227B"/>
    <w:rsid w:val="00962618"/>
    <w:rsid w:val="00962D16"/>
    <w:rsid w:val="00962D25"/>
    <w:rsid w:val="0096411D"/>
    <w:rsid w:val="00964203"/>
    <w:rsid w:val="00964CD6"/>
    <w:rsid w:val="00964F0A"/>
    <w:rsid w:val="00964F94"/>
    <w:rsid w:val="00965D9F"/>
    <w:rsid w:val="0096609D"/>
    <w:rsid w:val="009662CA"/>
    <w:rsid w:val="009664E4"/>
    <w:rsid w:val="00966837"/>
    <w:rsid w:val="00966A50"/>
    <w:rsid w:val="0097021C"/>
    <w:rsid w:val="009707CE"/>
    <w:rsid w:val="009713A2"/>
    <w:rsid w:val="00971620"/>
    <w:rsid w:val="00972288"/>
    <w:rsid w:val="009722F2"/>
    <w:rsid w:val="00972535"/>
    <w:rsid w:val="00973CE7"/>
    <w:rsid w:val="00974342"/>
    <w:rsid w:val="00974568"/>
    <w:rsid w:val="0097481D"/>
    <w:rsid w:val="00975209"/>
    <w:rsid w:val="0097637F"/>
    <w:rsid w:val="0097678B"/>
    <w:rsid w:val="00976DC8"/>
    <w:rsid w:val="00980330"/>
    <w:rsid w:val="009806CF"/>
    <w:rsid w:val="00980D66"/>
    <w:rsid w:val="00980F13"/>
    <w:rsid w:val="0098170A"/>
    <w:rsid w:val="009818E0"/>
    <w:rsid w:val="00981A27"/>
    <w:rsid w:val="0098228F"/>
    <w:rsid w:val="009824C2"/>
    <w:rsid w:val="00982A3C"/>
    <w:rsid w:val="009838A0"/>
    <w:rsid w:val="00984C38"/>
    <w:rsid w:val="009855B7"/>
    <w:rsid w:val="00985A7B"/>
    <w:rsid w:val="0098690B"/>
    <w:rsid w:val="009869B8"/>
    <w:rsid w:val="00986B38"/>
    <w:rsid w:val="009870E8"/>
    <w:rsid w:val="00987247"/>
    <w:rsid w:val="00987891"/>
    <w:rsid w:val="00987911"/>
    <w:rsid w:val="009901E3"/>
    <w:rsid w:val="00990A3C"/>
    <w:rsid w:val="00990BB0"/>
    <w:rsid w:val="00990DD2"/>
    <w:rsid w:val="00990E36"/>
    <w:rsid w:val="0099115C"/>
    <w:rsid w:val="00991632"/>
    <w:rsid w:val="00992388"/>
    <w:rsid w:val="0099241B"/>
    <w:rsid w:val="0099273E"/>
    <w:rsid w:val="00992F2D"/>
    <w:rsid w:val="009935C7"/>
    <w:rsid w:val="00993AEE"/>
    <w:rsid w:val="0099455C"/>
    <w:rsid w:val="00994797"/>
    <w:rsid w:val="0099529D"/>
    <w:rsid w:val="009953B1"/>
    <w:rsid w:val="009953EE"/>
    <w:rsid w:val="00996238"/>
    <w:rsid w:val="00996747"/>
    <w:rsid w:val="00996863"/>
    <w:rsid w:val="00996E2F"/>
    <w:rsid w:val="00997449"/>
    <w:rsid w:val="009979E0"/>
    <w:rsid w:val="009A09CC"/>
    <w:rsid w:val="009A0C0A"/>
    <w:rsid w:val="009A0DB3"/>
    <w:rsid w:val="009A1184"/>
    <w:rsid w:val="009A13E0"/>
    <w:rsid w:val="009A166D"/>
    <w:rsid w:val="009A1D00"/>
    <w:rsid w:val="009A2B95"/>
    <w:rsid w:val="009A3719"/>
    <w:rsid w:val="009A3BFD"/>
    <w:rsid w:val="009A40FD"/>
    <w:rsid w:val="009A4529"/>
    <w:rsid w:val="009A4847"/>
    <w:rsid w:val="009A62F6"/>
    <w:rsid w:val="009A6393"/>
    <w:rsid w:val="009A64CD"/>
    <w:rsid w:val="009A675E"/>
    <w:rsid w:val="009A7406"/>
    <w:rsid w:val="009A78B4"/>
    <w:rsid w:val="009B0816"/>
    <w:rsid w:val="009B087E"/>
    <w:rsid w:val="009B1204"/>
    <w:rsid w:val="009B1E40"/>
    <w:rsid w:val="009B1FB3"/>
    <w:rsid w:val="009B2C35"/>
    <w:rsid w:val="009B3309"/>
    <w:rsid w:val="009B3DA2"/>
    <w:rsid w:val="009B3E5F"/>
    <w:rsid w:val="009B429E"/>
    <w:rsid w:val="009B4B36"/>
    <w:rsid w:val="009B5517"/>
    <w:rsid w:val="009B5A83"/>
    <w:rsid w:val="009B5C18"/>
    <w:rsid w:val="009B669B"/>
    <w:rsid w:val="009B7354"/>
    <w:rsid w:val="009C0145"/>
    <w:rsid w:val="009C07FC"/>
    <w:rsid w:val="009C0D81"/>
    <w:rsid w:val="009C1257"/>
    <w:rsid w:val="009C1490"/>
    <w:rsid w:val="009C1651"/>
    <w:rsid w:val="009C1D09"/>
    <w:rsid w:val="009C2D7D"/>
    <w:rsid w:val="009C3072"/>
    <w:rsid w:val="009C355A"/>
    <w:rsid w:val="009C3708"/>
    <w:rsid w:val="009C3B24"/>
    <w:rsid w:val="009C3F05"/>
    <w:rsid w:val="009C42F4"/>
    <w:rsid w:val="009C4A72"/>
    <w:rsid w:val="009C4F06"/>
    <w:rsid w:val="009C54EB"/>
    <w:rsid w:val="009C5DB8"/>
    <w:rsid w:val="009C5F0B"/>
    <w:rsid w:val="009C6603"/>
    <w:rsid w:val="009C6664"/>
    <w:rsid w:val="009C6B9E"/>
    <w:rsid w:val="009C6E8B"/>
    <w:rsid w:val="009C6FE2"/>
    <w:rsid w:val="009C7BA2"/>
    <w:rsid w:val="009C7C37"/>
    <w:rsid w:val="009D0657"/>
    <w:rsid w:val="009D0DFC"/>
    <w:rsid w:val="009D0E26"/>
    <w:rsid w:val="009D1E3D"/>
    <w:rsid w:val="009D217C"/>
    <w:rsid w:val="009D27C6"/>
    <w:rsid w:val="009D2EA4"/>
    <w:rsid w:val="009D37AB"/>
    <w:rsid w:val="009D44AC"/>
    <w:rsid w:val="009D46FB"/>
    <w:rsid w:val="009D4A2B"/>
    <w:rsid w:val="009D4D71"/>
    <w:rsid w:val="009D505C"/>
    <w:rsid w:val="009D6311"/>
    <w:rsid w:val="009D65E3"/>
    <w:rsid w:val="009D7256"/>
    <w:rsid w:val="009D75A0"/>
    <w:rsid w:val="009D7634"/>
    <w:rsid w:val="009D7855"/>
    <w:rsid w:val="009D7A09"/>
    <w:rsid w:val="009D7C76"/>
    <w:rsid w:val="009E030D"/>
    <w:rsid w:val="009E0398"/>
    <w:rsid w:val="009E04E5"/>
    <w:rsid w:val="009E15F7"/>
    <w:rsid w:val="009E236F"/>
    <w:rsid w:val="009E2867"/>
    <w:rsid w:val="009E29B9"/>
    <w:rsid w:val="009E3306"/>
    <w:rsid w:val="009E3C7E"/>
    <w:rsid w:val="009E3FAF"/>
    <w:rsid w:val="009E47C5"/>
    <w:rsid w:val="009E4998"/>
    <w:rsid w:val="009E64DD"/>
    <w:rsid w:val="009E65C3"/>
    <w:rsid w:val="009E66C2"/>
    <w:rsid w:val="009E6862"/>
    <w:rsid w:val="009E704B"/>
    <w:rsid w:val="009E7307"/>
    <w:rsid w:val="009E7A46"/>
    <w:rsid w:val="009E7CE0"/>
    <w:rsid w:val="009F021C"/>
    <w:rsid w:val="009F05CF"/>
    <w:rsid w:val="009F07B8"/>
    <w:rsid w:val="009F0F4F"/>
    <w:rsid w:val="009F1471"/>
    <w:rsid w:val="009F1743"/>
    <w:rsid w:val="009F26B5"/>
    <w:rsid w:val="009F28F9"/>
    <w:rsid w:val="009F2987"/>
    <w:rsid w:val="009F3231"/>
    <w:rsid w:val="009F3503"/>
    <w:rsid w:val="009F36AC"/>
    <w:rsid w:val="009F3726"/>
    <w:rsid w:val="009F3DBD"/>
    <w:rsid w:val="009F3EF8"/>
    <w:rsid w:val="009F44A2"/>
    <w:rsid w:val="009F47F7"/>
    <w:rsid w:val="009F4A56"/>
    <w:rsid w:val="009F4CA5"/>
    <w:rsid w:val="009F4E06"/>
    <w:rsid w:val="009F5007"/>
    <w:rsid w:val="009F5470"/>
    <w:rsid w:val="009F5ABA"/>
    <w:rsid w:val="009F6125"/>
    <w:rsid w:val="009F6FB4"/>
    <w:rsid w:val="009F7477"/>
    <w:rsid w:val="009F7838"/>
    <w:rsid w:val="00A00A16"/>
    <w:rsid w:val="00A00C3F"/>
    <w:rsid w:val="00A00D27"/>
    <w:rsid w:val="00A00D47"/>
    <w:rsid w:val="00A013F8"/>
    <w:rsid w:val="00A013FB"/>
    <w:rsid w:val="00A01EF5"/>
    <w:rsid w:val="00A020BB"/>
    <w:rsid w:val="00A03064"/>
    <w:rsid w:val="00A03437"/>
    <w:rsid w:val="00A038F1"/>
    <w:rsid w:val="00A03D26"/>
    <w:rsid w:val="00A044EE"/>
    <w:rsid w:val="00A04A27"/>
    <w:rsid w:val="00A04D02"/>
    <w:rsid w:val="00A056AF"/>
    <w:rsid w:val="00A06126"/>
    <w:rsid w:val="00A06472"/>
    <w:rsid w:val="00A0693D"/>
    <w:rsid w:val="00A06EAB"/>
    <w:rsid w:val="00A073E5"/>
    <w:rsid w:val="00A10304"/>
    <w:rsid w:val="00A10580"/>
    <w:rsid w:val="00A1079A"/>
    <w:rsid w:val="00A11142"/>
    <w:rsid w:val="00A1143F"/>
    <w:rsid w:val="00A117AD"/>
    <w:rsid w:val="00A12299"/>
    <w:rsid w:val="00A129E2"/>
    <w:rsid w:val="00A12AF8"/>
    <w:rsid w:val="00A12C6D"/>
    <w:rsid w:val="00A12E7F"/>
    <w:rsid w:val="00A13264"/>
    <w:rsid w:val="00A1368E"/>
    <w:rsid w:val="00A14227"/>
    <w:rsid w:val="00A142BD"/>
    <w:rsid w:val="00A144CB"/>
    <w:rsid w:val="00A15513"/>
    <w:rsid w:val="00A15B64"/>
    <w:rsid w:val="00A1641D"/>
    <w:rsid w:val="00A177BA"/>
    <w:rsid w:val="00A177E6"/>
    <w:rsid w:val="00A17A85"/>
    <w:rsid w:val="00A206BF"/>
    <w:rsid w:val="00A21926"/>
    <w:rsid w:val="00A219EC"/>
    <w:rsid w:val="00A21DD8"/>
    <w:rsid w:val="00A21F4B"/>
    <w:rsid w:val="00A21FCE"/>
    <w:rsid w:val="00A22058"/>
    <w:rsid w:val="00A22215"/>
    <w:rsid w:val="00A2229A"/>
    <w:rsid w:val="00A223A6"/>
    <w:rsid w:val="00A22C7C"/>
    <w:rsid w:val="00A22F9A"/>
    <w:rsid w:val="00A241FF"/>
    <w:rsid w:val="00A246C3"/>
    <w:rsid w:val="00A24A1D"/>
    <w:rsid w:val="00A25BDD"/>
    <w:rsid w:val="00A25F9B"/>
    <w:rsid w:val="00A2620C"/>
    <w:rsid w:val="00A26513"/>
    <w:rsid w:val="00A26A68"/>
    <w:rsid w:val="00A271B4"/>
    <w:rsid w:val="00A2754F"/>
    <w:rsid w:val="00A2767D"/>
    <w:rsid w:val="00A27E7B"/>
    <w:rsid w:val="00A30057"/>
    <w:rsid w:val="00A3009D"/>
    <w:rsid w:val="00A30470"/>
    <w:rsid w:val="00A30D11"/>
    <w:rsid w:val="00A30D68"/>
    <w:rsid w:val="00A313E1"/>
    <w:rsid w:val="00A31FE0"/>
    <w:rsid w:val="00A322B7"/>
    <w:rsid w:val="00A32317"/>
    <w:rsid w:val="00A3245F"/>
    <w:rsid w:val="00A32797"/>
    <w:rsid w:val="00A32DD8"/>
    <w:rsid w:val="00A3329C"/>
    <w:rsid w:val="00A33363"/>
    <w:rsid w:val="00A34264"/>
    <w:rsid w:val="00A34BCC"/>
    <w:rsid w:val="00A34C27"/>
    <w:rsid w:val="00A34D0E"/>
    <w:rsid w:val="00A357B6"/>
    <w:rsid w:val="00A35BD2"/>
    <w:rsid w:val="00A36043"/>
    <w:rsid w:val="00A362A0"/>
    <w:rsid w:val="00A36561"/>
    <w:rsid w:val="00A365B0"/>
    <w:rsid w:val="00A3698F"/>
    <w:rsid w:val="00A36CDF"/>
    <w:rsid w:val="00A36F00"/>
    <w:rsid w:val="00A376AA"/>
    <w:rsid w:val="00A37D8A"/>
    <w:rsid w:val="00A419D9"/>
    <w:rsid w:val="00A4217E"/>
    <w:rsid w:val="00A4230F"/>
    <w:rsid w:val="00A42E6C"/>
    <w:rsid w:val="00A42F5C"/>
    <w:rsid w:val="00A43069"/>
    <w:rsid w:val="00A4435B"/>
    <w:rsid w:val="00A44E2E"/>
    <w:rsid w:val="00A450D2"/>
    <w:rsid w:val="00A4583B"/>
    <w:rsid w:val="00A45C0E"/>
    <w:rsid w:val="00A46DEB"/>
    <w:rsid w:val="00A46EB6"/>
    <w:rsid w:val="00A46ECE"/>
    <w:rsid w:val="00A477D2"/>
    <w:rsid w:val="00A479D3"/>
    <w:rsid w:val="00A51495"/>
    <w:rsid w:val="00A5185D"/>
    <w:rsid w:val="00A51ECD"/>
    <w:rsid w:val="00A52224"/>
    <w:rsid w:val="00A52542"/>
    <w:rsid w:val="00A5276B"/>
    <w:rsid w:val="00A52C39"/>
    <w:rsid w:val="00A532D0"/>
    <w:rsid w:val="00A53335"/>
    <w:rsid w:val="00A53421"/>
    <w:rsid w:val="00A53551"/>
    <w:rsid w:val="00A544A3"/>
    <w:rsid w:val="00A545F3"/>
    <w:rsid w:val="00A54722"/>
    <w:rsid w:val="00A5508C"/>
    <w:rsid w:val="00A553DA"/>
    <w:rsid w:val="00A55513"/>
    <w:rsid w:val="00A55653"/>
    <w:rsid w:val="00A55E10"/>
    <w:rsid w:val="00A5666F"/>
    <w:rsid w:val="00A56CB5"/>
    <w:rsid w:val="00A56F2A"/>
    <w:rsid w:val="00A57833"/>
    <w:rsid w:val="00A57846"/>
    <w:rsid w:val="00A60260"/>
    <w:rsid w:val="00A602BF"/>
    <w:rsid w:val="00A61085"/>
    <w:rsid w:val="00A6124B"/>
    <w:rsid w:val="00A613D1"/>
    <w:rsid w:val="00A61932"/>
    <w:rsid w:val="00A61935"/>
    <w:rsid w:val="00A61CFF"/>
    <w:rsid w:val="00A61DCB"/>
    <w:rsid w:val="00A628D3"/>
    <w:rsid w:val="00A63A8A"/>
    <w:rsid w:val="00A64234"/>
    <w:rsid w:val="00A64597"/>
    <w:rsid w:val="00A6468C"/>
    <w:rsid w:val="00A6524B"/>
    <w:rsid w:val="00A6541D"/>
    <w:rsid w:val="00A65D4E"/>
    <w:rsid w:val="00A664F5"/>
    <w:rsid w:val="00A665BF"/>
    <w:rsid w:val="00A668AA"/>
    <w:rsid w:val="00A66D76"/>
    <w:rsid w:val="00A673DE"/>
    <w:rsid w:val="00A67D2A"/>
    <w:rsid w:val="00A70225"/>
    <w:rsid w:val="00A70889"/>
    <w:rsid w:val="00A7094A"/>
    <w:rsid w:val="00A70AF0"/>
    <w:rsid w:val="00A72C33"/>
    <w:rsid w:val="00A73159"/>
    <w:rsid w:val="00A7316C"/>
    <w:rsid w:val="00A732C9"/>
    <w:rsid w:val="00A736CC"/>
    <w:rsid w:val="00A739F7"/>
    <w:rsid w:val="00A73C0A"/>
    <w:rsid w:val="00A7467B"/>
    <w:rsid w:val="00A74F94"/>
    <w:rsid w:val="00A75492"/>
    <w:rsid w:val="00A75597"/>
    <w:rsid w:val="00A7562C"/>
    <w:rsid w:val="00A759AF"/>
    <w:rsid w:val="00A75DAA"/>
    <w:rsid w:val="00A75F9A"/>
    <w:rsid w:val="00A7618B"/>
    <w:rsid w:val="00A769CD"/>
    <w:rsid w:val="00A7755C"/>
    <w:rsid w:val="00A7763A"/>
    <w:rsid w:val="00A777AD"/>
    <w:rsid w:val="00A77A0C"/>
    <w:rsid w:val="00A77BA3"/>
    <w:rsid w:val="00A80B7A"/>
    <w:rsid w:val="00A81573"/>
    <w:rsid w:val="00A81958"/>
    <w:rsid w:val="00A82A6F"/>
    <w:rsid w:val="00A83B43"/>
    <w:rsid w:val="00A84256"/>
    <w:rsid w:val="00A842E5"/>
    <w:rsid w:val="00A84370"/>
    <w:rsid w:val="00A85255"/>
    <w:rsid w:val="00A85D28"/>
    <w:rsid w:val="00A85EEE"/>
    <w:rsid w:val="00A86A2F"/>
    <w:rsid w:val="00A87218"/>
    <w:rsid w:val="00A87496"/>
    <w:rsid w:val="00A901E2"/>
    <w:rsid w:val="00A90267"/>
    <w:rsid w:val="00A903E4"/>
    <w:rsid w:val="00A90A17"/>
    <w:rsid w:val="00A918B5"/>
    <w:rsid w:val="00A9227B"/>
    <w:rsid w:val="00A9263A"/>
    <w:rsid w:val="00A9267C"/>
    <w:rsid w:val="00A928D9"/>
    <w:rsid w:val="00A92A00"/>
    <w:rsid w:val="00A92A3B"/>
    <w:rsid w:val="00A92C30"/>
    <w:rsid w:val="00A9364B"/>
    <w:rsid w:val="00A936FD"/>
    <w:rsid w:val="00A94A4B"/>
    <w:rsid w:val="00A94A99"/>
    <w:rsid w:val="00A94D51"/>
    <w:rsid w:val="00A95F71"/>
    <w:rsid w:val="00A960A9"/>
    <w:rsid w:val="00A962AC"/>
    <w:rsid w:val="00A96413"/>
    <w:rsid w:val="00A96831"/>
    <w:rsid w:val="00A96A91"/>
    <w:rsid w:val="00A96B9F"/>
    <w:rsid w:val="00A96C7C"/>
    <w:rsid w:val="00A96CA4"/>
    <w:rsid w:val="00A96EC8"/>
    <w:rsid w:val="00A972E1"/>
    <w:rsid w:val="00A973D6"/>
    <w:rsid w:val="00A97653"/>
    <w:rsid w:val="00AA02F4"/>
    <w:rsid w:val="00AA0B6E"/>
    <w:rsid w:val="00AA1208"/>
    <w:rsid w:val="00AA149B"/>
    <w:rsid w:val="00AA1514"/>
    <w:rsid w:val="00AA2201"/>
    <w:rsid w:val="00AA227E"/>
    <w:rsid w:val="00AA2396"/>
    <w:rsid w:val="00AA3225"/>
    <w:rsid w:val="00AA3CE0"/>
    <w:rsid w:val="00AA3F47"/>
    <w:rsid w:val="00AA41D3"/>
    <w:rsid w:val="00AA45F1"/>
    <w:rsid w:val="00AA4AAB"/>
    <w:rsid w:val="00AA512F"/>
    <w:rsid w:val="00AA54B7"/>
    <w:rsid w:val="00AA5546"/>
    <w:rsid w:val="00AA558C"/>
    <w:rsid w:val="00AA5852"/>
    <w:rsid w:val="00AA5F19"/>
    <w:rsid w:val="00AA6236"/>
    <w:rsid w:val="00AA6AC1"/>
    <w:rsid w:val="00AA7122"/>
    <w:rsid w:val="00AA74A5"/>
    <w:rsid w:val="00AB03E1"/>
    <w:rsid w:val="00AB069A"/>
    <w:rsid w:val="00AB104C"/>
    <w:rsid w:val="00AB3104"/>
    <w:rsid w:val="00AB329B"/>
    <w:rsid w:val="00AB3693"/>
    <w:rsid w:val="00AB3839"/>
    <w:rsid w:val="00AB4689"/>
    <w:rsid w:val="00AB520D"/>
    <w:rsid w:val="00AB5614"/>
    <w:rsid w:val="00AB5858"/>
    <w:rsid w:val="00AB5965"/>
    <w:rsid w:val="00AB7AD8"/>
    <w:rsid w:val="00AB7F94"/>
    <w:rsid w:val="00AC0361"/>
    <w:rsid w:val="00AC1C7C"/>
    <w:rsid w:val="00AC1CC7"/>
    <w:rsid w:val="00AC1F56"/>
    <w:rsid w:val="00AC2282"/>
    <w:rsid w:val="00AC2339"/>
    <w:rsid w:val="00AC27DF"/>
    <w:rsid w:val="00AC3774"/>
    <w:rsid w:val="00AC385D"/>
    <w:rsid w:val="00AC5271"/>
    <w:rsid w:val="00AC5380"/>
    <w:rsid w:val="00AC6129"/>
    <w:rsid w:val="00AC63C3"/>
    <w:rsid w:val="00AC63E2"/>
    <w:rsid w:val="00AC6B4D"/>
    <w:rsid w:val="00AC73B2"/>
    <w:rsid w:val="00AC79FF"/>
    <w:rsid w:val="00AD0926"/>
    <w:rsid w:val="00AD0DBE"/>
    <w:rsid w:val="00AD0DD6"/>
    <w:rsid w:val="00AD0FCB"/>
    <w:rsid w:val="00AD1165"/>
    <w:rsid w:val="00AD14A7"/>
    <w:rsid w:val="00AD1D0D"/>
    <w:rsid w:val="00AD3743"/>
    <w:rsid w:val="00AD3804"/>
    <w:rsid w:val="00AD3B86"/>
    <w:rsid w:val="00AD3E87"/>
    <w:rsid w:val="00AD3ECA"/>
    <w:rsid w:val="00AD3FBD"/>
    <w:rsid w:val="00AD4A7B"/>
    <w:rsid w:val="00AD4AF1"/>
    <w:rsid w:val="00AD4B8D"/>
    <w:rsid w:val="00AD5F0E"/>
    <w:rsid w:val="00AD7113"/>
    <w:rsid w:val="00AD7165"/>
    <w:rsid w:val="00AD74EB"/>
    <w:rsid w:val="00AD782A"/>
    <w:rsid w:val="00AE06AB"/>
    <w:rsid w:val="00AE09A1"/>
    <w:rsid w:val="00AE0E98"/>
    <w:rsid w:val="00AE1FE1"/>
    <w:rsid w:val="00AE2490"/>
    <w:rsid w:val="00AE25AA"/>
    <w:rsid w:val="00AE288C"/>
    <w:rsid w:val="00AE2D46"/>
    <w:rsid w:val="00AE46EB"/>
    <w:rsid w:val="00AE4A4C"/>
    <w:rsid w:val="00AE4FD6"/>
    <w:rsid w:val="00AE5211"/>
    <w:rsid w:val="00AE61FA"/>
    <w:rsid w:val="00AE6B21"/>
    <w:rsid w:val="00AE6CAE"/>
    <w:rsid w:val="00AE789E"/>
    <w:rsid w:val="00AE7DAD"/>
    <w:rsid w:val="00AF0463"/>
    <w:rsid w:val="00AF07F9"/>
    <w:rsid w:val="00AF0819"/>
    <w:rsid w:val="00AF111A"/>
    <w:rsid w:val="00AF1742"/>
    <w:rsid w:val="00AF1824"/>
    <w:rsid w:val="00AF18AA"/>
    <w:rsid w:val="00AF2111"/>
    <w:rsid w:val="00AF22DF"/>
    <w:rsid w:val="00AF269F"/>
    <w:rsid w:val="00AF2A1D"/>
    <w:rsid w:val="00AF4057"/>
    <w:rsid w:val="00AF47D6"/>
    <w:rsid w:val="00AF4C38"/>
    <w:rsid w:val="00AF4C54"/>
    <w:rsid w:val="00AF53D3"/>
    <w:rsid w:val="00AF5D46"/>
    <w:rsid w:val="00AF623A"/>
    <w:rsid w:val="00AF6692"/>
    <w:rsid w:val="00AF6A15"/>
    <w:rsid w:val="00AF6D48"/>
    <w:rsid w:val="00AF6D77"/>
    <w:rsid w:val="00AF6FAC"/>
    <w:rsid w:val="00AF70E1"/>
    <w:rsid w:val="00AF77A0"/>
    <w:rsid w:val="00AF77B1"/>
    <w:rsid w:val="00AF7FDE"/>
    <w:rsid w:val="00B00214"/>
    <w:rsid w:val="00B00670"/>
    <w:rsid w:val="00B00C7E"/>
    <w:rsid w:val="00B01867"/>
    <w:rsid w:val="00B01AFD"/>
    <w:rsid w:val="00B025F0"/>
    <w:rsid w:val="00B02624"/>
    <w:rsid w:val="00B027A0"/>
    <w:rsid w:val="00B02842"/>
    <w:rsid w:val="00B02985"/>
    <w:rsid w:val="00B02CB1"/>
    <w:rsid w:val="00B02FEF"/>
    <w:rsid w:val="00B02FFA"/>
    <w:rsid w:val="00B033EC"/>
    <w:rsid w:val="00B0393B"/>
    <w:rsid w:val="00B03C18"/>
    <w:rsid w:val="00B03F29"/>
    <w:rsid w:val="00B040B8"/>
    <w:rsid w:val="00B04187"/>
    <w:rsid w:val="00B043E2"/>
    <w:rsid w:val="00B04568"/>
    <w:rsid w:val="00B04746"/>
    <w:rsid w:val="00B04F00"/>
    <w:rsid w:val="00B04F41"/>
    <w:rsid w:val="00B0549E"/>
    <w:rsid w:val="00B05524"/>
    <w:rsid w:val="00B057F3"/>
    <w:rsid w:val="00B05D67"/>
    <w:rsid w:val="00B05F5B"/>
    <w:rsid w:val="00B0660D"/>
    <w:rsid w:val="00B07128"/>
    <w:rsid w:val="00B07345"/>
    <w:rsid w:val="00B0746D"/>
    <w:rsid w:val="00B07985"/>
    <w:rsid w:val="00B07D0D"/>
    <w:rsid w:val="00B10F18"/>
    <w:rsid w:val="00B111D5"/>
    <w:rsid w:val="00B112C7"/>
    <w:rsid w:val="00B11ADB"/>
    <w:rsid w:val="00B11B74"/>
    <w:rsid w:val="00B11C68"/>
    <w:rsid w:val="00B12ABB"/>
    <w:rsid w:val="00B131A6"/>
    <w:rsid w:val="00B131E7"/>
    <w:rsid w:val="00B13390"/>
    <w:rsid w:val="00B14279"/>
    <w:rsid w:val="00B14CD3"/>
    <w:rsid w:val="00B151B3"/>
    <w:rsid w:val="00B15469"/>
    <w:rsid w:val="00B16378"/>
    <w:rsid w:val="00B16CA5"/>
    <w:rsid w:val="00B16DC6"/>
    <w:rsid w:val="00B16E16"/>
    <w:rsid w:val="00B17103"/>
    <w:rsid w:val="00B174BF"/>
    <w:rsid w:val="00B1790B"/>
    <w:rsid w:val="00B17A35"/>
    <w:rsid w:val="00B20327"/>
    <w:rsid w:val="00B2046F"/>
    <w:rsid w:val="00B20575"/>
    <w:rsid w:val="00B20C74"/>
    <w:rsid w:val="00B20DEA"/>
    <w:rsid w:val="00B20E0C"/>
    <w:rsid w:val="00B21298"/>
    <w:rsid w:val="00B219EC"/>
    <w:rsid w:val="00B21A1A"/>
    <w:rsid w:val="00B21FE7"/>
    <w:rsid w:val="00B222F8"/>
    <w:rsid w:val="00B232FF"/>
    <w:rsid w:val="00B2340C"/>
    <w:rsid w:val="00B235F8"/>
    <w:rsid w:val="00B244BA"/>
    <w:rsid w:val="00B24C82"/>
    <w:rsid w:val="00B260FD"/>
    <w:rsid w:val="00B26544"/>
    <w:rsid w:val="00B26BB5"/>
    <w:rsid w:val="00B26E66"/>
    <w:rsid w:val="00B27091"/>
    <w:rsid w:val="00B273C5"/>
    <w:rsid w:val="00B275EB"/>
    <w:rsid w:val="00B275F2"/>
    <w:rsid w:val="00B2767A"/>
    <w:rsid w:val="00B27911"/>
    <w:rsid w:val="00B30416"/>
    <w:rsid w:val="00B305E7"/>
    <w:rsid w:val="00B318F4"/>
    <w:rsid w:val="00B3289A"/>
    <w:rsid w:val="00B32E09"/>
    <w:rsid w:val="00B336D3"/>
    <w:rsid w:val="00B33A8A"/>
    <w:rsid w:val="00B34332"/>
    <w:rsid w:val="00B3563A"/>
    <w:rsid w:val="00B35A1A"/>
    <w:rsid w:val="00B3654E"/>
    <w:rsid w:val="00B3661D"/>
    <w:rsid w:val="00B37F7D"/>
    <w:rsid w:val="00B405D4"/>
    <w:rsid w:val="00B40F12"/>
    <w:rsid w:val="00B40F2D"/>
    <w:rsid w:val="00B411C8"/>
    <w:rsid w:val="00B41D2A"/>
    <w:rsid w:val="00B41D72"/>
    <w:rsid w:val="00B41F62"/>
    <w:rsid w:val="00B42FC1"/>
    <w:rsid w:val="00B430EB"/>
    <w:rsid w:val="00B43E2F"/>
    <w:rsid w:val="00B44FDA"/>
    <w:rsid w:val="00B4522B"/>
    <w:rsid w:val="00B45653"/>
    <w:rsid w:val="00B475C8"/>
    <w:rsid w:val="00B47814"/>
    <w:rsid w:val="00B47950"/>
    <w:rsid w:val="00B47ADD"/>
    <w:rsid w:val="00B47F36"/>
    <w:rsid w:val="00B51C78"/>
    <w:rsid w:val="00B524D0"/>
    <w:rsid w:val="00B52585"/>
    <w:rsid w:val="00B52964"/>
    <w:rsid w:val="00B529D1"/>
    <w:rsid w:val="00B52B50"/>
    <w:rsid w:val="00B537B4"/>
    <w:rsid w:val="00B53C75"/>
    <w:rsid w:val="00B53E44"/>
    <w:rsid w:val="00B54561"/>
    <w:rsid w:val="00B54D13"/>
    <w:rsid w:val="00B54D34"/>
    <w:rsid w:val="00B55786"/>
    <w:rsid w:val="00B5579E"/>
    <w:rsid w:val="00B55A02"/>
    <w:rsid w:val="00B55AF1"/>
    <w:rsid w:val="00B56551"/>
    <w:rsid w:val="00B56819"/>
    <w:rsid w:val="00B56821"/>
    <w:rsid w:val="00B56BC7"/>
    <w:rsid w:val="00B56FC9"/>
    <w:rsid w:val="00B57576"/>
    <w:rsid w:val="00B575A5"/>
    <w:rsid w:val="00B60299"/>
    <w:rsid w:val="00B60A3E"/>
    <w:rsid w:val="00B60AD3"/>
    <w:rsid w:val="00B60B55"/>
    <w:rsid w:val="00B61A5E"/>
    <w:rsid w:val="00B61EE1"/>
    <w:rsid w:val="00B623ED"/>
    <w:rsid w:val="00B6265C"/>
    <w:rsid w:val="00B62B04"/>
    <w:rsid w:val="00B62C60"/>
    <w:rsid w:val="00B62D2A"/>
    <w:rsid w:val="00B62DEE"/>
    <w:rsid w:val="00B62E1B"/>
    <w:rsid w:val="00B63B3E"/>
    <w:rsid w:val="00B641C8"/>
    <w:rsid w:val="00B64303"/>
    <w:rsid w:val="00B64C87"/>
    <w:rsid w:val="00B65C6E"/>
    <w:rsid w:val="00B65E01"/>
    <w:rsid w:val="00B66377"/>
    <w:rsid w:val="00B66696"/>
    <w:rsid w:val="00B66919"/>
    <w:rsid w:val="00B66A9E"/>
    <w:rsid w:val="00B66DA6"/>
    <w:rsid w:val="00B6725D"/>
    <w:rsid w:val="00B67321"/>
    <w:rsid w:val="00B6737B"/>
    <w:rsid w:val="00B67F2E"/>
    <w:rsid w:val="00B700CB"/>
    <w:rsid w:val="00B7027D"/>
    <w:rsid w:val="00B70B9E"/>
    <w:rsid w:val="00B70CB7"/>
    <w:rsid w:val="00B70E85"/>
    <w:rsid w:val="00B717F1"/>
    <w:rsid w:val="00B71B93"/>
    <w:rsid w:val="00B722DF"/>
    <w:rsid w:val="00B72A8C"/>
    <w:rsid w:val="00B72DFE"/>
    <w:rsid w:val="00B72F98"/>
    <w:rsid w:val="00B73189"/>
    <w:rsid w:val="00B73694"/>
    <w:rsid w:val="00B736AA"/>
    <w:rsid w:val="00B739D1"/>
    <w:rsid w:val="00B73A85"/>
    <w:rsid w:val="00B74116"/>
    <w:rsid w:val="00B750D5"/>
    <w:rsid w:val="00B7594F"/>
    <w:rsid w:val="00B75D12"/>
    <w:rsid w:val="00B76107"/>
    <w:rsid w:val="00B76576"/>
    <w:rsid w:val="00B767EC"/>
    <w:rsid w:val="00B76CBE"/>
    <w:rsid w:val="00B76F72"/>
    <w:rsid w:val="00B7738B"/>
    <w:rsid w:val="00B77720"/>
    <w:rsid w:val="00B77956"/>
    <w:rsid w:val="00B807A7"/>
    <w:rsid w:val="00B80CFA"/>
    <w:rsid w:val="00B81629"/>
    <w:rsid w:val="00B82022"/>
    <w:rsid w:val="00B82136"/>
    <w:rsid w:val="00B82268"/>
    <w:rsid w:val="00B8245B"/>
    <w:rsid w:val="00B8280C"/>
    <w:rsid w:val="00B82A73"/>
    <w:rsid w:val="00B82CE5"/>
    <w:rsid w:val="00B82D61"/>
    <w:rsid w:val="00B82ED5"/>
    <w:rsid w:val="00B83933"/>
    <w:rsid w:val="00B83CC4"/>
    <w:rsid w:val="00B849C9"/>
    <w:rsid w:val="00B8534C"/>
    <w:rsid w:val="00B861E2"/>
    <w:rsid w:val="00B86570"/>
    <w:rsid w:val="00B868B4"/>
    <w:rsid w:val="00B86EB0"/>
    <w:rsid w:val="00B873E1"/>
    <w:rsid w:val="00B87BF0"/>
    <w:rsid w:val="00B87F77"/>
    <w:rsid w:val="00B905A8"/>
    <w:rsid w:val="00B921DB"/>
    <w:rsid w:val="00B92ED9"/>
    <w:rsid w:val="00B9396B"/>
    <w:rsid w:val="00B93BB0"/>
    <w:rsid w:val="00B93D4E"/>
    <w:rsid w:val="00B944EA"/>
    <w:rsid w:val="00B94BFC"/>
    <w:rsid w:val="00B94DAD"/>
    <w:rsid w:val="00B94F38"/>
    <w:rsid w:val="00B95535"/>
    <w:rsid w:val="00B9560B"/>
    <w:rsid w:val="00B9625C"/>
    <w:rsid w:val="00B96888"/>
    <w:rsid w:val="00B972FD"/>
    <w:rsid w:val="00B97CB0"/>
    <w:rsid w:val="00B97CB7"/>
    <w:rsid w:val="00BA02B2"/>
    <w:rsid w:val="00BA05B5"/>
    <w:rsid w:val="00BA06E0"/>
    <w:rsid w:val="00BA0783"/>
    <w:rsid w:val="00BA0911"/>
    <w:rsid w:val="00BA0D9A"/>
    <w:rsid w:val="00BA2375"/>
    <w:rsid w:val="00BA24D4"/>
    <w:rsid w:val="00BA3196"/>
    <w:rsid w:val="00BA3B9F"/>
    <w:rsid w:val="00BA4A54"/>
    <w:rsid w:val="00BA4BAD"/>
    <w:rsid w:val="00BA61D7"/>
    <w:rsid w:val="00BA72A4"/>
    <w:rsid w:val="00BA77F4"/>
    <w:rsid w:val="00BA7FFE"/>
    <w:rsid w:val="00BB058E"/>
    <w:rsid w:val="00BB0593"/>
    <w:rsid w:val="00BB05D9"/>
    <w:rsid w:val="00BB093E"/>
    <w:rsid w:val="00BB29E1"/>
    <w:rsid w:val="00BB2F00"/>
    <w:rsid w:val="00BB360E"/>
    <w:rsid w:val="00BB3CFA"/>
    <w:rsid w:val="00BB3EA8"/>
    <w:rsid w:val="00BB470C"/>
    <w:rsid w:val="00BB559E"/>
    <w:rsid w:val="00BB60DB"/>
    <w:rsid w:val="00BB6254"/>
    <w:rsid w:val="00BB6B16"/>
    <w:rsid w:val="00BB7643"/>
    <w:rsid w:val="00BB7AB2"/>
    <w:rsid w:val="00BB7EE1"/>
    <w:rsid w:val="00BC0A13"/>
    <w:rsid w:val="00BC0AAF"/>
    <w:rsid w:val="00BC0C3E"/>
    <w:rsid w:val="00BC0DEE"/>
    <w:rsid w:val="00BC0FB0"/>
    <w:rsid w:val="00BC1013"/>
    <w:rsid w:val="00BC1753"/>
    <w:rsid w:val="00BC19FC"/>
    <w:rsid w:val="00BC1AC1"/>
    <w:rsid w:val="00BC2114"/>
    <w:rsid w:val="00BC290B"/>
    <w:rsid w:val="00BC3EA0"/>
    <w:rsid w:val="00BC4259"/>
    <w:rsid w:val="00BC4BF1"/>
    <w:rsid w:val="00BC529C"/>
    <w:rsid w:val="00BC57A1"/>
    <w:rsid w:val="00BC57DA"/>
    <w:rsid w:val="00BC5BC0"/>
    <w:rsid w:val="00BC5F4F"/>
    <w:rsid w:val="00BC6E1F"/>
    <w:rsid w:val="00BC7347"/>
    <w:rsid w:val="00BC746F"/>
    <w:rsid w:val="00BC7C40"/>
    <w:rsid w:val="00BD0517"/>
    <w:rsid w:val="00BD06AA"/>
    <w:rsid w:val="00BD06BF"/>
    <w:rsid w:val="00BD0F14"/>
    <w:rsid w:val="00BD20A7"/>
    <w:rsid w:val="00BD2601"/>
    <w:rsid w:val="00BD26C0"/>
    <w:rsid w:val="00BD2797"/>
    <w:rsid w:val="00BD4531"/>
    <w:rsid w:val="00BD48C3"/>
    <w:rsid w:val="00BD4E50"/>
    <w:rsid w:val="00BD527B"/>
    <w:rsid w:val="00BD7159"/>
    <w:rsid w:val="00BD7756"/>
    <w:rsid w:val="00BE033D"/>
    <w:rsid w:val="00BE0A06"/>
    <w:rsid w:val="00BE0EE4"/>
    <w:rsid w:val="00BE1D2C"/>
    <w:rsid w:val="00BE22CE"/>
    <w:rsid w:val="00BE2584"/>
    <w:rsid w:val="00BE2E73"/>
    <w:rsid w:val="00BE30FF"/>
    <w:rsid w:val="00BE34EC"/>
    <w:rsid w:val="00BE389C"/>
    <w:rsid w:val="00BE3A92"/>
    <w:rsid w:val="00BE3E95"/>
    <w:rsid w:val="00BE4989"/>
    <w:rsid w:val="00BE4B29"/>
    <w:rsid w:val="00BE534A"/>
    <w:rsid w:val="00BE5A9E"/>
    <w:rsid w:val="00BE5B27"/>
    <w:rsid w:val="00BE60E1"/>
    <w:rsid w:val="00BE66C3"/>
    <w:rsid w:val="00BE6756"/>
    <w:rsid w:val="00BE692E"/>
    <w:rsid w:val="00BE6AD7"/>
    <w:rsid w:val="00BE6EED"/>
    <w:rsid w:val="00BE72D5"/>
    <w:rsid w:val="00BE77E1"/>
    <w:rsid w:val="00BF0034"/>
    <w:rsid w:val="00BF0128"/>
    <w:rsid w:val="00BF063B"/>
    <w:rsid w:val="00BF0A6A"/>
    <w:rsid w:val="00BF0F2A"/>
    <w:rsid w:val="00BF1993"/>
    <w:rsid w:val="00BF19E4"/>
    <w:rsid w:val="00BF1EB1"/>
    <w:rsid w:val="00BF246F"/>
    <w:rsid w:val="00BF258E"/>
    <w:rsid w:val="00BF2760"/>
    <w:rsid w:val="00BF2C02"/>
    <w:rsid w:val="00BF2C0F"/>
    <w:rsid w:val="00BF2F39"/>
    <w:rsid w:val="00BF3344"/>
    <w:rsid w:val="00BF445E"/>
    <w:rsid w:val="00BF4496"/>
    <w:rsid w:val="00BF4601"/>
    <w:rsid w:val="00BF47D8"/>
    <w:rsid w:val="00BF47E0"/>
    <w:rsid w:val="00BF5EC8"/>
    <w:rsid w:val="00BF6E40"/>
    <w:rsid w:val="00BF6E61"/>
    <w:rsid w:val="00BF7704"/>
    <w:rsid w:val="00BF7744"/>
    <w:rsid w:val="00C00736"/>
    <w:rsid w:val="00C008FB"/>
    <w:rsid w:val="00C00BF7"/>
    <w:rsid w:val="00C00E2F"/>
    <w:rsid w:val="00C00F54"/>
    <w:rsid w:val="00C011DB"/>
    <w:rsid w:val="00C0192F"/>
    <w:rsid w:val="00C027C4"/>
    <w:rsid w:val="00C030B7"/>
    <w:rsid w:val="00C037DF"/>
    <w:rsid w:val="00C03843"/>
    <w:rsid w:val="00C045E4"/>
    <w:rsid w:val="00C046E7"/>
    <w:rsid w:val="00C046EE"/>
    <w:rsid w:val="00C04A46"/>
    <w:rsid w:val="00C054BA"/>
    <w:rsid w:val="00C05921"/>
    <w:rsid w:val="00C0635E"/>
    <w:rsid w:val="00C06F7E"/>
    <w:rsid w:val="00C06FB9"/>
    <w:rsid w:val="00C0743B"/>
    <w:rsid w:val="00C07688"/>
    <w:rsid w:val="00C07CD9"/>
    <w:rsid w:val="00C07EE6"/>
    <w:rsid w:val="00C1005F"/>
    <w:rsid w:val="00C10131"/>
    <w:rsid w:val="00C1017D"/>
    <w:rsid w:val="00C101A0"/>
    <w:rsid w:val="00C10A3D"/>
    <w:rsid w:val="00C10B64"/>
    <w:rsid w:val="00C10B76"/>
    <w:rsid w:val="00C11140"/>
    <w:rsid w:val="00C1180A"/>
    <w:rsid w:val="00C11DE6"/>
    <w:rsid w:val="00C1254A"/>
    <w:rsid w:val="00C12CAB"/>
    <w:rsid w:val="00C13727"/>
    <w:rsid w:val="00C137A1"/>
    <w:rsid w:val="00C144B2"/>
    <w:rsid w:val="00C14636"/>
    <w:rsid w:val="00C14913"/>
    <w:rsid w:val="00C15356"/>
    <w:rsid w:val="00C1550F"/>
    <w:rsid w:val="00C15E1E"/>
    <w:rsid w:val="00C16060"/>
    <w:rsid w:val="00C162F0"/>
    <w:rsid w:val="00C16329"/>
    <w:rsid w:val="00C168D6"/>
    <w:rsid w:val="00C17219"/>
    <w:rsid w:val="00C176D4"/>
    <w:rsid w:val="00C17897"/>
    <w:rsid w:val="00C20369"/>
    <w:rsid w:val="00C211F7"/>
    <w:rsid w:val="00C2151C"/>
    <w:rsid w:val="00C22732"/>
    <w:rsid w:val="00C228EF"/>
    <w:rsid w:val="00C22C89"/>
    <w:rsid w:val="00C23C96"/>
    <w:rsid w:val="00C23C9A"/>
    <w:rsid w:val="00C23D48"/>
    <w:rsid w:val="00C23EDF"/>
    <w:rsid w:val="00C24474"/>
    <w:rsid w:val="00C24596"/>
    <w:rsid w:val="00C24FEE"/>
    <w:rsid w:val="00C255FC"/>
    <w:rsid w:val="00C264B5"/>
    <w:rsid w:val="00C26CB0"/>
    <w:rsid w:val="00C26D08"/>
    <w:rsid w:val="00C26D45"/>
    <w:rsid w:val="00C27E90"/>
    <w:rsid w:val="00C27EDB"/>
    <w:rsid w:val="00C30B99"/>
    <w:rsid w:val="00C312B0"/>
    <w:rsid w:val="00C31D93"/>
    <w:rsid w:val="00C31DE8"/>
    <w:rsid w:val="00C31EA4"/>
    <w:rsid w:val="00C3333C"/>
    <w:rsid w:val="00C33C96"/>
    <w:rsid w:val="00C33F71"/>
    <w:rsid w:val="00C34BFE"/>
    <w:rsid w:val="00C3520C"/>
    <w:rsid w:val="00C35D8C"/>
    <w:rsid w:val="00C35E66"/>
    <w:rsid w:val="00C35FE5"/>
    <w:rsid w:val="00C36497"/>
    <w:rsid w:val="00C36564"/>
    <w:rsid w:val="00C36EED"/>
    <w:rsid w:val="00C37A4E"/>
    <w:rsid w:val="00C37CE9"/>
    <w:rsid w:val="00C37DED"/>
    <w:rsid w:val="00C402DD"/>
    <w:rsid w:val="00C4037D"/>
    <w:rsid w:val="00C406A5"/>
    <w:rsid w:val="00C41461"/>
    <w:rsid w:val="00C41767"/>
    <w:rsid w:val="00C41837"/>
    <w:rsid w:val="00C41AE9"/>
    <w:rsid w:val="00C41F18"/>
    <w:rsid w:val="00C41FAA"/>
    <w:rsid w:val="00C42076"/>
    <w:rsid w:val="00C4209C"/>
    <w:rsid w:val="00C42269"/>
    <w:rsid w:val="00C4235B"/>
    <w:rsid w:val="00C42A16"/>
    <w:rsid w:val="00C42A58"/>
    <w:rsid w:val="00C42F0C"/>
    <w:rsid w:val="00C43476"/>
    <w:rsid w:val="00C4348F"/>
    <w:rsid w:val="00C435FA"/>
    <w:rsid w:val="00C43631"/>
    <w:rsid w:val="00C43714"/>
    <w:rsid w:val="00C4399E"/>
    <w:rsid w:val="00C43C0F"/>
    <w:rsid w:val="00C43DF2"/>
    <w:rsid w:val="00C44105"/>
    <w:rsid w:val="00C44546"/>
    <w:rsid w:val="00C44633"/>
    <w:rsid w:val="00C44781"/>
    <w:rsid w:val="00C448F1"/>
    <w:rsid w:val="00C44E68"/>
    <w:rsid w:val="00C45845"/>
    <w:rsid w:val="00C45DC0"/>
    <w:rsid w:val="00C464E1"/>
    <w:rsid w:val="00C46782"/>
    <w:rsid w:val="00C469D3"/>
    <w:rsid w:val="00C46F03"/>
    <w:rsid w:val="00C47B68"/>
    <w:rsid w:val="00C50159"/>
    <w:rsid w:val="00C50CAC"/>
    <w:rsid w:val="00C51AB9"/>
    <w:rsid w:val="00C52273"/>
    <w:rsid w:val="00C52E13"/>
    <w:rsid w:val="00C53568"/>
    <w:rsid w:val="00C536EA"/>
    <w:rsid w:val="00C53F9F"/>
    <w:rsid w:val="00C541CD"/>
    <w:rsid w:val="00C54E3F"/>
    <w:rsid w:val="00C5550C"/>
    <w:rsid w:val="00C5578F"/>
    <w:rsid w:val="00C55AB9"/>
    <w:rsid w:val="00C5621A"/>
    <w:rsid w:val="00C563F5"/>
    <w:rsid w:val="00C56795"/>
    <w:rsid w:val="00C5682C"/>
    <w:rsid w:val="00C56C80"/>
    <w:rsid w:val="00C56F83"/>
    <w:rsid w:val="00C57484"/>
    <w:rsid w:val="00C575F2"/>
    <w:rsid w:val="00C603B0"/>
    <w:rsid w:val="00C60417"/>
    <w:rsid w:val="00C60FE9"/>
    <w:rsid w:val="00C612AF"/>
    <w:rsid w:val="00C615D3"/>
    <w:rsid w:val="00C61B31"/>
    <w:rsid w:val="00C61C22"/>
    <w:rsid w:val="00C61FBF"/>
    <w:rsid w:val="00C6268D"/>
    <w:rsid w:val="00C62A49"/>
    <w:rsid w:val="00C62B13"/>
    <w:rsid w:val="00C62D66"/>
    <w:rsid w:val="00C6304E"/>
    <w:rsid w:val="00C63DF6"/>
    <w:rsid w:val="00C63E1C"/>
    <w:rsid w:val="00C64177"/>
    <w:rsid w:val="00C642B9"/>
    <w:rsid w:val="00C64929"/>
    <w:rsid w:val="00C65594"/>
    <w:rsid w:val="00C655A0"/>
    <w:rsid w:val="00C65627"/>
    <w:rsid w:val="00C65BAA"/>
    <w:rsid w:val="00C65FF8"/>
    <w:rsid w:val="00C6632A"/>
    <w:rsid w:val="00C66AB6"/>
    <w:rsid w:val="00C66E70"/>
    <w:rsid w:val="00C6739F"/>
    <w:rsid w:val="00C67B58"/>
    <w:rsid w:val="00C7079B"/>
    <w:rsid w:val="00C70836"/>
    <w:rsid w:val="00C70B0E"/>
    <w:rsid w:val="00C70B1D"/>
    <w:rsid w:val="00C70ECF"/>
    <w:rsid w:val="00C70F96"/>
    <w:rsid w:val="00C72107"/>
    <w:rsid w:val="00C723BE"/>
    <w:rsid w:val="00C73C0B"/>
    <w:rsid w:val="00C74E7A"/>
    <w:rsid w:val="00C759DC"/>
    <w:rsid w:val="00C75F9A"/>
    <w:rsid w:val="00C764AB"/>
    <w:rsid w:val="00C76597"/>
    <w:rsid w:val="00C76A3F"/>
    <w:rsid w:val="00C76B71"/>
    <w:rsid w:val="00C76D1D"/>
    <w:rsid w:val="00C77BB1"/>
    <w:rsid w:val="00C77D38"/>
    <w:rsid w:val="00C77FD1"/>
    <w:rsid w:val="00C80641"/>
    <w:rsid w:val="00C807CA"/>
    <w:rsid w:val="00C80E57"/>
    <w:rsid w:val="00C821AD"/>
    <w:rsid w:val="00C8244C"/>
    <w:rsid w:val="00C82826"/>
    <w:rsid w:val="00C82B16"/>
    <w:rsid w:val="00C82C47"/>
    <w:rsid w:val="00C8336C"/>
    <w:rsid w:val="00C83803"/>
    <w:rsid w:val="00C84E40"/>
    <w:rsid w:val="00C84FCC"/>
    <w:rsid w:val="00C85323"/>
    <w:rsid w:val="00C85A18"/>
    <w:rsid w:val="00C85A95"/>
    <w:rsid w:val="00C85DA1"/>
    <w:rsid w:val="00C8600C"/>
    <w:rsid w:val="00C87071"/>
    <w:rsid w:val="00C873F5"/>
    <w:rsid w:val="00C87757"/>
    <w:rsid w:val="00C8785E"/>
    <w:rsid w:val="00C87898"/>
    <w:rsid w:val="00C87BB5"/>
    <w:rsid w:val="00C90609"/>
    <w:rsid w:val="00C908B1"/>
    <w:rsid w:val="00C90F17"/>
    <w:rsid w:val="00C90FEE"/>
    <w:rsid w:val="00C91616"/>
    <w:rsid w:val="00C91837"/>
    <w:rsid w:val="00C91BBB"/>
    <w:rsid w:val="00C91C73"/>
    <w:rsid w:val="00C924E0"/>
    <w:rsid w:val="00C92725"/>
    <w:rsid w:val="00C92775"/>
    <w:rsid w:val="00C932F6"/>
    <w:rsid w:val="00C9349F"/>
    <w:rsid w:val="00C9358A"/>
    <w:rsid w:val="00C93805"/>
    <w:rsid w:val="00C94CD1"/>
    <w:rsid w:val="00C952F5"/>
    <w:rsid w:val="00C957FA"/>
    <w:rsid w:val="00C96991"/>
    <w:rsid w:val="00C971FD"/>
    <w:rsid w:val="00CA0B2D"/>
    <w:rsid w:val="00CA0B5D"/>
    <w:rsid w:val="00CA0C1B"/>
    <w:rsid w:val="00CA1367"/>
    <w:rsid w:val="00CA1ADC"/>
    <w:rsid w:val="00CA1ED3"/>
    <w:rsid w:val="00CA2571"/>
    <w:rsid w:val="00CA2773"/>
    <w:rsid w:val="00CA27F3"/>
    <w:rsid w:val="00CA2828"/>
    <w:rsid w:val="00CA35A6"/>
    <w:rsid w:val="00CA376F"/>
    <w:rsid w:val="00CA3F04"/>
    <w:rsid w:val="00CA445E"/>
    <w:rsid w:val="00CA4583"/>
    <w:rsid w:val="00CA476E"/>
    <w:rsid w:val="00CA4A99"/>
    <w:rsid w:val="00CA4C64"/>
    <w:rsid w:val="00CA5068"/>
    <w:rsid w:val="00CA5E02"/>
    <w:rsid w:val="00CA62B6"/>
    <w:rsid w:val="00CA63CD"/>
    <w:rsid w:val="00CA65C0"/>
    <w:rsid w:val="00CA7346"/>
    <w:rsid w:val="00CA767F"/>
    <w:rsid w:val="00CA7D7E"/>
    <w:rsid w:val="00CA7E7E"/>
    <w:rsid w:val="00CB0105"/>
    <w:rsid w:val="00CB063E"/>
    <w:rsid w:val="00CB102F"/>
    <w:rsid w:val="00CB11D6"/>
    <w:rsid w:val="00CB15C7"/>
    <w:rsid w:val="00CB17B9"/>
    <w:rsid w:val="00CB1C40"/>
    <w:rsid w:val="00CB2257"/>
    <w:rsid w:val="00CB28C3"/>
    <w:rsid w:val="00CB2A2F"/>
    <w:rsid w:val="00CB4264"/>
    <w:rsid w:val="00CB49FC"/>
    <w:rsid w:val="00CB4A05"/>
    <w:rsid w:val="00CB4F4F"/>
    <w:rsid w:val="00CB6817"/>
    <w:rsid w:val="00CB7152"/>
    <w:rsid w:val="00CB7EB8"/>
    <w:rsid w:val="00CC0F8B"/>
    <w:rsid w:val="00CC1539"/>
    <w:rsid w:val="00CC173A"/>
    <w:rsid w:val="00CC217A"/>
    <w:rsid w:val="00CC247D"/>
    <w:rsid w:val="00CC2AAC"/>
    <w:rsid w:val="00CC3C82"/>
    <w:rsid w:val="00CC40AA"/>
    <w:rsid w:val="00CC50C9"/>
    <w:rsid w:val="00CC577A"/>
    <w:rsid w:val="00CC5AE4"/>
    <w:rsid w:val="00CC61D9"/>
    <w:rsid w:val="00CC63A2"/>
    <w:rsid w:val="00CC64F8"/>
    <w:rsid w:val="00CC795D"/>
    <w:rsid w:val="00CC7AF9"/>
    <w:rsid w:val="00CC7B00"/>
    <w:rsid w:val="00CD0A00"/>
    <w:rsid w:val="00CD0A14"/>
    <w:rsid w:val="00CD0A49"/>
    <w:rsid w:val="00CD0C52"/>
    <w:rsid w:val="00CD0CAB"/>
    <w:rsid w:val="00CD0E5D"/>
    <w:rsid w:val="00CD0F25"/>
    <w:rsid w:val="00CD109E"/>
    <w:rsid w:val="00CD15A4"/>
    <w:rsid w:val="00CD16B3"/>
    <w:rsid w:val="00CD1A5A"/>
    <w:rsid w:val="00CD246A"/>
    <w:rsid w:val="00CD258E"/>
    <w:rsid w:val="00CD3269"/>
    <w:rsid w:val="00CD337D"/>
    <w:rsid w:val="00CD39CD"/>
    <w:rsid w:val="00CD3DF1"/>
    <w:rsid w:val="00CD410C"/>
    <w:rsid w:val="00CD4486"/>
    <w:rsid w:val="00CD4BE8"/>
    <w:rsid w:val="00CD5854"/>
    <w:rsid w:val="00CD5D59"/>
    <w:rsid w:val="00CD629A"/>
    <w:rsid w:val="00CD63BC"/>
    <w:rsid w:val="00CD63FF"/>
    <w:rsid w:val="00CD6C1A"/>
    <w:rsid w:val="00CD7682"/>
    <w:rsid w:val="00CD785F"/>
    <w:rsid w:val="00CD7EA6"/>
    <w:rsid w:val="00CD7F30"/>
    <w:rsid w:val="00CE0358"/>
    <w:rsid w:val="00CE0C3F"/>
    <w:rsid w:val="00CE23D4"/>
    <w:rsid w:val="00CE2C8D"/>
    <w:rsid w:val="00CE3DFF"/>
    <w:rsid w:val="00CE4232"/>
    <w:rsid w:val="00CE5139"/>
    <w:rsid w:val="00CE56FD"/>
    <w:rsid w:val="00CE66E8"/>
    <w:rsid w:val="00CE6998"/>
    <w:rsid w:val="00CE6B63"/>
    <w:rsid w:val="00CE6E3D"/>
    <w:rsid w:val="00CE716D"/>
    <w:rsid w:val="00CE7287"/>
    <w:rsid w:val="00CE747A"/>
    <w:rsid w:val="00CF053B"/>
    <w:rsid w:val="00CF0AA5"/>
    <w:rsid w:val="00CF11AA"/>
    <w:rsid w:val="00CF13C1"/>
    <w:rsid w:val="00CF1842"/>
    <w:rsid w:val="00CF23D6"/>
    <w:rsid w:val="00CF344D"/>
    <w:rsid w:val="00CF37AE"/>
    <w:rsid w:val="00CF3BF7"/>
    <w:rsid w:val="00CF3D3D"/>
    <w:rsid w:val="00CF4B4E"/>
    <w:rsid w:val="00CF501E"/>
    <w:rsid w:val="00CF5177"/>
    <w:rsid w:val="00CF529B"/>
    <w:rsid w:val="00CF5398"/>
    <w:rsid w:val="00CF56E3"/>
    <w:rsid w:val="00CF5986"/>
    <w:rsid w:val="00CF602F"/>
    <w:rsid w:val="00CF70EB"/>
    <w:rsid w:val="00CF7194"/>
    <w:rsid w:val="00CF729A"/>
    <w:rsid w:val="00CF770C"/>
    <w:rsid w:val="00CF77D7"/>
    <w:rsid w:val="00CF7905"/>
    <w:rsid w:val="00D00591"/>
    <w:rsid w:val="00D00728"/>
    <w:rsid w:val="00D00C9C"/>
    <w:rsid w:val="00D00DEB"/>
    <w:rsid w:val="00D01538"/>
    <w:rsid w:val="00D01958"/>
    <w:rsid w:val="00D01B2B"/>
    <w:rsid w:val="00D01E30"/>
    <w:rsid w:val="00D0202C"/>
    <w:rsid w:val="00D03224"/>
    <w:rsid w:val="00D0368D"/>
    <w:rsid w:val="00D0371A"/>
    <w:rsid w:val="00D044EF"/>
    <w:rsid w:val="00D0451A"/>
    <w:rsid w:val="00D047BC"/>
    <w:rsid w:val="00D04CB4"/>
    <w:rsid w:val="00D04F3D"/>
    <w:rsid w:val="00D05C97"/>
    <w:rsid w:val="00D0678E"/>
    <w:rsid w:val="00D068B4"/>
    <w:rsid w:val="00D0699C"/>
    <w:rsid w:val="00D069E5"/>
    <w:rsid w:val="00D06CEB"/>
    <w:rsid w:val="00D07013"/>
    <w:rsid w:val="00D07022"/>
    <w:rsid w:val="00D07787"/>
    <w:rsid w:val="00D07EBF"/>
    <w:rsid w:val="00D10358"/>
    <w:rsid w:val="00D1058B"/>
    <w:rsid w:val="00D1090E"/>
    <w:rsid w:val="00D10B03"/>
    <w:rsid w:val="00D10D3B"/>
    <w:rsid w:val="00D10F3B"/>
    <w:rsid w:val="00D10FCA"/>
    <w:rsid w:val="00D1151D"/>
    <w:rsid w:val="00D11EC8"/>
    <w:rsid w:val="00D11FDD"/>
    <w:rsid w:val="00D12199"/>
    <w:rsid w:val="00D121FB"/>
    <w:rsid w:val="00D12911"/>
    <w:rsid w:val="00D12BF4"/>
    <w:rsid w:val="00D12E4A"/>
    <w:rsid w:val="00D13117"/>
    <w:rsid w:val="00D132A7"/>
    <w:rsid w:val="00D13821"/>
    <w:rsid w:val="00D1383F"/>
    <w:rsid w:val="00D14790"/>
    <w:rsid w:val="00D148CD"/>
    <w:rsid w:val="00D14E69"/>
    <w:rsid w:val="00D1525C"/>
    <w:rsid w:val="00D153FA"/>
    <w:rsid w:val="00D1542A"/>
    <w:rsid w:val="00D1594E"/>
    <w:rsid w:val="00D1612D"/>
    <w:rsid w:val="00D1671C"/>
    <w:rsid w:val="00D1697C"/>
    <w:rsid w:val="00D16B3E"/>
    <w:rsid w:val="00D1720A"/>
    <w:rsid w:val="00D17CBE"/>
    <w:rsid w:val="00D17FF2"/>
    <w:rsid w:val="00D20064"/>
    <w:rsid w:val="00D2011F"/>
    <w:rsid w:val="00D20948"/>
    <w:rsid w:val="00D20B9A"/>
    <w:rsid w:val="00D21CD5"/>
    <w:rsid w:val="00D223D4"/>
    <w:rsid w:val="00D22659"/>
    <w:rsid w:val="00D2279A"/>
    <w:rsid w:val="00D22EBD"/>
    <w:rsid w:val="00D244F2"/>
    <w:rsid w:val="00D24A2C"/>
    <w:rsid w:val="00D24BB7"/>
    <w:rsid w:val="00D24E8B"/>
    <w:rsid w:val="00D2512E"/>
    <w:rsid w:val="00D253A2"/>
    <w:rsid w:val="00D2579D"/>
    <w:rsid w:val="00D25835"/>
    <w:rsid w:val="00D2595F"/>
    <w:rsid w:val="00D25B44"/>
    <w:rsid w:val="00D265D4"/>
    <w:rsid w:val="00D26614"/>
    <w:rsid w:val="00D27234"/>
    <w:rsid w:val="00D27274"/>
    <w:rsid w:val="00D27605"/>
    <w:rsid w:val="00D2773D"/>
    <w:rsid w:val="00D27F2E"/>
    <w:rsid w:val="00D27F3D"/>
    <w:rsid w:val="00D30B99"/>
    <w:rsid w:val="00D30C54"/>
    <w:rsid w:val="00D310B3"/>
    <w:rsid w:val="00D310E0"/>
    <w:rsid w:val="00D313ED"/>
    <w:rsid w:val="00D31953"/>
    <w:rsid w:val="00D3291A"/>
    <w:rsid w:val="00D331B3"/>
    <w:rsid w:val="00D33359"/>
    <w:rsid w:val="00D336F6"/>
    <w:rsid w:val="00D33945"/>
    <w:rsid w:val="00D34235"/>
    <w:rsid w:val="00D34394"/>
    <w:rsid w:val="00D35370"/>
    <w:rsid w:val="00D35DC3"/>
    <w:rsid w:val="00D3616A"/>
    <w:rsid w:val="00D36231"/>
    <w:rsid w:val="00D363C3"/>
    <w:rsid w:val="00D36901"/>
    <w:rsid w:val="00D375EE"/>
    <w:rsid w:val="00D37A56"/>
    <w:rsid w:val="00D405A2"/>
    <w:rsid w:val="00D407FC"/>
    <w:rsid w:val="00D40981"/>
    <w:rsid w:val="00D412E3"/>
    <w:rsid w:val="00D416E8"/>
    <w:rsid w:val="00D41E29"/>
    <w:rsid w:val="00D4226A"/>
    <w:rsid w:val="00D4271F"/>
    <w:rsid w:val="00D42AFD"/>
    <w:rsid w:val="00D42B96"/>
    <w:rsid w:val="00D43496"/>
    <w:rsid w:val="00D43616"/>
    <w:rsid w:val="00D43B4B"/>
    <w:rsid w:val="00D445E3"/>
    <w:rsid w:val="00D44BDC"/>
    <w:rsid w:val="00D44F94"/>
    <w:rsid w:val="00D4506C"/>
    <w:rsid w:val="00D45280"/>
    <w:rsid w:val="00D45AF9"/>
    <w:rsid w:val="00D46064"/>
    <w:rsid w:val="00D4611E"/>
    <w:rsid w:val="00D4638B"/>
    <w:rsid w:val="00D46555"/>
    <w:rsid w:val="00D472D3"/>
    <w:rsid w:val="00D47850"/>
    <w:rsid w:val="00D47B07"/>
    <w:rsid w:val="00D50D6D"/>
    <w:rsid w:val="00D512D7"/>
    <w:rsid w:val="00D51742"/>
    <w:rsid w:val="00D5178F"/>
    <w:rsid w:val="00D520B4"/>
    <w:rsid w:val="00D520C6"/>
    <w:rsid w:val="00D52B6F"/>
    <w:rsid w:val="00D538E5"/>
    <w:rsid w:val="00D5456F"/>
    <w:rsid w:val="00D547F7"/>
    <w:rsid w:val="00D55165"/>
    <w:rsid w:val="00D5520A"/>
    <w:rsid w:val="00D55515"/>
    <w:rsid w:val="00D558C1"/>
    <w:rsid w:val="00D5703A"/>
    <w:rsid w:val="00D57489"/>
    <w:rsid w:val="00D5763A"/>
    <w:rsid w:val="00D6083C"/>
    <w:rsid w:val="00D608C1"/>
    <w:rsid w:val="00D60B7C"/>
    <w:rsid w:val="00D6114C"/>
    <w:rsid w:val="00D614BF"/>
    <w:rsid w:val="00D61662"/>
    <w:rsid w:val="00D61CC2"/>
    <w:rsid w:val="00D631AD"/>
    <w:rsid w:val="00D6345D"/>
    <w:rsid w:val="00D63616"/>
    <w:rsid w:val="00D637C4"/>
    <w:rsid w:val="00D63D10"/>
    <w:rsid w:val="00D63F04"/>
    <w:rsid w:val="00D64A7B"/>
    <w:rsid w:val="00D654E2"/>
    <w:rsid w:val="00D65E49"/>
    <w:rsid w:val="00D66734"/>
    <w:rsid w:val="00D66782"/>
    <w:rsid w:val="00D6723A"/>
    <w:rsid w:val="00D6732F"/>
    <w:rsid w:val="00D67346"/>
    <w:rsid w:val="00D674C3"/>
    <w:rsid w:val="00D676C1"/>
    <w:rsid w:val="00D700C3"/>
    <w:rsid w:val="00D70250"/>
    <w:rsid w:val="00D7047A"/>
    <w:rsid w:val="00D70708"/>
    <w:rsid w:val="00D715BA"/>
    <w:rsid w:val="00D71860"/>
    <w:rsid w:val="00D71DBA"/>
    <w:rsid w:val="00D72E80"/>
    <w:rsid w:val="00D731EE"/>
    <w:rsid w:val="00D73836"/>
    <w:rsid w:val="00D73D10"/>
    <w:rsid w:val="00D7412F"/>
    <w:rsid w:val="00D74553"/>
    <w:rsid w:val="00D74C39"/>
    <w:rsid w:val="00D74E50"/>
    <w:rsid w:val="00D75AFF"/>
    <w:rsid w:val="00D76518"/>
    <w:rsid w:val="00D765D4"/>
    <w:rsid w:val="00D768DC"/>
    <w:rsid w:val="00D77567"/>
    <w:rsid w:val="00D77810"/>
    <w:rsid w:val="00D77C6D"/>
    <w:rsid w:val="00D80031"/>
    <w:rsid w:val="00D804AE"/>
    <w:rsid w:val="00D80510"/>
    <w:rsid w:val="00D81334"/>
    <w:rsid w:val="00D81CD9"/>
    <w:rsid w:val="00D8207D"/>
    <w:rsid w:val="00D828F2"/>
    <w:rsid w:val="00D82B77"/>
    <w:rsid w:val="00D82CDC"/>
    <w:rsid w:val="00D82F67"/>
    <w:rsid w:val="00D833C2"/>
    <w:rsid w:val="00D836BB"/>
    <w:rsid w:val="00D83EF3"/>
    <w:rsid w:val="00D84730"/>
    <w:rsid w:val="00D84BAF"/>
    <w:rsid w:val="00D84E42"/>
    <w:rsid w:val="00D85472"/>
    <w:rsid w:val="00D8553B"/>
    <w:rsid w:val="00D8695F"/>
    <w:rsid w:val="00D90A8C"/>
    <w:rsid w:val="00D90B49"/>
    <w:rsid w:val="00D90B65"/>
    <w:rsid w:val="00D910B2"/>
    <w:rsid w:val="00D91329"/>
    <w:rsid w:val="00D9229B"/>
    <w:rsid w:val="00D92321"/>
    <w:rsid w:val="00D92728"/>
    <w:rsid w:val="00D92B71"/>
    <w:rsid w:val="00D932C3"/>
    <w:rsid w:val="00D93F4F"/>
    <w:rsid w:val="00D940D4"/>
    <w:rsid w:val="00D94406"/>
    <w:rsid w:val="00D94AD0"/>
    <w:rsid w:val="00D950A3"/>
    <w:rsid w:val="00D95401"/>
    <w:rsid w:val="00D9581F"/>
    <w:rsid w:val="00D960F7"/>
    <w:rsid w:val="00D964D8"/>
    <w:rsid w:val="00D96DA6"/>
    <w:rsid w:val="00D96DE0"/>
    <w:rsid w:val="00D971D3"/>
    <w:rsid w:val="00D976C5"/>
    <w:rsid w:val="00D976DC"/>
    <w:rsid w:val="00DA0502"/>
    <w:rsid w:val="00DA0616"/>
    <w:rsid w:val="00DA090D"/>
    <w:rsid w:val="00DA0B43"/>
    <w:rsid w:val="00DA1595"/>
    <w:rsid w:val="00DA1D15"/>
    <w:rsid w:val="00DA203B"/>
    <w:rsid w:val="00DA2509"/>
    <w:rsid w:val="00DA2841"/>
    <w:rsid w:val="00DA2971"/>
    <w:rsid w:val="00DA2C59"/>
    <w:rsid w:val="00DA3050"/>
    <w:rsid w:val="00DA3527"/>
    <w:rsid w:val="00DA3712"/>
    <w:rsid w:val="00DA406E"/>
    <w:rsid w:val="00DA4CBA"/>
    <w:rsid w:val="00DA5336"/>
    <w:rsid w:val="00DA60C0"/>
    <w:rsid w:val="00DA62FB"/>
    <w:rsid w:val="00DA6E2D"/>
    <w:rsid w:val="00DA6E7E"/>
    <w:rsid w:val="00DA746D"/>
    <w:rsid w:val="00DA7DE5"/>
    <w:rsid w:val="00DB025C"/>
    <w:rsid w:val="00DB0786"/>
    <w:rsid w:val="00DB08B5"/>
    <w:rsid w:val="00DB09E5"/>
    <w:rsid w:val="00DB14D4"/>
    <w:rsid w:val="00DB1DE0"/>
    <w:rsid w:val="00DB282F"/>
    <w:rsid w:val="00DB2945"/>
    <w:rsid w:val="00DB2D00"/>
    <w:rsid w:val="00DB3370"/>
    <w:rsid w:val="00DB3C45"/>
    <w:rsid w:val="00DB418E"/>
    <w:rsid w:val="00DB43C6"/>
    <w:rsid w:val="00DB4D57"/>
    <w:rsid w:val="00DB5980"/>
    <w:rsid w:val="00DB5BEB"/>
    <w:rsid w:val="00DB5BFF"/>
    <w:rsid w:val="00DB5F70"/>
    <w:rsid w:val="00DB609D"/>
    <w:rsid w:val="00DB68BF"/>
    <w:rsid w:val="00DB7783"/>
    <w:rsid w:val="00DB7E51"/>
    <w:rsid w:val="00DC0037"/>
    <w:rsid w:val="00DC04A8"/>
    <w:rsid w:val="00DC13B1"/>
    <w:rsid w:val="00DC154B"/>
    <w:rsid w:val="00DC1BDD"/>
    <w:rsid w:val="00DC2528"/>
    <w:rsid w:val="00DC2885"/>
    <w:rsid w:val="00DC35E4"/>
    <w:rsid w:val="00DC369E"/>
    <w:rsid w:val="00DC3777"/>
    <w:rsid w:val="00DC4519"/>
    <w:rsid w:val="00DC4B94"/>
    <w:rsid w:val="00DC4FA0"/>
    <w:rsid w:val="00DC5A14"/>
    <w:rsid w:val="00DC5CEB"/>
    <w:rsid w:val="00DC5EA5"/>
    <w:rsid w:val="00DC5FA8"/>
    <w:rsid w:val="00DC69AA"/>
    <w:rsid w:val="00DC6DED"/>
    <w:rsid w:val="00DC70F2"/>
    <w:rsid w:val="00DC7CE7"/>
    <w:rsid w:val="00DD00A5"/>
    <w:rsid w:val="00DD1215"/>
    <w:rsid w:val="00DD1655"/>
    <w:rsid w:val="00DD1B48"/>
    <w:rsid w:val="00DD2296"/>
    <w:rsid w:val="00DD25BE"/>
    <w:rsid w:val="00DD2F67"/>
    <w:rsid w:val="00DD3521"/>
    <w:rsid w:val="00DD3644"/>
    <w:rsid w:val="00DD3BED"/>
    <w:rsid w:val="00DD403D"/>
    <w:rsid w:val="00DD4158"/>
    <w:rsid w:val="00DD48DF"/>
    <w:rsid w:val="00DD4C16"/>
    <w:rsid w:val="00DD50F5"/>
    <w:rsid w:val="00DD5917"/>
    <w:rsid w:val="00DD5FCD"/>
    <w:rsid w:val="00DD66FE"/>
    <w:rsid w:val="00DD76BC"/>
    <w:rsid w:val="00DD78CD"/>
    <w:rsid w:val="00DE04AE"/>
    <w:rsid w:val="00DE0582"/>
    <w:rsid w:val="00DE0692"/>
    <w:rsid w:val="00DE07BC"/>
    <w:rsid w:val="00DE088C"/>
    <w:rsid w:val="00DE09F5"/>
    <w:rsid w:val="00DE1319"/>
    <w:rsid w:val="00DE14DE"/>
    <w:rsid w:val="00DE1A2E"/>
    <w:rsid w:val="00DE1A65"/>
    <w:rsid w:val="00DE1B3A"/>
    <w:rsid w:val="00DE2194"/>
    <w:rsid w:val="00DE2786"/>
    <w:rsid w:val="00DE30BB"/>
    <w:rsid w:val="00DE3927"/>
    <w:rsid w:val="00DE4072"/>
    <w:rsid w:val="00DE478C"/>
    <w:rsid w:val="00DE4816"/>
    <w:rsid w:val="00DE4F33"/>
    <w:rsid w:val="00DE6633"/>
    <w:rsid w:val="00DE7227"/>
    <w:rsid w:val="00DE756B"/>
    <w:rsid w:val="00DE757E"/>
    <w:rsid w:val="00DE784F"/>
    <w:rsid w:val="00DE7A5A"/>
    <w:rsid w:val="00DF02A1"/>
    <w:rsid w:val="00DF18E4"/>
    <w:rsid w:val="00DF1928"/>
    <w:rsid w:val="00DF1BDC"/>
    <w:rsid w:val="00DF1F35"/>
    <w:rsid w:val="00DF2874"/>
    <w:rsid w:val="00DF2C07"/>
    <w:rsid w:val="00DF37B4"/>
    <w:rsid w:val="00DF4BD1"/>
    <w:rsid w:val="00DF4D00"/>
    <w:rsid w:val="00DF509D"/>
    <w:rsid w:val="00DF563C"/>
    <w:rsid w:val="00DF675C"/>
    <w:rsid w:val="00DF6BBF"/>
    <w:rsid w:val="00DF707D"/>
    <w:rsid w:val="00E001CC"/>
    <w:rsid w:val="00E00792"/>
    <w:rsid w:val="00E007EE"/>
    <w:rsid w:val="00E01024"/>
    <w:rsid w:val="00E015D6"/>
    <w:rsid w:val="00E03A21"/>
    <w:rsid w:val="00E03BC4"/>
    <w:rsid w:val="00E03EF4"/>
    <w:rsid w:val="00E0418C"/>
    <w:rsid w:val="00E0525B"/>
    <w:rsid w:val="00E0528F"/>
    <w:rsid w:val="00E061D4"/>
    <w:rsid w:val="00E06B66"/>
    <w:rsid w:val="00E06D10"/>
    <w:rsid w:val="00E0732A"/>
    <w:rsid w:val="00E07AD4"/>
    <w:rsid w:val="00E1001C"/>
    <w:rsid w:val="00E10997"/>
    <w:rsid w:val="00E10D1D"/>
    <w:rsid w:val="00E10E34"/>
    <w:rsid w:val="00E10F77"/>
    <w:rsid w:val="00E11B43"/>
    <w:rsid w:val="00E11CE5"/>
    <w:rsid w:val="00E11E3F"/>
    <w:rsid w:val="00E12162"/>
    <w:rsid w:val="00E121EF"/>
    <w:rsid w:val="00E12828"/>
    <w:rsid w:val="00E13345"/>
    <w:rsid w:val="00E133A2"/>
    <w:rsid w:val="00E13B23"/>
    <w:rsid w:val="00E13B7E"/>
    <w:rsid w:val="00E13C27"/>
    <w:rsid w:val="00E13C48"/>
    <w:rsid w:val="00E144A3"/>
    <w:rsid w:val="00E160DD"/>
    <w:rsid w:val="00E1646D"/>
    <w:rsid w:val="00E16E82"/>
    <w:rsid w:val="00E17BA1"/>
    <w:rsid w:val="00E2036B"/>
    <w:rsid w:val="00E2048D"/>
    <w:rsid w:val="00E20D31"/>
    <w:rsid w:val="00E210A1"/>
    <w:rsid w:val="00E2186A"/>
    <w:rsid w:val="00E219AE"/>
    <w:rsid w:val="00E21A27"/>
    <w:rsid w:val="00E22066"/>
    <w:rsid w:val="00E22CA5"/>
    <w:rsid w:val="00E23085"/>
    <w:rsid w:val="00E231FF"/>
    <w:rsid w:val="00E2348B"/>
    <w:rsid w:val="00E23AB5"/>
    <w:rsid w:val="00E2473A"/>
    <w:rsid w:val="00E24A8D"/>
    <w:rsid w:val="00E24BA3"/>
    <w:rsid w:val="00E24BFD"/>
    <w:rsid w:val="00E2544E"/>
    <w:rsid w:val="00E256BA"/>
    <w:rsid w:val="00E262E3"/>
    <w:rsid w:val="00E26DB5"/>
    <w:rsid w:val="00E277BF"/>
    <w:rsid w:val="00E27988"/>
    <w:rsid w:val="00E27C51"/>
    <w:rsid w:val="00E30F9F"/>
    <w:rsid w:val="00E311F5"/>
    <w:rsid w:val="00E31310"/>
    <w:rsid w:val="00E3142F"/>
    <w:rsid w:val="00E32A1F"/>
    <w:rsid w:val="00E32B6C"/>
    <w:rsid w:val="00E33702"/>
    <w:rsid w:val="00E33972"/>
    <w:rsid w:val="00E33B97"/>
    <w:rsid w:val="00E33BFD"/>
    <w:rsid w:val="00E33C5B"/>
    <w:rsid w:val="00E33EC0"/>
    <w:rsid w:val="00E34162"/>
    <w:rsid w:val="00E34451"/>
    <w:rsid w:val="00E346D2"/>
    <w:rsid w:val="00E348AC"/>
    <w:rsid w:val="00E34FCE"/>
    <w:rsid w:val="00E35DCB"/>
    <w:rsid w:val="00E35FE7"/>
    <w:rsid w:val="00E36405"/>
    <w:rsid w:val="00E3644E"/>
    <w:rsid w:val="00E36718"/>
    <w:rsid w:val="00E36985"/>
    <w:rsid w:val="00E36A58"/>
    <w:rsid w:val="00E37722"/>
    <w:rsid w:val="00E37A44"/>
    <w:rsid w:val="00E37DFA"/>
    <w:rsid w:val="00E404CE"/>
    <w:rsid w:val="00E405E1"/>
    <w:rsid w:val="00E412B1"/>
    <w:rsid w:val="00E417DB"/>
    <w:rsid w:val="00E420D9"/>
    <w:rsid w:val="00E42141"/>
    <w:rsid w:val="00E42CA8"/>
    <w:rsid w:val="00E4454B"/>
    <w:rsid w:val="00E4555A"/>
    <w:rsid w:val="00E461EE"/>
    <w:rsid w:val="00E461F4"/>
    <w:rsid w:val="00E472D5"/>
    <w:rsid w:val="00E4762B"/>
    <w:rsid w:val="00E508F2"/>
    <w:rsid w:val="00E50D06"/>
    <w:rsid w:val="00E50D62"/>
    <w:rsid w:val="00E50F70"/>
    <w:rsid w:val="00E51B5C"/>
    <w:rsid w:val="00E51CC8"/>
    <w:rsid w:val="00E521F1"/>
    <w:rsid w:val="00E522C9"/>
    <w:rsid w:val="00E52392"/>
    <w:rsid w:val="00E52CD0"/>
    <w:rsid w:val="00E52F36"/>
    <w:rsid w:val="00E5303E"/>
    <w:rsid w:val="00E540D8"/>
    <w:rsid w:val="00E542D8"/>
    <w:rsid w:val="00E543F9"/>
    <w:rsid w:val="00E5452C"/>
    <w:rsid w:val="00E546EC"/>
    <w:rsid w:val="00E5498B"/>
    <w:rsid w:val="00E54B8E"/>
    <w:rsid w:val="00E54C7A"/>
    <w:rsid w:val="00E54E72"/>
    <w:rsid w:val="00E5513C"/>
    <w:rsid w:val="00E5564A"/>
    <w:rsid w:val="00E55C53"/>
    <w:rsid w:val="00E55CF4"/>
    <w:rsid w:val="00E55DE1"/>
    <w:rsid w:val="00E55FAD"/>
    <w:rsid w:val="00E56212"/>
    <w:rsid w:val="00E56315"/>
    <w:rsid w:val="00E56CC4"/>
    <w:rsid w:val="00E57288"/>
    <w:rsid w:val="00E572D1"/>
    <w:rsid w:val="00E57BC0"/>
    <w:rsid w:val="00E601EE"/>
    <w:rsid w:val="00E606CB"/>
    <w:rsid w:val="00E60C4B"/>
    <w:rsid w:val="00E61389"/>
    <w:rsid w:val="00E61597"/>
    <w:rsid w:val="00E6220C"/>
    <w:rsid w:val="00E62801"/>
    <w:rsid w:val="00E62B4B"/>
    <w:rsid w:val="00E62F37"/>
    <w:rsid w:val="00E6319E"/>
    <w:rsid w:val="00E631F7"/>
    <w:rsid w:val="00E63BF1"/>
    <w:rsid w:val="00E64498"/>
    <w:rsid w:val="00E644D6"/>
    <w:rsid w:val="00E64A65"/>
    <w:rsid w:val="00E64C71"/>
    <w:rsid w:val="00E64FBE"/>
    <w:rsid w:val="00E65067"/>
    <w:rsid w:val="00E6680A"/>
    <w:rsid w:val="00E66CF8"/>
    <w:rsid w:val="00E670E9"/>
    <w:rsid w:val="00E672B1"/>
    <w:rsid w:val="00E6774D"/>
    <w:rsid w:val="00E67936"/>
    <w:rsid w:val="00E67A46"/>
    <w:rsid w:val="00E70076"/>
    <w:rsid w:val="00E702F8"/>
    <w:rsid w:val="00E70325"/>
    <w:rsid w:val="00E70AE3"/>
    <w:rsid w:val="00E70B8C"/>
    <w:rsid w:val="00E70FB2"/>
    <w:rsid w:val="00E71156"/>
    <w:rsid w:val="00E713E7"/>
    <w:rsid w:val="00E72165"/>
    <w:rsid w:val="00E72242"/>
    <w:rsid w:val="00E72721"/>
    <w:rsid w:val="00E72E0A"/>
    <w:rsid w:val="00E731B8"/>
    <w:rsid w:val="00E7334C"/>
    <w:rsid w:val="00E73635"/>
    <w:rsid w:val="00E75800"/>
    <w:rsid w:val="00E75D25"/>
    <w:rsid w:val="00E766D6"/>
    <w:rsid w:val="00E76DF4"/>
    <w:rsid w:val="00E76E85"/>
    <w:rsid w:val="00E76F08"/>
    <w:rsid w:val="00E801F6"/>
    <w:rsid w:val="00E80844"/>
    <w:rsid w:val="00E813C3"/>
    <w:rsid w:val="00E82C4C"/>
    <w:rsid w:val="00E82D2A"/>
    <w:rsid w:val="00E82DAA"/>
    <w:rsid w:val="00E83133"/>
    <w:rsid w:val="00E83881"/>
    <w:rsid w:val="00E83AE6"/>
    <w:rsid w:val="00E83CDC"/>
    <w:rsid w:val="00E84D62"/>
    <w:rsid w:val="00E860BF"/>
    <w:rsid w:val="00E869F8"/>
    <w:rsid w:val="00E86CF2"/>
    <w:rsid w:val="00E86F30"/>
    <w:rsid w:val="00E86FA6"/>
    <w:rsid w:val="00E870EE"/>
    <w:rsid w:val="00E90421"/>
    <w:rsid w:val="00E90580"/>
    <w:rsid w:val="00E90C8D"/>
    <w:rsid w:val="00E90CE5"/>
    <w:rsid w:val="00E916EE"/>
    <w:rsid w:val="00E92886"/>
    <w:rsid w:val="00E93016"/>
    <w:rsid w:val="00E9361B"/>
    <w:rsid w:val="00E939F1"/>
    <w:rsid w:val="00E93A21"/>
    <w:rsid w:val="00E93D43"/>
    <w:rsid w:val="00E948A4"/>
    <w:rsid w:val="00E948D8"/>
    <w:rsid w:val="00E95022"/>
    <w:rsid w:val="00E95053"/>
    <w:rsid w:val="00E97A97"/>
    <w:rsid w:val="00EA071E"/>
    <w:rsid w:val="00EA1957"/>
    <w:rsid w:val="00EA1E4E"/>
    <w:rsid w:val="00EA1E83"/>
    <w:rsid w:val="00EA2BFF"/>
    <w:rsid w:val="00EA2DFA"/>
    <w:rsid w:val="00EA2E60"/>
    <w:rsid w:val="00EA319C"/>
    <w:rsid w:val="00EA37CB"/>
    <w:rsid w:val="00EA4151"/>
    <w:rsid w:val="00EA44F8"/>
    <w:rsid w:val="00EA4590"/>
    <w:rsid w:val="00EA56DC"/>
    <w:rsid w:val="00EA5A5F"/>
    <w:rsid w:val="00EA6383"/>
    <w:rsid w:val="00EA659A"/>
    <w:rsid w:val="00EA6A25"/>
    <w:rsid w:val="00EA6FA7"/>
    <w:rsid w:val="00EA7396"/>
    <w:rsid w:val="00EA75EE"/>
    <w:rsid w:val="00EA76C1"/>
    <w:rsid w:val="00EA7953"/>
    <w:rsid w:val="00EA7A12"/>
    <w:rsid w:val="00EA7EF8"/>
    <w:rsid w:val="00EB0775"/>
    <w:rsid w:val="00EB11EA"/>
    <w:rsid w:val="00EB1945"/>
    <w:rsid w:val="00EB1C12"/>
    <w:rsid w:val="00EB1CB5"/>
    <w:rsid w:val="00EB2637"/>
    <w:rsid w:val="00EB32BB"/>
    <w:rsid w:val="00EB345F"/>
    <w:rsid w:val="00EB5394"/>
    <w:rsid w:val="00EB65FC"/>
    <w:rsid w:val="00EB66A6"/>
    <w:rsid w:val="00EB78F4"/>
    <w:rsid w:val="00EB7A12"/>
    <w:rsid w:val="00EC0394"/>
    <w:rsid w:val="00EC0885"/>
    <w:rsid w:val="00EC09BA"/>
    <w:rsid w:val="00EC0CD9"/>
    <w:rsid w:val="00EC1357"/>
    <w:rsid w:val="00EC1391"/>
    <w:rsid w:val="00EC1D98"/>
    <w:rsid w:val="00EC272E"/>
    <w:rsid w:val="00EC2756"/>
    <w:rsid w:val="00EC2C56"/>
    <w:rsid w:val="00EC2EFB"/>
    <w:rsid w:val="00EC36C8"/>
    <w:rsid w:val="00EC3B0B"/>
    <w:rsid w:val="00EC3BC9"/>
    <w:rsid w:val="00EC417E"/>
    <w:rsid w:val="00EC42CD"/>
    <w:rsid w:val="00EC4744"/>
    <w:rsid w:val="00EC5EAE"/>
    <w:rsid w:val="00EC6337"/>
    <w:rsid w:val="00EC6703"/>
    <w:rsid w:val="00EC6D38"/>
    <w:rsid w:val="00EC707E"/>
    <w:rsid w:val="00EC7937"/>
    <w:rsid w:val="00EC7DD5"/>
    <w:rsid w:val="00ED0208"/>
    <w:rsid w:val="00ED1771"/>
    <w:rsid w:val="00ED1CCB"/>
    <w:rsid w:val="00ED21C2"/>
    <w:rsid w:val="00ED22E1"/>
    <w:rsid w:val="00ED2A3F"/>
    <w:rsid w:val="00ED2BB7"/>
    <w:rsid w:val="00ED2DC9"/>
    <w:rsid w:val="00ED2FA4"/>
    <w:rsid w:val="00ED3160"/>
    <w:rsid w:val="00ED3DB6"/>
    <w:rsid w:val="00ED3F58"/>
    <w:rsid w:val="00ED4A1F"/>
    <w:rsid w:val="00ED4B7D"/>
    <w:rsid w:val="00ED5B65"/>
    <w:rsid w:val="00ED6582"/>
    <w:rsid w:val="00ED6FA6"/>
    <w:rsid w:val="00ED71EB"/>
    <w:rsid w:val="00ED7DC4"/>
    <w:rsid w:val="00EE0296"/>
    <w:rsid w:val="00EE0E8E"/>
    <w:rsid w:val="00EE1A39"/>
    <w:rsid w:val="00EE1B69"/>
    <w:rsid w:val="00EE2203"/>
    <w:rsid w:val="00EE2501"/>
    <w:rsid w:val="00EE2876"/>
    <w:rsid w:val="00EE329E"/>
    <w:rsid w:val="00EE38A6"/>
    <w:rsid w:val="00EE3BF5"/>
    <w:rsid w:val="00EE49A4"/>
    <w:rsid w:val="00EE65CE"/>
    <w:rsid w:val="00EE6974"/>
    <w:rsid w:val="00EE6A29"/>
    <w:rsid w:val="00EE7FC8"/>
    <w:rsid w:val="00EF0AD2"/>
    <w:rsid w:val="00EF0C73"/>
    <w:rsid w:val="00EF0D1F"/>
    <w:rsid w:val="00EF1012"/>
    <w:rsid w:val="00EF151F"/>
    <w:rsid w:val="00EF16B2"/>
    <w:rsid w:val="00EF19B0"/>
    <w:rsid w:val="00EF1B8B"/>
    <w:rsid w:val="00EF28D2"/>
    <w:rsid w:val="00EF39A0"/>
    <w:rsid w:val="00EF454D"/>
    <w:rsid w:val="00EF4CBC"/>
    <w:rsid w:val="00EF4CBF"/>
    <w:rsid w:val="00EF4D68"/>
    <w:rsid w:val="00EF507B"/>
    <w:rsid w:val="00EF6024"/>
    <w:rsid w:val="00EF62D5"/>
    <w:rsid w:val="00EF62EA"/>
    <w:rsid w:val="00EF6496"/>
    <w:rsid w:val="00EF6807"/>
    <w:rsid w:val="00EF6817"/>
    <w:rsid w:val="00EF695A"/>
    <w:rsid w:val="00EF6CAD"/>
    <w:rsid w:val="00EF6EDF"/>
    <w:rsid w:val="00EF7257"/>
    <w:rsid w:val="00EF7430"/>
    <w:rsid w:val="00EF7C8D"/>
    <w:rsid w:val="00F00BE2"/>
    <w:rsid w:val="00F00C06"/>
    <w:rsid w:val="00F00DC9"/>
    <w:rsid w:val="00F012D8"/>
    <w:rsid w:val="00F01659"/>
    <w:rsid w:val="00F01E7A"/>
    <w:rsid w:val="00F01F75"/>
    <w:rsid w:val="00F01FA0"/>
    <w:rsid w:val="00F0232F"/>
    <w:rsid w:val="00F02936"/>
    <w:rsid w:val="00F03003"/>
    <w:rsid w:val="00F0336B"/>
    <w:rsid w:val="00F03F20"/>
    <w:rsid w:val="00F04D6D"/>
    <w:rsid w:val="00F05499"/>
    <w:rsid w:val="00F058EC"/>
    <w:rsid w:val="00F06E77"/>
    <w:rsid w:val="00F06F46"/>
    <w:rsid w:val="00F07043"/>
    <w:rsid w:val="00F071BA"/>
    <w:rsid w:val="00F10310"/>
    <w:rsid w:val="00F1034A"/>
    <w:rsid w:val="00F10A72"/>
    <w:rsid w:val="00F10ED6"/>
    <w:rsid w:val="00F10FA4"/>
    <w:rsid w:val="00F10FC4"/>
    <w:rsid w:val="00F111D3"/>
    <w:rsid w:val="00F116C1"/>
    <w:rsid w:val="00F11755"/>
    <w:rsid w:val="00F11A4B"/>
    <w:rsid w:val="00F126F2"/>
    <w:rsid w:val="00F12947"/>
    <w:rsid w:val="00F12EDB"/>
    <w:rsid w:val="00F130DC"/>
    <w:rsid w:val="00F132EE"/>
    <w:rsid w:val="00F13C2C"/>
    <w:rsid w:val="00F140E5"/>
    <w:rsid w:val="00F14383"/>
    <w:rsid w:val="00F14390"/>
    <w:rsid w:val="00F15660"/>
    <w:rsid w:val="00F15BA2"/>
    <w:rsid w:val="00F16606"/>
    <w:rsid w:val="00F1672B"/>
    <w:rsid w:val="00F16B70"/>
    <w:rsid w:val="00F16DB8"/>
    <w:rsid w:val="00F170DC"/>
    <w:rsid w:val="00F1724A"/>
    <w:rsid w:val="00F176B4"/>
    <w:rsid w:val="00F17AE3"/>
    <w:rsid w:val="00F20699"/>
    <w:rsid w:val="00F2089D"/>
    <w:rsid w:val="00F20DC6"/>
    <w:rsid w:val="00F20DE1"/>
    <w:rsid w:val="00F2116F"/>
    <w:rsid w:val="00F21A9B"/>
    <w:rsid w:val="00F22B13"/>
    <w:rsid w:val="00F22BCD"/>
    <w:rsid w:val="00F22C67"/>
    <w:rsid w:val="00F22E0C"/>
    <w:rsid w:val="00F23689"/>
    <w:rsid w:val="00F23B4D"/>
    <w:rsid w:val="00F23B99"/>
    <w:rsid w:val="00F23F12"/>
    <w:rsid w:val="00F24105"/>
    <w:rsid w:val="00F24587"/>
    <w:rsid w:val="00F24814"/>
    <w:rsid w:val="00F25356"/>
    <w:rsid w:val="00F2674C"/>
    <w:rsid w:val="00F27B4C"/>
    <w:rsid w:val="00F27CC1"/>
    <w:rsid w:val="00F3131E"/>
    <w:rsid w:val="00F3132E"/>
    <w:rsid w:val="00F31B76"/>
    <w:rsid w:val="00F327F3"/>
    <w:rsid w:val="00F328ED"/>
    <w:rsid w:val="00F33299"/>
    <w:rsid w:val="00F335DC"/>
    <w:rsid w:val="00F33A54"/>
    <w:rsid w:val="00F34B4B"/>
    <w:rsid w:val="00F34C80"/>
    <w:rsid w:val="00F34EA8"/>
    <w:rsid w:val="00F357E8"/>
    <w:rsid w:val="00F35C06"/>
    <w:rsid w:val="00F35E2C"/>
    <w:rsid w:val="00F368F1"/>
    <w:rsid w:val="00F36D1A"/>
    <w:rsid w:val="00F37128"/>
    <w:rsid w:val="00F374BD"/>
    <w:rsid w:val="00F3789D"/>
    <w:rsid w:val="00F37E44"/>
    <w:rsid w:val="00F4015D"/>
    <w:rsid w:val="00F404BE"/>
    <w:rsid w:val="00F4053C"/>
    <w:rsid w:val="00F405A3"/>
    <w:rsid w:val="00F41027"/>
    <w:rsid w:val="00F41397"/>
    <w:rsid w:val="00F42817"/>
    <w:rsid w:val="00F42D63"/>
    <w:rsid w:val="00F43423"/>
    <w:rsid w:val="00F43B57"/>
    <w:rsid w:val="00F43B5D"/>
    <w:rsid w:val="00F43DD4"/>
    <w:rsid w:val="00F44E44"/>
    <w:rsid w:val="00F460AE"/>
    <w:rsid w:val="00F460F3"/>
    <w:rsid w:val="00F468BE"/>
    <w:rsid w:val="00F46F54"/>
    <w:rsid w:val="00F46F96"/>
    <w:rsid w:val="00F4701E"/>
    <w:rsid w:val="00F47134"/>
    <w:rsid w:val="00F4723A"/>
    <w:rsid w:val="00F47AC5"/>
    <w:rsid w:val="00F47E40"/>
    <w:rsid w:val="00F50E7C"/>
    <w:rsid w:val="00F51BA2"/>
    <w:rsid w:val="00F51C67"/>
    <w:rsid w:val="00F51E69"/>
    <w:rsid w:val="00F52743"/>
    <w:rsid w:val="00F52781"/>
    <w:rsid w:val="00F52E6A"/>
    <w:rsid w:val="00F5341E"/>
    <w:rsid w:val="00F53B54"/>
    <w:rsid w:val="00F542D5"/>
    <w:rsid w:val="00F545B7"/>
    <w:rsid w:val="00F54FFE"/>
    <w:rsid w:val="00F55117"/>
    <w:rsid w:val="00F5550A"/>
    <w:rsid w:val="00F555AD"/>
    <w:rsid w:val="00F556C3"/>
    <w:rsid w:val="00F55E6E"/>
    <w:rsid w:val="00F55F2B"/>
    <w:rsid w:val="00F563A8"/>
    <w:rsid w:val="00F56963"/>
    <w:rsid w:val="00F56B71"/>
    <w:rsid w:val="00F56FF8"/>
    <w:rsid w:val="00F5774A"/>
    <w:rsid w:val="00F57AC9"/>
    <w:rsid w:val="00F60947"/>
    <w:rsid w:val="00F60A9B"/>
    <w:rsid w:val="00F6243C"/>
    <w:rsid w:val="00F62535"/>
    <w:rsid w:val="00F625F8"/>
    <w:rsid w:val="00F62E91"/>
    <w:rsid w:val="00F62FCF"/>
    <w:rsid w:val="00F63C9D"/>
    <w:rsid w:val="00F64E8E"/>
    <w:rsid w:val="00F64EF9"/>
    <w:rsid w:val="00F65A11"/>
    <w:rsid w:val="00F65DF1"/>
    <w:rsid w:val="00F65E95"/>
    <w:rsid w:val="00F66257"/>
    <w:rsid w:val="00F6773D"/>
    <w:rsid w:val="00F705B6"/>
    <w:rsid w:val="00F70E8C"/>
    <w:rsid w:val="00F70FDA"/>
    <w:rsid w:val="00F71038"/>
    <w:rsid w:val="00F717D9"/>
    <w:rsid w:val="00F72544"/>
    <w:rsid w:val="00F72EB1"/>
    <w:rsid w:val="00F73646"/>
    <w:rsid w:val="00F73FC8"/>
    <w:rsid w:val="00F748C5"/>
    <w:rsid w:val="00F74A8D"/>
    <w:rsid w:val="00F74B5B"/>
    <w:rsid w:val="00F750C3"/>
    <w:rsid w:val="00F7567E"/>
    <w:rsid w:val="00F76AFC"/>
    <w:rsid w:val="00F773CB"/>
    <w:rsid w:val="00F778DE"/>
    <w:rsid w:val="00F77C8C"/>
    <w:rsid w:val="00F77F6A"/>
    <w:rsid w:val="00F8075D"/>
    <w:rsid w:val="00F80D79"/>
    <w:rsid w:val="00F8112E"/>
    <w:rsid w:val="00F81535"/>
    <w:rsid w:val="00F81606"/>
    <w:rsid w:val="00F81ABA"/>
    <w:rsid w:val="00F81C72"/>
    <w:rsid w:val="00F820B8"/>
    <w:rsid w:val="00F82249"/>
    <w:rsid w:val="00F82600"/>
    <w:rsid w:val="00F82DC4"/>
    <w:rsid w:val="00F8319B"/>
    <w:rsid w:val="00F83B90"/>
    <w:rsid w:val="00F83CF0"/>
    <w:rsid w:val="00F83F4D"/>
    <w:rsid w:val="00F8453D"/>
    <w:rsid w:val="00F84B20"/>
    <w:rsid w:val="00F851A0"/>
    <w:rsid w:val="00F85977"/>
    <w:rsid w:val="00F85AA3"/>
    <w:rsid w:val="00F85FCA"/>
    <w:rsid w:val="00F860CF"/>
    <w:rsid w:val="00F86243"/>
    <w:rsid w:val="00F863D1"/>
    <w:rsid w:val="00F874A1"/>
    <w:rsid w:val="00F879FE"/>
    <w:rsid w:val="00F87C83"/>
    <w:rsid w:val="00F90026"/>
    <w:rsid w:val="00F9077D"/>
    <w:rsid w:val="00F907BB"/>
    <w:rsid w:val="00F92976"/>
    <w:rsid w:val="00F9313A"/>
    <w:rsid w:val="00F9351E"/>
    <w:rsid w:val="00F93D36"/>
    <w:rsid w:val="00F94F68"/>
    <w:rsid w:val="00F95129"/>
    <w:rsid w:val="00F95A2A"/>
    <w:rsid w:val="00F95AAB"/>
    <w:rsid w:val="00F95C63"/>
    <w:rsid w:val="00F96538"/>
    <w:rsid w:val="00F973B7"/>
    <w:rsid w:val="00FA0126"/>
    <w:rsid w:val="00FA049B"/>
    <w:rsid w:val="00FA0C52"/>
    <w:rsid w:val="00FA1101"/>
    <w:rsid w:val="00FA1CEA"/>
    <w:rsid w:val="00FA1F6E"/>
    <w:rsid w:val="00FA2547"/>
    <w:rsid w:val="00FA320E"/>
    <w:rsid w:val="00FA3339"/>
    <w:rsid w:val="00FA3354"/>
    <w:rsid w:val="00FA3616"/>
    <w:rsid w:val="00FA37B9"/>
    <w:rsid w:val="00FA3EA1"/>
    <w:rsid w:val="00FA4157"/>
    <w:rsid w:val="00FA434B"/>
    <w:rsid w:val="00FA48ED"/>
    <w:rsid w:val="00FA49CC"/>
    <w:rsid w:val="00FA4A5F"/>
    <w:rsid w:val="00FA5531"/>
    <w:rsid w:val="00FA65B8"/>
    <w:rsid w:val="00FA6F55"/>
    <w:rsid w:val="00FA727C"/>
    <w:rsid w:val="00FA729A"/>
    <w:rsid w:val="00FA7692"/>
    <w:rsid w:val="00FA7C88"/>
    <w:rsid w:val="00FA7D26"/>
    <w:rsid w:val="00FA7DD0"/>
    <w:rsid w:val="00FB03A5"/>
    <w:rsid w:val="00FB0C25"/>
    <w:rsid w:val="00FB0D4D"/>
    <w:rsid w:val="00FB0ECB"/>
    <w:rsid w:val="00FB1DC9"/>
    <w:rsid w:val="00FB22CF"/>
    <w:rsid w:val="00FB2628"/>
    <w:rsid w:val="00FB2982"/>
    <w:rsid w:val="00FB2A72"/>
    <w:rsid w:val="00FB2D0D"/>
    <w:rsid w:val="00FB36E7"/>
    <w:rsid w:val="00FB3871"/>
    <w:rsid w:val="00FB3BEF"/>
    <w:rsid w:val="00FB3D67"/>
    <w:rsid w:val="00FB4138"/>
    <w:rsid w:val="00FB4671"/>
    <w:rsid w:val="00FB4A90"/>
    <w:rsid w:val="00FB4D1B"/>
    <w:rsid w:val="00FB524B"/>
    <w:rsid w:val="00FB5273"/>
    <w:rsid w:val="00FB57D3"/>
    <w:rsid w:val="00FB5D0F"/>
    <w:rsid w:val="00FB5F61"/>
    <w:rsid w:val="00FB61D0"/>
    <w:rsid w:val="00FB647F"/>
    <w:rsid w:val="00FB665F"/>
    <w:rsid w:val="00FB6D9D"/>
    <w:rsid w:val="00FB719D"/>
    <w:rsid w:val="00FB75F3"/>
    <w:rsid w:val="00FB783E"/>
    <w:rsid w:val="00FC0399"/>
    <w:rsid w:val="00FC0459"/>
    <w:rsid w:val="00FC06C4"/>
    <w:rsid w:val="00FC0948"/>
    <w:rsid w:val="00FC0C91"/>
    <w:rsid w:val="00FC107D"/>
    <w:rsid w:val="00FC1216"/>
    <w:rsid w:val="00FC1C31"/>
    <w:rsid w:val="00FC1E80"/>
    <w:rsid w:val="00FC20D6"/>
    <w:rsid w:val="00FC2AF5"/>
    <w:rsid w:val="00FC3245"/>
    <w:rsid w:val="00FC3273"/>
    <w:rsid w:val="00FC3BCD"/>
    <w:rsid w:val="00FC48D0"/>
    <w:rsid w:val="00FC4D69"/>
    <w:rsid w:val="00FC4FB4"/>
    <w:rsid w:val="00FC505A"/>
    <w:rsid w:val="00FC5178"/>
    <w:rsid w:val="00FC5CEB"/>
    <w:rsid w:val="00FC5EA0"/>
    <w:rsid w:val="00FC6157"/>
    <w:rsid w:val="00FC632A"/>
    <w:rsid w:val="00FC64E8"/>
    <w:rsid w:val="00FC6510"/>
    <w:rsid w:val="00FC6E85"/>
    <w:rsid w:val="00FC6FF2"/>
    <w:rsid w:val="00FD0B66"/>
    <w:rsid w:val="00FD0C4F"/>
    <w:rsid w:val="00FD0D3F"/>
    <w:rsid w:val="00FD0ED9"/>
    <w:rsid w:val="00FD146F"/>
    <w:rsid w:val="00FD1948"/>
    <w:rsid w:val="00FD21E7"/>
    <w:rsid w:val="00FD22EA"/>
    <w:rsid w:val="00FD2347"/>
    <w:rsid w:val="00FD28C7"/>
    <w:rsid w:val="00FD3702"/>
    <w:rsid w:val="00FD4453"/>
    <w:rsid w:val="00FD50BD"/>
    <w:rsid w:val="00FD5EFD"/>
    <w:rsid w:val="00FD6161"/>
    <w:rsid w:val="00FD62DD"/>
    <w:rsid w:val="00FD74B0"/>
    <w:rsid w:val="00FD7988"/>
    <w:rsid w:val="00FE0011"/>
    <w:rsid w:val="00FE03E1"/>
    <w:rsid w:val="00FE0900"/>
    <w:rsid w:val="00FE0D15"/>
    <w:rsid w:val="00FE0DD7"/>
    <w:rsid w:val="00FE0EB2"/>
    <w:rsid w:val="00FE130E"/>
    <w:rsid w:val="00FE196E"/>
    <w:rsid w:val="00FE206D"/>
    <w:rsid w:val="00FE26C1"/>
    <w:rsid w:val="00FE2B95"/>
    <w:rsid w:val="00FE3625"/>
    <w:rsid w:val="00FE3917"/>
    <w:rsid w:val="00FE3E36"/>
    <w:rsid w:val="00FE470D"/>
    <w:rsid w:val="00FE4AAD"/>
    <w:rsid w:val="00FE4BB8"/>
    <w:rsid w:val="00FE5C4A"/>
    <w:rsid w:val="00FE6F7B"/>
    <w:rsid w:val="00FE7D57"/>
    <w:rsid w:val="00FF039B"/>
    <w:rsid w:val="00FF0A20"/>
    <w:rsid w:val="00FF0ABE"/>
    <w:rsid w:val="00FF0E6C"/>
    <w:rsid w:val="00FF143E"/>
    <w:rsid w:val="00FF148E"/>
    <w:rsid w:val="00FF3132"/>
    <w:rsid w:val="00FF3E66"/>
    <w:rsid w:val="00FF4090"/>
    <w:rsid w:val="00FF4787"/>
    <w:rsid w:val="00FF4934"/>
    <w:rsid w:val="00FF51E9"/>
    <w:rsid w:val="00FF642E"/>
    <w:rsid w:val="00FF64CD"/>
    <w:rsid w:val="00FF6EC3"/>
    <w:rsid w:val="00FF71DE"/>
    <w:rsid w:val="00F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C55382D"/>
  <w15:chartTrackingRefBased/>
  <w15:docId w15:val="{4D012EDA-B382-449E-9885-9075DF0F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Brush Script MT" w:eastAsia="Brush Script MT" w:hAnsi="Brush Script MT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290B"/>
    <w:rPr>
      <w:rFonts w:ascii="Cordia New" w:eastAsia="Cordia New" w:hAnsi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ascii="Wingdings" w:eastAsia="Brush Script MT" w:hAnsi="Wingdings"/>
      <w:b/>
      <w:bCs/>
      <w:color w:val="auto"/>
      <w:kern w:val="28"/>
      <w:sz w:val="28"/>
      <w:szCs w:val="28"/>
      <w:lang w:val="en-GB" w:eastAsia="th-TH"/>
    </w:rPr>
  </w:style>
  <w:style w:type="paragraph" w:styleId="Heading2">
    <w:name w:val="heading 2"/>
    <w:basedOn w:val="Normal"/>
    <w:next w:val="Normal"/>
    <w:qFormat/>
    <w:pPr>
      <w:keepNext/>
      <w:spacing w:line="240" w:lineRule="exact"/>
      <w:outlineLvl w:val="1"/>
    </w:pPr>
    <w:rPr>
      <w:rFonts w:cs="Brush Script MT"/>
      <w:b/>
      <w:bCs/>
      <w:sz w:val="16"/>
      <w:szCs w:val="16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Brush Script MT"/>
    </w:rPr>
  </w:style>
  <w:style w:type="paragraph" w:styleId="Heading4">
    <w:name w:val="heading 4"/>
    <w:basedOn w:val="Normal"/>
    <w:next w:val="Normal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3"/>
    </w:pPr>
    <w:rPr>
      <w:rFonts w:cs="Brush Script MT"/>
      <w:b/>
      <w:bCs/>
      <w:spacing w:val="-2"/>
      <w:sz w:val="18"/>
      <w:szCs w:val="18"/>
    </w:rPr>
  </w:style>
  <w:style w:type="paragraph" w:styleId="Heading5">
    <w:name w:val="heading 5"/>
    <w:basedOn w:val="Normal"/>
    <w:next w:val="Normal"/>
    <w:qFormat/>
    <w:pPr>
      <w:keepNext/>
      <w:tabs>
        <w:tab w:val="left" w:pos="480"/>
        <w:tab w:val="left" w:pos="600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3969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4"/>
    </w:pPr>
    <w:rPr>
      <w:rFonts w:cs="Brush Script MT"/>
      <w:b/>
      <w:bCs/>
      <w:spacing w:val="-2"/>
      <w:sz w:val="18"/>
      <w:szCs w:val="18"/>
    </w:rPr>
  </w:style>
  <w:style w:type="paragraph" w:styleId="Heading6">
    <w:name w:val="heading 6"/>
    <w:basedOn w:val="Normal"/>
    <w:next w:val="Normal"/>
    <w:link w:val="Heading6Char"/>
    <w:qFormat/>
    <w:pPr>
      <w:keepNext/>
      <w:spacing w:after="120" w:line="240" w:lineRule="exact"/>
      <w:outlineLvl w:val="5"/>
    </w:pPr>
    <w:rPr>
      <w:rFonts w:ascii="Wingdings" w:eastAsia="Brush Script MT" w:hAnsi="Wingdings"/>
      <w:b/>
      <w:bCs/>
      <w:color w:val="auto"/>
      <w:sz w:val="18"/>
      <w:szCs w:val="18"/>
      <w:lang w:val="en-GB" w:eastAsia="th-TH"/>
    </w:rPr>
  </w:style>
  <w:style w:type="paragraph" w:styleId="Heading7">
    <w:name w:val="heading 7"/>
    <w:basedOn w:val="Normal"/>
    <w:next w:val="Normal"/>
    <w:qFormat/>
    <w:pPr>
      <w:keepNext/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  <w:outlineLvl w:val="6"/>
    </w:pPr>
    <w:rPr>
      <w:rFonts w:cs="Brush Script MT"/>
      <w:b/>
      <w:bCs/>
      <w:sz w:val="22"/>
      <w:szCs w:val="22"/>
    </w:rPr>
  </w:style>
  <w:style w:type="paragraph" w:styleId="Heading8">
    <w:name w:val="heading 8"/>
    <w:basedOn w:val="Normal"/>
    <w:next w:val="Normal"/>
    <w:qFormat/>
    <w:pPr>
      <w:keepNext/>
      <w:spacing w:line="240" w:lineRule="exact"/>
      <w:outlineLvl w:val="7"/>
    </w:pPr>
    <w:rPr>
      <w:rFonts w:cs="Brush Script MT"/>
      <w:b/>
      <w:bCs/>
    </w:rPr>
  </w:style>
  <w:style w:type="paragraph" w:styleId="Heading9">
    <w:name w:val="heading 9"/>
    <w:basedOn w:val="Normal"/>
    <w:next w:val="Normal"/>
    <w:qFormat/>
    <w:pPr>
      <w:keepNext/>
      <w:tabs>
        <w:tab w:val="left" w:pos="1134"/>
        <w:tab w:val="left" w:pos="1276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00" w:lineRule="exact"/>
      <w:jc w:val="center"/>
      <w:outlineLvl w:val="8"/>
    </w:pPr>
    <w:rPr>
      <w:rFonts w:cs="Brush Script MT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Wingdings" w:eastAsia="Brush Script MT" w:hAnsi="Wingdings"/>
      <w:color w:val="auto"/>
      <w:sz w:val="20"/>
      <w:szCs w:val="20"/>
      <w:lang w:val="en-GB" w:eastAsia="th-TH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Wingdings" w:eastAsia="Brush Script MT" w:hAnsi="Wingdings"/>
      <w:color w:val="auto"/>
      <w:sz w:val="20"/>
      <w:szCs w:val="20"/>
      <w:lang w:val="en-GB" w:eastAsia="th-TH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Wingdings" w:hAnsi="Wingdings"/>
      <w:lang w:eastAsia="th-TH"/>
    </w:rPr>
  </w:style>
  <w:style w:type="character" w:styleId="PageNumber">
    <w:name w:val="page number"/>
    <w:basedOn w:val="DefaultParagraphFont"/>
  </w:style>
  <w:style w:type="paragraph" w:customStyle="1" w:styleId="Style2">
    <w:name w:val="Style2"/>
    <w:basedOn w:val="Normal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cs="Brush Script MT"/>
      <w:b/>
      <w:bCs/>
      <w:caps/>
      <w:sz w:val="18"/>
      <w:szCs w:val="18"/>
    </w:rPr>
  </w:style>
  <w:style w:type="paragraph" w:customStyle="1" w:styleId="Style3">
    <w:name w:val="Style3"/>
    <w:basedOn w:val="Normal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cs="Brush Script MT"/>
      <w:sz w:val="16"/>
      <w:szCs w:val="16"/>
    </w:rPr>
  </w:style>
  <w:style w:type="character" w:styleId="CommentReference">
    <w:name w:val="annotation reference"/>
    <w:semiHidden/>
    <w:rPr>
      <w:rFonts w:cs="Brush Script MT"/>
      <w:sz w:val="16"/>
      <w:szCs w:val="16"/>
    </w:rPr>
  </w:style>
  <w:style w:type="paragraph" w:styleId="CommentText">
    <w:name w:val="annotation text"/>
    <w:basedOn w:val="Normal"/>
    <w:semiHidden/>
  </w:style>
  <w:style w:type="paragraph" w:styleId="BodyText">
    <w:name w:val="Body Text"/>
    <w:basedOn w:val="Normal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spacing w:line="240" w:lineRule="exact"/>
      <w:jc w:val="both"/>
    </w:pPr>
    <w:rPr>
      <w:rFonts w:cs="Brush Script MT"/>
      <w:b/>
      <w:bCs/>
      <w:spacing w:val="-2"/>
      <w:sz w:val="18"/>
      <w:szCs w:val="18"/>
    </w:rPr>
  </w:style>
  <w:style w:type="paragraph" w:styleId="BodyTextIndent">
    <w:name w:val="Body Text Indent"/>
    <w:basedOn w:val="Normal"/>
    <w:pPr>
      <w:tabs>
        <w:tab w:val="left" w:pos="459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ind w:left="33"/>
      <w:jc w:val="both"/>
    </w:pPr>
    <w:rPr>
      <w:rFonts w:cs="Brush Script MT"/>
      <w:sz w:val="18"/>
      <w:szCs w:val="18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cs="Brush Script MT"/>
      <w:sz w:val="28"/>
      <w:szCs w:val="28"/>
    </w:rPr>
  </w:style>
  <w:style w:type="paragraph" w:styleId="BodyText3">
    <w:name w:val="Body Text 3"/>
    <w:basedOn w:val="Normal"/>
    <w:pPr>
      <w:tabs>
        <w:tab w:val="left" w:pos="2127"/>
        <w:tab w:val="left" w:pos="2552"/>
        <w:tab w:val="left" w:pos="2835"/>
        <w:tab w:val="decimal" w:pos="7513"/>
        <w:tab w:val="decimal" w:pos="8364"/>
        <w:tab w:val="decimal" w:pos="9214"/>
        <w:tab w:val="decimal" w:pos="10206"/>
      </w:tabs>
      <w:spacing w:line="240" w:lineRule="exact"/>
      <w:jc w:val="both"/>
    </w:pPr>
    <w:rPr>
      <w:rFonts w:cs="Brush Script MT"/>
      <w:sz w:val="18"/>
      <w:szCs w:val="18"/>
    </w:rPr>
  </w:style>
  <w:style w:type="paragraph" w:styleId="Caption">
    <w:name w:val="caption"/>
    <w:basedOn w:val="Normal"/>
    <w:next w:val="Normal"/>
    <w:qFormat/>
    <w:pPr>
      <w:spacing w:line="240" w:lineRule="exact"/>
    </w:pPr>
    <w:rPr>
      <w:rFonts w:cs="Brush Script MT"/>
      <w:b/>
      <w:bCs/>
      <w:sz w:val="16"/>
      <w:szCs w:val="16"/>
    </w:rPr>
  </w:style>
  <w:style w:type="paragraph" w:styleId="BodyTextIndent2">
    <w:name w:val="Body Text Indent 2"/>
    <w:basedOn w:val="Normal"/>
    <w:pPr>
      <w:tabs>
        <w:tab w:val="left" w:pos="567"/>
        <w:tab w:val="left" w:pos="1701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175" w:hanging="175"/>
    </w:pPr>
    <w:rPr>
      <w:rFonts w:cs="Brush Script MT"/>
      <w:sz w:val="18"/>
      <w:szCs w:val="18"/>
    </w:rPr>
  </w:style>
  <w:style w:type="paragraph" w:styleId="BlockText">
    <w:name w:val="Block Text"/>
    <w:basedOn w:val="Normal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 w:right="-250"/>
    </w:pPr>
    <w:rPr>
      <w:rFonts w:cs="Brush Script MT"/>
    </w:rPr>
  </w:style>
  <w:style w:type="paragraph" w:styleId="BodyTextIndent3">
    <w:name w:val="Body Text Indent 3"/>
    <w:basedOn w:val="Normal"/>
    <w:pPr>
      <w:tabs>
        <w:tab w:val="left" w:pos="1418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left="-108"/>
    </w:pPr>
    <w:rPr>
      <w:rFonts w:cs="Brush Script MT"/>
    </w:rPr>
  </w:style>
  <w:style w:type="paragraph" w:customStyle="1" w:styleId="7I-7H-">
    <w:name w:val="@7I-@#7H-"/>
    <w:basedOn w:val="Normal"/>
    <w:next w:val="Normal"/>
    <w:rPr>
      <w:rFonts w:cs="Brush Script MT"/>
      <w:b/>
      <w:bCs/>
      <w:snapToGrid w:val="0"/>
      <w:lang w:val="th-TH"/>
    </w:rPr>
  </w:style>
  <w:style w:type="paragraph" w:styleId="EnvelopeReturn">
    <w:name w:val="envelope return"/>
    <w:basedOn w:val="Normal"/>
    <w:pPr>
      <w:jc w:val="both"/>
    </w:pPr>
    <w:rPr>
      <w:rFonts w:cs="Brush Script MT"/>
    </w:rPr>
  </w:style>
  <w:style w:type="paragraph" w:customStyle="1" w:styleId="Style1">
    <w:name w:val="Style1"/>
    <w:basedOn w:val="Normal"/>
    <w:next w:val="Style3"/>
    <w:pPr>
      <w:pBdr>
        <w:bottom w:val="single" w:sz="4" w:space="1" w:color="auto"/>
      </w:pBdr>
      <w:spacing w:line="240" w:lineRule="exact"/>
      <w:jc w:val="center"/>
    </w:pPr>
    <w:rPr>
      <w:rFonts w:cs="Brush Script MT"/>
      <w:b/>
      <w:bCs/>
    </w:rPr>
  </w:style>
  <w:style w:type="paragraph" w:customStyle="1" w:styleId="Style4">
    <w:name w:val="Style4"/>
    <w:basedOn w:val="Header"/>
    <w:pPr>
      <w:pBdr>
        <w:top w:val="single" w:sz="4" w:space="1" w:color="auto"/>
        <w:bottom w:val="single" w:sz="4" w:space="1" w:color="auto"/>
      </w:pBdr>
      <w:tabs>
        <w:tab w:val="clear" w:pos="4153"/>
        <w:tab w:val="clear" w:pos="8306"/>
        <w:tab w:val="left" w:pos="-1818"/>
      </w:tabs>
      <w:ind w:right="176"/>
      <w:jc w:val="right"/>
    </w:pPr>
    <w:rPr>
      <w:rFonts w:cs="Brush Script MT"/>
      <w:lang w:val="en-US"/>
    </w:rPr>
  </w:style>
  <w:style w:type="paragraph" w:customStyle="1" w:styleId="a">
    <w:name w:val="???????????"/>
    <w:basedOn w:val="Normal"/>
    <w:pPr>
      <w:ind w:right="386"/>
    </w:pPr>
    <w:rPr>
      <w:rFonts w:cs="Brush Script MT"/>
      <w:b/>
      <w:bCs/>
      <w:sz w:val="28"/>
      <w:szCs w:val="28"/>
      <w:lang w:val="th-TH"/>
    </w:rPr>
  </w:style>
  <w:style w:type="paragraph" w:customStyle="1" w:styleId="Style5">
    <w:name w:val="Style5"/>
    <w:basedOn w:val="Normal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cs="Brush Script MT"/>
    </w:rPr>
  </w:style>
  <w:style w:type="table" w:styleId="TableGrid">
    <w:name w:val="Table Grid"/>
    <w:basedOn w:val="TableNormal"/>
    <w:uiPriority w:val="59"/>
    <w:rsid w:val="00B643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954C9"/>
    <w:pPr>
      <w:spacing w:after="160" w:line="240" w:lineRule="exact"/>
    </w:pPr>
    <w:rPr>
      <w:rFonts w:ascii="Verdana" w:eastAsia="Times New Roman" w:hAnsi="Verdana" w:cs="Times New Roman"/>
      <w:lang w:bidi="ar-SA"/>
    </w:rPr>
  </w:style>
  <w:style w:type="paragraph" w:styleId="BalloonText">
    <w:name w:val="Balloon Text"/>
    <w:basedOn w:val="Normal"/>
    <w:link w:val="BalloonTextChar"/>
    <w:rsid w:val="0086223D"/>
    <w:rPr>
      <w:rFonts w:ascii="Tahoma" w:eastAsia="Brush Script MT" w:hAnsi="Tahoma"/>
      <w:color w:val="auto"/>
      <w:sz w:val="16"/>
      <w:szCs w:val="20"/>
      <w:lang w:val="en-GB" w:eastAsia="th-TH"/>
    </w:rPr>
  </w:style>
  <w:style w:type="character" w:customStyle="1" w:styleId="BalloonTextChar">
    <w:name w:val="Balloon Text Char"/>
    <w:link w:val="BalloonText"/>
    <w:rsid w:val="0086223D"/>
    <w:rPr>
      <w:rFonts w:ascii="Tahoma" w:hAnsi="Tahoma"/>
      <w:sz w:val="16"/>
      <w:lang w:val="en-GB" w:eastAsia="th-TH"/>
    </w:rPr>
  </w:style>
  <w:style w:type="paragraph" w:customStyle="1" w:styleId="1">
    <w:name w:val="อักขระ อักขระ1"/>
    <w:basedOn w:val="Normal"/>
    <w:rsid w:val="00625C44"/>
    <w:pPr>
      <w:spacing w:after="160" w:line="240" w:lineRule="exact"/>
    </w:pPr>
    <w:rPr>
      <w:rFonts w:ascii="Verdana" w:eastAsia="Times New Roman" w:hAnsi="Verdana"/>
      <w:lang w:bidi="ar-SA"/>
    </w:rPr>
  </w:style>
  <w:style w:type="paragraph" w:styleId="BodyText2">
    <w:name w:val="Body Text 2"/>
    <w:basedOn w:val="Normal"/>
    <w:link w:val="BodyText2Char"/>
    <w:rsid w:val="00EC7DD5"/>
    <w:pPr>
      <w:spacing w:after="120" w:line="480" w:lineRule="auto"/>
    </w:pPr>
    <w:rPr>
      <w:rFonts w:ascii="Wingdings" w:eastAsia="Brush Script MT" w:hAnsi="Wingdings"/>
      <w:color w:val="auto"/>
      <w:sz w:val="20"/>
      <w:szCs w:val="25"/>
      <w:lang w:val="en-GB" w:eastAsia="th-TH"/>
    </w:rPr>
  </w:style>
  <w:style w:type="character" w:customStyle="1" w:styleId="BodyText2Char">
    <w:name w:val="Body Text 2 Char"/>
    <w:link w:val="BodyText2"/>
    <w:rsid w:val="00EC7DD5"/>
    <w:rPr>
      <w:rFonts w:ascii="Wingdings" w:hAnsi="Wingdings"/>
      <w:szCs w:val="25"/>
      <w:lang w:val="en-GB" w:eastAsia="th-TH"/>
    </w:rPr>
  </w:style>
  <w:style w:type="paragraph" w:styleId="PlainText">
    <w:name w:val="Plain Text"/>
    <w:basedOn w:val="Normal"/>
    <w:link w:val="PlainTextChar"/>
    <w:rsid w:val="00E210A1"/>
    <w:rPr>
      <w:color w:val="auto"/>
      <w:sz w:val="28"/>
      <w:szCs w:val="28"/>
      <w:lang w:val="x-none" w:eastAsia="x-none"/>
    </w:rPr>
  </w:style>
  <w:style w:type="character" w:customStyle="1" w:styleId="PlainTextChar">
    <w:name w:val="Plain Text Char"/>
    <w:link w:val="PlainText"/>
    <w:rsid w:val="00E210A1"/>
    <w:rPr>
      <w:rFonts w:ascii="Cordia New" w:eastAsia="Cordia New" w:hAnsi="Cordia New" w:cs="Cordia New"/>
      <w:sz w:val="28"/>
      <w:szCs w:val="28"/>
    </w:rPr>
  </w:style>
  <w:style w:type="character" w:customStyle="1" w:styleId="HeaderChar">
    <w:name w:val="Header Char"/>
    <w:link w:val="Header"/>
    <w:uiPriority w:val="99"/>
    <w:rsid w:val="00E210A1"/>
    <w:rPr>
      <w:rFonts w:ascii="Wingdings" w:hAnsi="Wingdings"/>
      <w:lang w:val="en-GB" w:eastAsia="th-TH"/>
    </w:rPr>
  </w:style>
  <w:style w:type="paragraph" w:customStyle="1" w:styleId="a0">
    <w:name w:val="???????"/>
    <w:basedOn w:val="Normal"/>
    <w:rsid w:val="00397891"/>
    <w:pPr>
      <w:tabs>
        <w:tab w:val="left" w:pos="1080"/>
      </w:tabs>
    </w:pPr>
    <w:rPr>
      <w:rFonts w:ascii="BrowalliaUPC" w:eastAsia="Times New Roman" w:hAnsi="BrowalliaUPC" w:cs="BrowalliaUPC"/>
      <w:sz w:val="30"/>
      <w:szCs w:val="30"/>
    </w:rPr>
  </w:style>
  <w:style w:type="character" w:customStyle="1" w:styleId="Heading6Char">
    <w:name w:val="Heading 6 Char"/>
    <w:link w:val="Heading6"/>
    <w:rsid w:val="004D600C"/>
    <w:rPr>
      <w:rFonts w:ascii="Wingdings" w:hAnsi="Wingdings" w:cs="Brush Script MT"/>
      <w:b/>
      <w:bCs/>
      <w:sz w:val="18"/>
      <w:szCs w:val="18"/>
      <w:lang w:val="en-GB" w:eastAsia="th-TH"/>
    </w:rPr>
  </w:style>
  <w:style w:type="paragraph" w:customStyle="1" w:styleId="a1">
    <w:name w:val="เนื้อเรื่อง"/>
    <w:basedOn w:val="Normal"/>
    <w:rsid w:val="00922E29"/>
    <w:pPr>
      <w:ind w:right="386"/>
    </w:pPr>
    <w:rPr>
      <w:rFonts w:ascii="Times New Roman" w:eastAsia="Times New Roman" w:hAnsi="Times New Roman"/>
      <w:sz w:val="28"/>
      <w:szCs w:val="28"/>
      <w:lang w:val="th-TH"/>
    </w:rPr>
  </w:style>
  <w:style w:type="character" w:customStyle="1" w:styleId="FooterChar">
    <w:name w:val="Footer Char"/>
    <w:link w:val="Footer"/>
    <w:uiPriority w:val="99"/>
    <w:rsid w:val="00235D7A"/>
    <w:rPr>
      <w:rFonts w:ascii="Wingdings" w:hAnsi="Wingdings"/>
      <w:lang w:val="en-GB" w:eastAsia="th-TH"/>
    </w:rPr>
  </w:style>
  <w:style w:type="paragraph" w:customStyle="1" w:styleId="a2">
    <w:name w:val="à¹×éÍàÃ×èÍ§"/>
    <w:basedOn w:val="Normal"/>
    <w:rsid w:val="006474E0"/>
    <w:pPr>
      <w:ind w:right="386"/>
    </w:pPr>
    <w:rPr>
      <w:rFonts w:ascii="Times New Roman" w:eastAsia="Times New Roman" w:hAnsi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E83133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character" w:customStyle="1" w:styleId="Heading1Char">
    <w:name w:val="Heading 1 Char"/>
    <w:link w:val="Heading1"/>
    <w:rsid w:val="00DD4158"/>
    <w:rPr>
      <w:rFonts w:ascii="Wingdings" w:hAnsi="Wingdings" w:cs="Brush Script MT"/>
      <w:b/>
      <w:bCs/>
      <w:kern w:val="28"/>
      <w:sz w:val="28"/>
      <w:szCs w:val="28"/>
      <w:lang w:val="en-GB" w:eastAsia="th-TH"/>
    </w:rPr>
  </w:style>
  <w:style w:type="paragraph" w:customStyle="1" w:styleId="Style10">
    <w:name w:val="Style 1"/>
    <w:basedOn w:val="Normal"/>
    <w:rsid w:val="00124A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auto"/>
      <w:sz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473A3C"/>
    <w:rPr>
      <w:rFonts w:ascii="Calibri" w:eastAsia="Calibri" w:hAnsi="Calibri" w:cs="Cordia New"/>
      <w:sz w:val="22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02146D"/>
    <w:pPr>
      <w:spacing w:before="60" w:after="60"/>
    </w:pPr>
    <w:rPr>
      <w:rFonts w:ascii="Georgia" w:eastAsia="Arial" w:hAnsi="Georgia"/>
      <w:lang w:eastAsia="en-US" w:bidi="ar-S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6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8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3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78443-5A37-4E5D-84D3-B8A0BEE1E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16</Pages>
  <Words>4191</Words>
  <Characters>23889</Characters>
  <Application>Microsoft Office Word</Application>
  <DocSecurity>0</DocSecurity>
  <Lines>199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Illustrative Financial Statements 1997</vt:lpstr>
      <vt:lpstr>Illustrative Financial Statements 1997</vt:lpstr>
    </vt:vector>
  </TitlesOfParts>
  <Company>Price Waterhouse</Company>
  <LinksUpToDate>false</LinksUpToDate>
  <CharactersWithSpaces>28024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Illustrative Financial Statements 1997</dc:title>
  <dc:subject>IAS FS</dc:subject>
  <dc:creator>Microsoft Select Agreement</dc:creator>
  <cp:keywords/>
  <cp:lastModifiedBy>Anutida Takong</cp:lastModifiedBy>
  <cp:revision>127</cp:revision>
  <cp:lastPrinted>2020-11-11T06:56:00Z</cp:lastPrinted>
  <dcterms:created xsi:type="dcterms:W3CDTF">2020-07-24T11:59:00Z</dcterms:created>
  <dcterms:modified xsi:type="dcterms:W3CDTF">2020-11-11T06:58:00Z</dcterms:modified>
</cp:coreProperties>
</file>