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D2A" w:rsidRPr="0092564F" w:rsidRDefault="00B62D2A" w:rsidP="0092564F">
      <w:pPr>
        <w:ind w:left="547"/>
        <w:jc w:val="thaiDistribute"/>
        <w:rPr>
          <w:rFonts w:ascii="Browallia New" w:hAnsi="Browallia New" w:cs="Browallia New"/>
          <w:lang w:val="en-GB"/>
        </w:rPr>
      </w:pPr>
    </w:p>
    <w:p w:rsidR="00C45845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</w:t>
      </w:r>
      <w:r w:rsidR="00C45845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>ข้อมูลทั่วไป</w:t>
      </w: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</w:rPr>
      </w:pP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 xml:space="preserve">บริษัท </w:t>
      </w:r>
      <w:proofErr w:type="spellStart"/>
      <w:r w:rsidRPr="0092564F">
        <w:rPr>
          <w:rFonts w:ascii="Browallia New" w:hAnsi="Browallia New" w:cs="Browallia New"/>
          <w:cs/>
        </w:rPr>
        <w:t>แม็ท</w:t>
      </w:r>
      <w:proofErr w:type="spellEnd"/>
      <w:r w:rsidRPr="0092564F">
        <w:rPr>
          <w:rFonts w:ascii="Browallia New" w:hAnsi="Browallia New" w:cs="Browallia New"/>
          <w:cs/>
        </w:rPr>
        <w:t xml:space="preserve">ชิ่ง </w:t>
      </w:r>
      <w:proofErr w:type="spellStart"/>
      <w:r w:rsidRPr="0092564F">
        <w:rPr>
          <w:rFonts w:ascii="Browallia New" w:hAnsi="Browallia New" w:cs="Browallia New"/>
          <w:cs/>
        </w:rPr>
        <w:t>แม็ก</w:t>
      </w:r>
      <w:proofErr w:type="spellEnd"/>
      <w:r w:rsidRPr="0092564F">
        <w:rPr>
          <w:rFonts w:ascii="Browallia New" w:hAnsi="Browallia New" w:cs="Browallia New"/>
          <w:cs/>
        </w:rPr>
        <w:t>ซิ</w:t>
      </w:r>
      <w:proofErr w:type="spellStart"/>
      <w:r w:rsidRPr="0092564F">
        <w:rPr>
          <w:rFonts w:ascii="Browallia New" w:hAnsi="Browallia New" w:cs="Browallia New"/>
          <w:cs/>
        </w:rPr>
        <w:t>ไมซ์</w:t>
      </w:r>
      <w:proofErr w:type="spellEnd"/>
      <w:r w:rsidRPr="0092564F">
        <w:rPr>
          <w:rFonts w:ascii="Browallia New" w:hAnsi="Browallia New" w:cs="Browallia New"/>
          <w:cs/>
        </w:rPr>
        <w:t xml:space="preserve"> โซลูชั่น จำกัด (มหาชน)</w:t>
      </w:r>
      <w:r w:rsidRPr="0092564F">
        <w:rPr>
          <w:rFonts w:ascii="Browallia New" w:hAnsi="Browallia New" w:cs="Browallia New"/>
        </w:rPr>
        <w:t xml:space="preserve"> </w:t>
      </w:r>
      <w:r w:rsidRPr="0092564F">
        <w:rPr>
          <w:rFonts w:ascii="Browallia New" w:hAnsi="Browallia New" w:cs="Browallia New"/>
          <w:cs/>
        </w:rPr>
        <w:t>(</w:t>
      </w:r>
      <w:r w:rsidRPr="0092564F">
        <w:rPr>
          <w:rFonts w:ascii="Browallia New" w:hAnsi="Browallia New" w:cs="Browallia New"/>
        </w:rPr>
        <w:t>“</w:t>
      </w:r>
      <w:r w:rsidRPr="0092564F">
        <w:rPr>
          <w:rFonts w:ascii="Browallia New" w:hAnsi="Browallia New" w:cs="Browallia New"/>
          <w:cs/>
        </w:rPr>
        <w:t>บริษัท</w:t>
      </w:r>
      <w:r w:rsidRPr="0092564F">
        <w:rPr>
          <w:rFonts w:ascii="Browallia New" w:hAnsi="Browallia New" w:cs="Browallia New"/>
        </w:rPr>
        <w:t>”</w:t>
      </w:r>
      <w:r w:rsidRPr="0092564F">
        <w:rPr>
          <w:rFonts w:ascii="Browallia New" w:hAnsi="Browallia New" w:cs="Browallia New"/>
          <w:cs/>
        </w:rPr>
        <w:t>) เป็นบริษัทมหาชนจำกัด ซึ่งจัดตั้งขึ้นในประเทศไทยและเป็นบริษัท</w:t>
      </w:r>
      <w:r w:rsidR="000B625D" w:rsidRPr="0092564F">
        <w:rPr>
          <w:rFonts w:ascii="Browallia New" w:hAnsi="Browallia New" w:cs="Browallia New"/>
        </w:rPr>
        <w:br/>
      </w:r>
      <w:r w:rsidRPr="0092564F">
        <w:rPr>
          <w:rFonts w:ascii="Browallia New" w:hAnsi="Browallia New" w:cs="Browallia New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:rsidR="009A1184" w:rsidRPr="0092564F" w:rsidRDefault="009A1184" w:rsidP="0092564F">
      <w:pPr>
        <w:ind w:left="547"/>
        <w:jc w:val="thaiDistribute"/>
        <w:rPr>
          <w:rFonts w:ascii="Browallia New" w:hAnsi="Browallia New" w:cs="Browallia New"/>
        </w:rPr>
      </w:pPr>
    </w:p>
    <w:p w:rsidR="00C45845" w:rsidRPr="0092564F" w:rsidRDefault="00C45845" w:rsidP="0092564F">
      <w:pPr>
        <w:ind w:left="1620" w:hanging="1073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สำนักงานใหญ่</w:t>
      </w:r>
      <w:r w:rsidR="00DF6BBF" w:rsidRPr="0092564F">
        <w:rPr>
          <w:rFonts w:ascii="Browallia New" w:hAnsi="Browallia New" w:cs="Browallia New"/>
          <w:cs/>
        </w:rPr>
        <w:tab/>
      </w:r>
      <w:r w:rsidRPr="0092564F">
        <w:rPr>
          <w:rFonts w:ascii="Browallia New" w:hAnsi="Browallia New" w:cs="Browallia New"/>
        </w:rPr>
        <w:t xml:space="preserve">: </w:t>
      </w:r>
      <w:r w:rsidRPr="0092564F">
        <w:rPr>
          <w:rFonts w:ascii="Browallia New" w:hAnsi="Browallia New" w:cs="Browallia New"/>
          <w:cs/>
        </w:rPr>
        <w:t xml:space="preserve">ตั้งอยู่เลขที่ </w:t>
      </w:r>
      <w:r w:rsidR="00FE4AAD" w:rsidRPr="00FE4AAD">
        <w:rPr>
          <w:rFonts w:ascii="Browallia New" w:hAnsi="Browallia New" w:cs="Browallia New"/>
          <w:lang w:val="en-GB"/>
        </w:rPr>
        <w:t>305</w:t>
      </w:r>
      <w:r w:rsidRPr="0092564F">
        <w:rPr>
          <w:rFonts w:ascii="Browallia New" w:hAnsi="Browallia New" w:cs="Browallia New"/>
          <w:cs/>
        </w:rPr>
        <w:t>/</w:t>
      </w:r>
      <w:r w:rsidR="00FE4AAD" w:rsidRPr="00FE4AAD">
        <w:rPr>
          <w:rFonts w:ascii="Browallia New" w:hAnsi="Browallia New" w:cs="Browallia New"/>
          <w:lang w:val="en-GB"/>
        </w:rPr>
        <w:t>12</w:t>
      </w:r>
      <w:r w:rsidRPr="0092564F">
        <w:rPr>
          <w:rFonts w:ascii="Browallia New" w:hAnsi="Browallia New" w:cs="Browallia New"/>
          <w:cs/>
        </w:rPr>
        <w:t xml:space="preserve"> ซอยสุโขทัย </w:t>
      </w:r>
      <w:r w:rsidR="00FE4AAD" w:rsidRPr="00FE4AAD">
        <w:rPr>
          <w:rFonts w:ascii="Browallia New" w:hAnsi="Browallia New" w:cs="Browallia New"/>
          <w:lang w:val="en-GB"/>
        </w:rPr>
        <w:t>6</w:t>
      </w:r>
      <w:r w:rsidRPr="0092564F">
        <w:rPr>
          <w:rFonts w:ascii="Browallia New" w:hAnsi="Browallia New" w:cs="Browallia New"/>
          <w:cs/>
        </w:rPr>
        <w:t xml:space="preserve"> ถนนสุโขทัย แขวงดุสิต เขตดุสิต กรุงเทพมหานคร</w:t>
      </w:r>
    </w:p>
    <w:p w:rsidR="004B5696" w:rsidRPr="0092564F" w:rsidRDefault="004B5696" w:rsidP="0092564F">
      <w:pPr>
        <w:ind w:left="1620" w:hanging="1073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สำนักงานสาขา</w:t>
      </w:r>
      <w:r w:rsidRPr="0092564F">
        <w:rPr>
          <w:rFonts w:ascii="Browallia New" w:hAnsi="Browallia New" w:cs="Browallia New"/>
          <w:cs/>
        </w:rPr>
        <w:tab/>
      </w:r>
      <w:r w:rsidRPr="0092564F">
        <w:rPr>
          <w:rFonts w:ascii="Browallia New" w:hAnsi="Browallia New" w:cs="Browallia New"/>
        </w:rPr>
        <w:t xml:space="preserve">: </w:t>
      </w:r>
      <w:r w:rsidR="007351ED" w:rsidRPr="0092564F">
        <w:rPr>
          <w:rFonts w:ascii="Browallia New" w:hAnsi="Browallia New" w:cs="Browallia New"/>
          <w:cs/>
        </w:rPr>
        <w:t xml:space="preserve">ตั้งอยู่เลขที่ </w:t>
      </w:r>
      <w:r w:rsidR="00FE4AAD" w:rsidRPr="00FE4AAD">
        <w:rPr>
          <w:rFonts w:ascii="Browallia New" w:hAnsi="Browallia New" w:cs="Browallia New"/>
          <w:lang w:val="en-GB"/>
        </w:rPr>
        <w:t>23</w:t>
      </w:r>
      <w:r w:rsidRPr="0092564F">
        <w:rPr>
          <w:rFonts w:ascii="Browallia New" w:hAnsi="Browallia New" w:cs="Browallia New"/>
        </w:rPr>
        <w:t>/</w:t>
      </w:r>
      <w:r w:rsidR="00FE4AAD" w:rsidRPr="00FE4AAD">
        <w:rPr>
          <w:rFonts w:ascii="Browallia New" w:hAnsi="Browallia New" w:cs="Browallia New"/>
          <w:lang w:val="en-GB"/>
        </w:rPr>
        <w:t>3</w:t>
      </w:r>
      <w:r w:rsidRPr="0092564F">
        <w:rPr>
          <w:rFonts w:ascii="Browallia New" w:hAnsi="Browallia New" w:cs="Browallia New"/>
        </w:rPr>
        <w:t xml:space="preserve"> </w:t>
      </w:r>
      <w:r w:rsidRPr="0092564F">
        <w:rPr>
          <w:rFonts w:ascii="Browallia New" w:hAnsi="Browallia New" w:cs="Browallia New"/>
          <w:cs/>
        </w:rPr>
        <w:t xml:space="preserve">หมู่ที่ </w:t>
      </w:r>
      <w:r w:rsidR="00FE4AAD" w:rsidRPr="00FE4AAD">
        <w:rPr>
          <w:rFonts w:ascii="Browallia New" w:hAnsi="Browallia New" w:cs="Browallia New"/>
          <w:lang w:val="en-GB"/>
        </w:rPr>
        <w:t>2</w:t>
      </w:r>
      <w:r w:rsidRPr="0092564F">
        <w:rPr>
          <w:rFonts w:ascii="Browallia New" w:hAnsi="Browallia New" w:cs="Browallia New"/>
          <w:cs/>
        </w:rPr>
        <w:t xml:space="preserve"> แขวงหนองค้างพลู เขตหนองแขม กรุงเทพมหานคร</w:t>
      </w: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</w:rPr>
      </w:pP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  <w:lang w:val="en-GB"/>
        </w:rPr>
      </w:pPr>
      <w:r w:rsidRPr="0092564F">
        <w:rPr>
          <w:rFonts w:ascii="Browallia New" w:hAnsi="Browallia New" w:cs="Browallia New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92564F">
        <w:rPr>
          <w:rFonts w:ascii="Browallia New" w:hAnsi="Browallia New" w:cs="Browallia New"/>
        </w:rPr>
        <w:t xml:space="preserve"> “</w:t>
      </w:r>
      <w:r w:rsidRPr="0092564F">
        <w:rPr>
          <w:rFonts w:ascii="Browallia New" w:hAnsi="Browallia New" w:cs="Browallia New"/>
          <w:cs/>
        </w:rPr>
        <w:t>กลุ่ม</w:t>
      </w:r>
      <w:r w:rsidR="00404E84" w:rsidRPr="0092564F">
        <w:rPr>
          <w:rFonts w:ascii="Browallia New" w:hAnsi="Browallia New" w:cs="Browallia New"/>
          <w:cs/>
        </w:rPr>
        <w:t>กิจการ</w:t>
      </w:r>
      <w:r w:rsidRPr="0092564F">
        <w:rPr>
          <w:rFonts w:ascii="Browallia New" w:hAnsi="Browallia New" w:cs="Browallia New"/>
        </w:rPr>
        <w:t>”</w:t>
      </w: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  <w:cs/>
        </w:rPr>
      </w:pP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  <w:cs/>
        </w:rPr>
      </w:pPr>
      <w:r w:rsidRPr="0092564F">
        <w:rPr>
          <w:rFonts w:ascii="Browallia New" w:hAnsi="Browallia New" w:cs="Browallia New"/>
          <w:cs/>
        </w:rPr>
        <w:t>บริษัทและบริษัทย่อย (กลุ่ม</w:t>
      </w:r>
      <w:r w:rsidR="00404E84" w:rsidRPr="0092564F">
        <w:rPr>
          <w:rFonts w:ascii="Browallia New" w:hAnsi="Browallia New" w:cs="Browallia New"/>
          <w:cs/>
        </w:rPr>
        <w:t>กิจการ</w:t>
      </w:r>
      <w:r w:rsidRPr="0092564F">
        <w:rPr>
          <w:rFonts w:ascii="Browallia New" w:hAnsi="Browallia New" w:cs="Browallia New"/>
          <w:cs/>
        </w:rPr>
        <w:t>) ดำเนินธุรกิจหลักเกี่ยวกับ</w:t>
      </w:r>
      <w:r w:rsidR="00041451" w:rsidRPr="0092564F">
        <w:rPr>
          <w:rFonts w:ascii="Browallia New" w:hAnsi="Browallia New" w:cs="Browallia New"/>
          <w:cs/>
        </w:rPr>
        <w:t>การผลิตรายการโทรทัศน์</w:t>
      </w:r>
      <w:r w:rsidR="0076378F" w:rsidRPr="0092564F">
        <w:rPr>
          <w:rFonts w:ascii="Browallia New" w:hAnsi="Browallia New" w:cs="Browallia New"/>
          <w:cs/>
        </w:rPr>
        <w:t>และให้บริการโฆษณา</w:t>
      </w:r>
      <w:r w:rsidR="00041451" w:rsidRPr="0092564F">
        <w:rPr>
          <w:rFonts w:ascii="Browallia New" w:hAnsi="Browallia New" w:cs="Browallia New"/>
          <w:cs/>
        </w:rPr>
        <w:t xml:space="preserve"> </w:t>
      </w:r>
      <w:r w:rsidRPr="0092564F">
        <w:rPr>
          <w:rFonts w:ascii="Browallia New" w:hAnsi="Browallia New" w:cs="Browallia New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92564F">
        <w:rPr>
          <w:rFonts w:ascii="Browallia New" w:hAnsi="Browallia New" w:cs="Browallia New"/>
          <w:cs/>
        </w:rPr>
        <w:t>และขายสินค้าอื่น</w:t>
      </w:r>
      <w:r w:rsidRPr="0092564F">
        <w:rPr>
          <w:rFonts w:ascii="Browallia New" w:hAnsi="Browallia New" w:cs="Browallia New"/>
          <w:cs/>
        </w:rPr>
        <w:t xml:space="preserve"> </w:t>
      </w:r>
      <w:r w:rsidR="00404E84" w:rsidRPr="0092564F">
        <w:rPr>
          <w:rFonts w:ascii="Browallia New" w:hAnsi="Browallia New" w:cs="Browallia New"/>
          <w:cs/>
        </w:rPr>
        <w:t>ให้</w:t>
      </w:r>
      <w:r w:rsidR="003D7CEC" w:rsidRPr="0092564F">
        <w:rPr>
          <w:rFonts w:ascii="Browallia New" w:hAnsi="Browallia New" w:cs="Browallia New"/>
          <w:cs/>
        </w:rPr>
        <w:t>เช่า</w:t>
      </w:r>
      <w:r w:rsidR="00404E84" w:rsidRPr="0092564F">
        <w:rPr>
          <w:rFonts w:ascii="Browallia New" w:hAnsi="Browallia New" w:cs="Browallia New"/>
          <w:cs/>
        </w:rPr>
        <w:t>และ</w:t>
      </w:r>
      <w:r w:rsidR="003D7CEC" w:rsidRPr="0092564F">
        <w:rPr>
          <w:rFonts w:ascii="Browallia New" w:hAnsi="Browallia New" w:cs="Browallia New"/>
          <w:cs/>
        </w:rPr>
        <w:t>บริการ</w:t>
      </w:r>
      <w:r w:rsidR="003217FD" w:rsidRPr="0092564F">
        <w:rPr>
          <w:rFonts w:ascii="Browallia New" w:hAnsi="Browallia New" w:cs="Browallia New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92564F">
        <w:rPr>
          <w:rFonts w:ascii="Browallia New" w:hAnsi="Browallia New" w:cs="Browallia New"/>
          <w:cs/>
        </w:rPr>
        <w:t>ร์</w:t>
      </w: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</w:rPr>
      </w:pP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ข้อมูลทางการเงินรวมและข้อมูลทางการเงินเฉพาะ</w:t>
      </w:r>
      <w:r w:rsidR="00404E84" w:rsidRPr="0092564F">
        <w:rPr>
          <w:rFonts w:ascii="Browallia New" w:hAnsi="Browallia New" w:cs="Browallia New"/>
          <w:cs/>
        </w:rPr>
        <w:t>กิจการ</w:t>
      </w:r>
      <w:r w:rsidRPr="0092564F">
        <w:rPr>
          <w:rFonts w:ascii="Browallia New" w:hAnsi="Browallia New" w:cs="Browallia New"/>
          <w:cs/>
        </w:rPr>
        <w:t>ระหว่างกาลได้รับอนุมัติจากคณะกรรมการบริษัทเมื่อวันที่</w:t>
      </w:r>
      <w:r w:rsidR="00DA203B" w:rsidRPr="0092564F">
        <w:rPr>
          <w:rFonts w:ascii="Browallia New" w:hAnsi="Browallia New" w:cs="Browallia New"/>
        </w:rPr>
        <w:t xml:space="preserve"> </w:t>
      </w:r>
      <w:r w:rsidR="00FE4AAD" w:rsidRPr="00FE4AAD">
        <w:rPr>
          <w:rFonts w:ascii="Browallia New" w:hAnsi="Browallia New" w:cs="Browallia New"/>
          <w:lang w:val="en-GB"/>
        </w:rPr>
        <w:t>7</w:t>
      </w:r>
      <w:r w:rsidR="00D637C4" w:rsidRPr="0092564F">
        <w:rPr>
          <w:rFonts w:ascii="Browallia New" w:hAnsi="Browallia New" w:cs="Browallia New"/>
          <w:cs/>
        </w:rPr>
        <w:t xml:space="preserve"> สิงหาคม </w:t>
      </w:r>
      <w:r w:rsidR="000B625D" w:rsidRPr="0092564F">
        <w:rPr>
          <w:rFonts w:ascii="Browallia New" w:hAnsi="Browallia New" w:cs="Browallia New"/>
          <w:lang w:val="en-GB"/>
        </w:rPr>
        <w:br/>
      </w:r>
      <w:r w:rsidR="00BB7643" w:rsidRPr="0092564F">
        <w:rPr>
          <w:rFonts w:ascii="Browallia New" w:hAnsi="Browallia New" w:cs="Browallia New"/>
          <w:cs/>
        </w:rPr>
        <w:t xml:space="preserve">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  <w:lang w:val="en-GB"/>
        </w:rPr>
      </w:pPr>
    </w:p>
    <w:p w:rsidR="00C45845" w:rsidRPr="0092564F" w:rsidRDefault="00C45845" w:rsidP="0092564F">
      <w:pPr>
        <w:ind w:left="547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ข้อมูลทางการเงินรวมและข้อมูลทางการเงินเฉพาะ</w:t>
      </w:r>
      <w:r w:rsidR="00404E84" w:rsidRPr="0092564F">
        <w:rPr>
          <w:rFonts w:ascii="Browallia New" w:hAnsi="Browallia New" w:cs="Browallia New"/>
          <w:cs/>
        </w:rPr>
        <w:t>กิจการ</w:t>
      </w:r>
      <w:r w:rsidRPr="0092564F">
        <w:rPr>
          <w:rFonts w:ascii="Browallia New" w:hAnsi="Browallia New" w:cs="Browallia New"/>
          <w:cs/>
        </w:rPr>
        <w:t>ระหว่างกาลที่นำเสนอนี้ได้</w:t>
      </w:r>
      <w:r w:rsidR="00404E84" w:rsidRPr="0092564F">
        <w:rPr>
          <w:rFonts w:ascii="Browallia New" w:hAnsi="Browallia New" w:cs="Browallia New"/>
          <w:cs/>
        </w:rPr>
        <w:t>มี</w:t>
      </w:r>
      <w:r w:rsidRPr="0092564F">
        <w:rPr>
          <w:rFonts w:ascii="Browallia New" w:hAnsi="Browallia New" w:cs="Browallia New"/>
          <w:cs/>
        </w:rPr>
        <w:t>การสอบทานแต่ยังไม่ได้ตรวจสอบ</w:t>
      </w:r>
    </w:p>
    <w:p w:rsidR="00D5456F" w:rsidRPr="0092564F" w:rsidRDefault="00D5456F" w:rsidP="0092564F">
      <w:pPr>
        <w:ind w:left="547"/>
        <w:jc w:val="thaiDistribute"/>
        <w:rPr>
          <w:rFonts w:ascii="Browallia New" w:hAnsi="Browallia New" w:cs="Browallia New"/>
        </w:rPr>
      </w:pPr>
    </w:p>
    <w:p w:rsidR="00D5456F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2</w:t>
      </w:r>
      <w:r w:rsidR="00D5456F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>เหตุการณ์สำคัญระหว่างงวดที่รายงาน</w:t>
      </w:r>
    </w:p>
    <w:p w:rsidR="00D0678E" w:rsidRPr="0092564F" w:rsidRDefault="00D0678E" w:rsidP="0092564F">
      <w:pPr>
        <w:ind w:left="567"/>
        <w:jc w:val="thaiDistribute"/>
        <w:rPr>
          <w:rFonts w:ascii="Browallia New" w:hAnsi="Browallia New" w:cs="Browallia New"/>
          <w:color w:val="auto"/>
        </w:rPr>
      </w:pPr>
    </w:p>
    <w:p w:rsidR="008307AE" w:rsidRPr="0092564F" w:rsidRDefault="008307AE" w:rsidP="0092564F">
      <w:pPr>
        <w:ind w:left="567"/>
        <w:jc w:val="thaiDistribute"/>
        <w:rPr>
          <w:rFonts w:ascii="Browallia New" w:hAnsi="Browallia New" w:cs="Browallia New"/>
          <w:color w:val="auto"/>
          <w:lang w:val="en-GB"/>
        </w:rPr>
      </w:pPr>
      <w:r w:rsidRPr="0092564F">
        <w:rPr>
          <w:rFonts w:ascii="Browallia New" w:hAnsi="Browallia New" w:cs="Browallia New"/>
          <w:color w:val="auto"/>
          <w:cs/>
        </w:rPr>
        <w:t xml:space="preserve">เมื่อต้นปี พ.ศ. </w:t>
      </w:r>
      <w:r w:rsidR="00FE4AAD" w:rsidRPr="00FE4AAD">
        <w:rPr>
          <w:rFonts w:ascii="Browallia New" w:hAnsi="Browallia New" w:cs="Browallia New"/>
          <w:color w:val="auto"/>
          <w:lang w:val="en-GB"/>
        </w:rPr>
        <w:t>2563</w:t>
      </w:r>
      <w:r w:rsidRPr="0092564F">
        <w:rPr>
          <w:rFonts w:ascii="Browallia New" w:hAnsi="Browallia New" w:cs="Browallia New"/>
          <w:color w:val="auto"/>
          <w:cs/>
        </w:rPr>
        <w:t xml:space="preserve"> ได้เกิดการแพร่ระบาดของโรคติดเชื้อไวรัสโค</w:t>
      </w:r>
      <w:proofErr w:type="spellStart"/>
      <w:r w:rsidRPr="0092564F">
        <w:rPr>
          <w:rFonts w:ascii="Browallia New" w:hAnsi="Browallia New" w:cs="Browallia New"/>
          <w:color w:val="auto"/>
          <w:cs/>
        </w:rPr>
        <w:t>โร</w:t>
      </w:r>
      <w:proofErr w:type="spellEnd"/>
      <w:r w:rsidRPr="0092564F">
        <w:rPr>
          <w:rFonts w:ascii="Browallia New" w:hAnsi="Browallia New" w:cs="Browallia New"/>
          <w:color w:val="auto"/>
          <w:cs/>
        </w:rPr>
        <w:t xml:space="preserve">น่า </w:t>
      </w:r>
      <w:r w:rsidR="00FE4AAD" w:rsidRPr="00FE4AAD">
        <w:rPr>
          <w:rFonts w:ascii="Browallia New" w:hAnsi="Browallia New" w:cs="Browallia New"/>
          <w:color w:val="auto"/>
          <w:lang w:val="en-GB"/>
        </w:rPr>
        <w:t>2019</w:t>
      </w:r>
      <w:r w:rsidRPr="0092564F">
        <w:rPr>
          <w:rFonts w:ascii="Browallia New" w:hAnsi="Browallia New" w:cs="Browallia New"/>
          <w:color w:val="auto"/>
          <w:cs/>
        </w:rPr>
        <w:t xml:space="preserve"> (“การระบาดของ </w:t>
      </w:r>
      <w:r w:rsidRPr="0092564F">
        <w:rPr>
          <w:rFonts w:ascii="Browallia New" w:hAnsi="Browallia New" w:cs="Browallia New"/>
          <w:color w:val="auto"/>
        </w:rPr>
        <w:t>COVID-</w:t>
      </w:r>
      <w:r w:rsidR="00FE4AAD" w:rsidRPr="00FE4AAD">
        <w:rPr>
          <w:rFonts w:ascii="Browallia New" w:hAnsi="Browallia New" w:cs="Browallia New"/>
          <w:color w:val="auto"/>
          <w:lang w:val="en-GB"/>
        </w:rPr>
        <w:t>19</w:t>
      </w:r>
      <w:r w:rsidRPr="0092564F">
        <w:rPr>
          <w:rFonts w:ascii="Browallia New" w:hAnsi="Browallia New" w:cs="Browallia New"/>
          <w:color w:val="auto"/>
          <w:cs/>
        </w:rPr>
        <w:t xml:space="preserve">”) ซึ่งเหตุการณ์ดังกล่าวส่งผลทางลบต่อผลการดำเนินงานของกลุ่มกิจการสำหรับรอบระยะเวลา </w:t>
      </w:r>
      <w:r w:rsidR="00FE4AAD" w:rsidRPr="00FE4AAD">
        <w:rPr>
          <w:rFonts w:ascii="Browallia New" w:hAnsi="Browallia New" w:cs="Browallia New"/>
          <w:color w:val="auto"/>
          <w:lang w:val="en-GB"/>
        </w:rPr>
        <w:t>6</w:t>
      </w:r>
      <w:r w:rsidRPr="0092564F">
        <w:rPr>
          <w:rFonts w:ascii="Browallia New" w:hAnsi="Browallia New" w:cs="Browallia New"/>
          <w:color w:val="auto"/>
          <w:cs/>
        </w:rPr>
        <w:t xml:space="preserve"> เดือนสิ้นสุดวันที่ </w:t>
      </w:r>
      <w:r w:rsidR="00FE4AAD" w:rsidRPr="00FE4AAD">
        <w:rPr>
          <w:rFonts w:ascii="Browallia New" w:hAnsi="Browallia New" w:cs="Browallia New"/>
          <w:color w:val="auto"/>
          <w:lang w:val="en-GB"/>
        </w:rPr>
        <w:t>30</w:t>
      </w:r>
      <w:r w:rsidRPr="0092564F">
        <w:rPr>
          <w:rFonts w:ascii="Browallia New" w:hAnsi="Browallia New" w:cs="Browallia New"/>
          <w:color w:val="auto"/>
          <w:cs/>
        </w:rPr>
        <w:t xml:space="preserve"> ม</w:t>
      </w:r>
      <w:r w:rsidR="00B92ED9" w:rsidRPr="0092564F">
        <w:rPr>
          <w:rFonts w:ascii="Browallia New" w:hAnsi="Browallia New" w:cs="Browallia New"/>
          <w:color w:val="auto"/>
          <w:cs/>
        </w:rPr>
        <w:t>ิถุนายน</w:t>
      </w:r>
      <w:r w:rsidRPr="0092564F">
        <w:rPr>
          <w:rFonts w:ascii="Browallia New" w:hAnsi="Browallia New" w:cs="Browallia New"/>
          <w:color w:val="auto"/>
          <w:cs/>
        </w:rPr>
        <w:t xml:space="preserve"> พ.ศ. </w:t>
      </w:r>
      <w:r w:rsidR="00FE4AAD" w:rsidRPr="00FE4AAD">
        <w:rPr>
          <w:rFonts w:ascii="Browallia New" w:hAnsi="Browallia New" w:cs="Browallia New"/>
          <w:color w:val="auto"/>
          <w:lang w:val="en-GB"/>
        </w:rPr>
        <w:t>2563</w:t>
      </w:r>
    </w:p>
    <w:p w:rsidR="008307AE" w:rsidRPr="0092564F" w:rsidRDefault="008307AE" w:rsidP="0092564F">
      <w:pPr>
        <w:ind w:left="567"/>
        <w:jc w:val="thaiDistribute"/>
        <w:rPr>
          <w:rFonts w:ascii="Browallia New" w:hAnsi="Browallia New" w:cs="Browallia New"/>
          <w:lang w:val="en-GB"/>
        </w:rPr>
      </w:pPr>
    </w:p>
    <w:p w:rsidR="00FB4138" w:rsidRPr="0092564F" w:rsidRDefault="00FB4138" w:rsidP="0092564F">
      <w:pPr>
        <w:ind w:left="567"/>
        <w:jc w:val="thaiDistribute"/>
        <w:rPr>
          <w:rFonts w:ascii="Browallia New" w:hAnsi="Browallia New" w:cs="Browallia New"/>
          <w:cs/>
          <w:lang w:val="en-GB"/>
        </w:rPr>
      </w:pPr>
      <w:r w:rsidRPr="0092564F">
        <w:rPr>
          <w:rFonts w:ascii="Browallia New" w:hAnsi="Browallia New" w:cs="Browallia New"/>
          <w:cs/>
        </w:rPr>
        <w:t xml:space="preserve">ตั้งแต่วันที่ </w:t>
      </w:r>
      <w:r w:rsidR="00FE4AAD" w:rsidRPr="00FE4AAD">
        <w:rPr>
          <w:rFonts w:ascii="Browallia New" w:hAnsi="Browallia New" w:cs="Browallia New"/>
          <w:lang w:val="en-GB"/>
        </w:rPr>
        <w:t>26</w:t>
      </w:r>
      <w:r w:rsidRPr="0092564F">
        <w:rPr>
          <w:rFonts w:ascii="Browallia New" w:hAnsi="Browallia New" w:cs="Browallia New"/>
          <w:lang w:val="en-GB"/>
        </w:rPr>
        <w:t xml:space="preserve"> </w:t>
      </w:r>
      <w:r w:rsidRPr="0092564F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Pr="0092564F">
        <w:rPr>
          <w:rFonts w:ascii="Browallia New" w:hAnsi="Browallia New" w:cs="Browallia New"/>
          <w:lang w:val="en-GB"/>
        </w:rPr>
        <w:t xml:space="preserve"> </w:t>
      </w:r>
      <w:r w:rsidRPr="0092564F">
        <w:rPr>
          <w:rFonts w:ascii="Browallia New" w:hAnsi="Browallia New" w:cs="Browallia New"/>
          <w:cs/>
          <w:lang w:val="en-GB"/>
        </w:rPr>
        <w:t>กลุ่มกิจการได้หยุดการ</w:t>
      </w:r>
      <w:r w:rsidR="00E37A44" w:rsidRPr="0092564F">
        <w:rPr>
          <w:rFonts w:ascii="Browallia New" w:hAnsi="Browallia New" w:cs="Browallia New"/>
          <w:cs/>
          <w:lang w:val="en-GB"/>
        </w:rPr>
        <w:t>ดำ</w:t>
      </w:r>
      <w:r w:rsidRPr="0092564F">
        <w:rPr>
          <w:rFonts w:ascii="Browallia New" w:hAnsi="Browallia New" w:cs="Browallia New"/>
          <w:cs/>
          <w:lang w:val="en-GB"/>
        </w:rPr>
        <w:t>เนิน</w:t>
      </w:r>
      <w:r w:rsidR="00E37A44" w:rsidRPr="0092564F">
        <w:rPr>
          <w:rFonts w:ascii="Browallia New" w:hAnsi="Browallia New" w:cs="Browallia New"/>
          <w:cs/>
          <w:lang w:val="en-GB"/>
        </w:rPr>
        <w:t>การผลิตรายการโทรทัศน์และให้บริการโฆษณา การให้บริการเช่า</w:t>
      </w:r>
      <w:r w:rsidR="00E37A44" w:rsidRPr="0092564F">
        <w:rPr>
          <w:rFonts w:ascii="Browallia New" w:hAnsi="Browallia New" w:cs="Browallia New"/>
          <w:cs/>
        </w:rPr>
        <w:t>อุปกรณ์ถ่ายทำภาพยนตร์โฆษณาและภาพยนตร์ และการให้บริการเช่าสถานที่ถ่ายทำ</w:t>
      </w:r>
      <w:r w:rsidRPr="0092564F">
        <w:rPr>
          <w:rFonts w:ascii="Browallia New" w:hAnsi="Browallia New" w:cs="Browallia New"/>
          <w:cs/>
          <w:lang w:val="en-GB"/>
        </w:rPr>
        <w:t xml:space="preserve">ชั่วคราวตามประกาศของกรุงเทพมหานครและประกาศสถานการณ์ฉุกเฉิน </w:t>
      </w:r>
      <w:r w:rsidR="00E37A44" w:rsidRPr="0092564F">
        <w:rPr>
          <w:rFonts w:ascii="Browallia New" w:hAnsi="Browallia New" w:cs="Browallia New"/>
          <w:cs/>
          <w:lang w:val="en-GB"/>
        </w:rPr>
        <w:t>และยังคงหยุดการให้บริการและการถ่ายทำต่อไปในเดือนเมษายนและพฤษภาคม อย่างไรก็ตาม</w:t>
      </w:r>
      <w:r w:rsidR="00D637C4" w:rsidRPr="0092564F">
        <w:rPr>
          <w:rFonts w:ascii="Browallia New" w:hAnsi="Browallia New" w:cs="Browallia New"/>
          <w:lang w:val="en-GB"/>
        </w:rPr>
        <w:t xml:space="preserve"> </w:t>
      </w:r>
      <w:r w:rsidR="00D637C4" w:rsidRPr="0092564F">
        <w:rPr>
          <w:rFonts w:ascii="Browallia New" w:hAnsi="Browallia New" w:cs="Browallia New"/>
          <w:cs/>
          <w:lang w:val="en-GB"/>
        </w:rPr>
        <w:t xml:space="preserve">วันที่ </w:t>
      </w:r>
      <w:r w:rsidR="00643398" w:rsidRPr="0092564F">
        <w:rPr>
          <w:rFonts w:ascii="Browallia New" w:hAnsi="Browallia New" w:cs="Browallia New"/>
          <w:lang w:val="en-GB"/>
        </w:rPr>
        <w:br/>
      </w:r>
      <w:r w:rsidR="00FE4AAD" w:rsidRPr="00FE4AAD">
        <w:rPr>
          <w:rFonts w:ascii="Browallia New" w:hAnsi="Browallia New" w:cs="Browallia New"/>
          <w:spacing w:val="-4"/>
          <w:lang w:val="en-GB"/>
        </w:rPr>
        <w:t>17</w:t>
      </w:r>
      <w:r w:rsidR="00D637C4" w:rsidRPr="0092564F">
        <w:rPr>
          <w:rFonts w:ascii="Browallia New" w:hAnsi="Browallia New" w:cs="Browallia New"/>
          <w:spacing w:val="-4"/>
          <w:lang w:val="en-GB"/>
        </w:rPr>
        <w:t xml:space="preserve"> </w:t>
      </w:r>
      <w:r w:rsidR="00D637C4" w:rsidRPr="0092564F">
        <w:rPr>
          <w:rFonts w:ascii="Browallia New" w:hAnsi="Browallia New" w:cs="Browallia New"/>
          <w:spacing w:val="-4"/>
          <w:cs/>
          <w:lang w:val="en-GB"/>
        </w:rPr>
        <w:t xml:space="preserve">พฤษภาคม พ.ศ. </w:t>
      </w:r>
      <w:r w:rsidR="00FE4AAD" w:rsidRPr="00FE4AAD">
        <w:rPr>
          <w:rFonts w:ascii="Browallia New" w:hAnsi="Browallia New" w:cs="Browallia New"/>
          <w:spacing w:val="-4"/>
          <w:lang w:val="en-GB"/>
        </w:rPr>
        <w:t>2563</w:t>
      </w:r>
      <w:r w:rsidR="00D637C4" w:rsidRPr="0092564F">
        <w:rPr>
          <w:rFonts w:ascii="Browallia New" w:hAnsi="Browallia New" w:cs="Browallia New"/>
          <w:spacing w:val="-4"/>
          <w:lang w:val="en-GB"/>
        </w:rPr>
        <w:t xml:space="preserve"> </w:t>
      </w:r>
      <w:r w:rsidR="00E37A44" w:rsidRPr="0092564F">
        <w:rPr>
          <w:rFonts w:ascii="Browallia New" w:hAnsi="Browallia New" w:cs="Browallia New"/>
          <w:spacing w:val="-4"/>
          <w:cs/>
          <w:lang w:val="en-GB"/>
        </w:rPr>
        <w:t>กลุ่มกิจการสามารถ</w:t>
      </w:r>
      <w:r w:rsidR="002768D3" w:rsidRPr="0092564F">
        <w:rPr>
          <w:rFonts w:ascii="Browallia New" w:hAnsi="Browallia New" w:cs="Browallia New"/>
          <w:spacing w:val="-4"/>
          <w:cs/>
          <w:lang w:val="en-GB"/>
        </w:rPr>
        <w:t>เริ่มเปิด</w:t>
      </w:r>
      <w:r w:rsidR="00E37A44" w:rsidRPr="0092564F">
        <w:rPr>
          <w:rFonts w:ascii="Browallia New" w:hAnsi="Browallia New" w:cs="Browallia New"/>
          <w:spacing w:val="-4"/>
          <w:cs/>
          <w:lang w:val="en-GB"/>
        </w:rPr>
        <w:t xml:space="preserve">ดำเนินธุรกิจต่อไปได้ </w:t>
      </w:r>
      <w:r w:rsidR="00D637C4" w:rsidRPr="0092564F">
        <w:rPr>
          <w:rFonts w:ascii="Browallia New" w:hAnsi="Browallia New" w:cs="Browallia New"/>
          <w:spacing w:val="-4"/>
          <w:cs/>
          <w:lang w:val="en-GB"/>
        </w:rPr>
        <w:t>ตาม</w:t>
      </w:r>
      <w:r w:rsidR="00B92ED9" w:rsidRPr="0092564F">
        <w:rPr>
          <w:rFonts w:ascii="Browallia New" w:hAnsi="Browallia New" w:cs="Browallia New"/>
          <w:spacing w:val="-4"/>
          <w:cs/>
          <w:lang w:val="en-GB"/>
        </w:rPr>
        <w:t xml:space="preserve">ข้อกำหนดออกตามความใน มาตรา </w:t>
      </w:r>
      <w:r w:rsidR="00FE4AAD" w:rsidRPr="00FE4AAD">
        <w:rPr>
          <w:rFonts w:ascii="Browallia New" w:hAnsi="Browallia New" w:cs="Browallia New"/>
          <w:spacing w:val="-4"/>
          <w:lang w:val="en-GB"/>
        </w:rPr>
        <w:t>9</w:t>
      </w:r>
      <w:r w:rsidR="00B92ED9" w:rsidRPr="0092564F">
        <w:rPr>
          <w:rFonts w:ascii="Browallia New" w:hAnsi="Browallia New" w:cs="Browallia New"/>
          <w:spacing w:val="-4"/>
          <w:lang w:val="en-GB"/>
        </w:rPr>
        <w:t xml:space="preserve"> </w:t>
      </w:r>
      <w:r w:rsidR="00B92ED9" w:rsidRPr="0092564F">
        <w:rPr>
          <w:rFonts w:ascii="Browallia New" w:hAnsi="Browallia New" w:cs="Browallia New"/>
          <w:spacing w:val="-4"/>
          <w:cs/>
          <w:lang w:val="en-GB"/>
        </w:rPr>
        <w:t>แห่งพระราชกำหนด</w:t>
      </w:r>
      <w:r w:rsidR="00B92ED9" w:rsidRPr="0092564F">
        <w:rPr>
          <w:rFonts w:ascii="Browallia New" w:hAnsi="Browallia New" w:cs="Browallia New"/>
          <w:cs/>
          <w:lang w:val="en-GB"/>
        </w:rPr>
        <w:t xml:space="preserve"> การบริหารราชการใน</w:t>
      </w:r>
      <w:r w:rsidR="00D637C4" w:rsidRPr="0092564F">
        <w:rPr>
          <w:rFonts w:ascii="Browallia New" w:hAnsi="Browallia New" w:cs="Browallia New"/>
          <w:cs/>
          <w:lang w:val="en-GB"/>
        </w:rPr>
        <w:t>สถานการณ์ฉุกเฉิน</w:t>
      </w:r>
      <w:r w:rsidR="00B92ED9" w:rsidRPr="0092564F">
        <w:rPr>
          <w:rFonts w:ascii="Browallia New" w:hAnsi="Browallia New" w:cs="Browallia New"/>
          <w:cs/>
          <w:lang w:val="en-GB"/>
        </w:rPr>
        <w:t xml:space="preserve"> พ.ศ.</w:t>
      </w:r>
      <w:r w:rsidR="00FE4AAD" w:rsidRPr="00FE4AAD">
        <w:rPr>
          <w:rFonts w:ascii="Browallia New" w:hAnsi="Browallia New" w:cs="Browallia New"/>
          <w:lang w:val="en-GB"/>
        </w:rPr>
        <w:t>2548</w:t>
      </w:r>
      <w:r w:rsidR="00B92ED9" w:rsidRPr="0092564F">
        <w:rPr>
          <w:rFonts w:ascii="Browallia New" w:hAnsi="Browallia New" w:cs="Browallia New"/>
          <w:lang w:val="en-GB"/>
        </w:rPr>
        <w:t xml:space="preserve"> </w:t>
      </w:r>
      <w:r w:rsidR="007A4107">
        <w:rPr>
          <w:rFonts w:ascii="Browallia New" w:hAnsi="Browallia New" w:cs="Browallia New" w:hint="cs"/>
          <w:cs/>
          <w:lang w:val="en-GB"/>
        </w:rPr>
        <w:t>(</w:t>
      </w:r>
      <w:r w:rsidR="00B92ED9" w:rsidRPr="0092564F">
        <w:rPr>
          <w:rFonts w:ascii="Browallia New" w:hAnsi="Browallia New" w:cs="Browallia New"/>
          <w:cs/>
          <w:lang w:val="en-GB"/>
        </w:rPr>
        <w:t xml:space="preserve">ฉบับที่ </w:t>
      </w:r>
      <w:r w:rsidR="00FE4AAD" w:rsidRPr="00FE4AAD">
        <w:rPr>
          <w:rFonts w:ascii="Browallia New" w:hAnsi="Browallia New" w:cs="Browallia New"/>
          <w:lang w:val="en-GB"/>
        </w:rPr>
        <w:t>7</w:t>
      </w:r>
      <w:r w:rsidR="007A4107">
        <w:rPr>
          <w:rFonts w:ascii="Browallia New" w:hAnsi="Browallia New" w:cs="Browallia New" w:hint="cs"/>
          <w:cs/>
          <w:lang w:val="en-GB"/>
        </w:rPr>
        <w:t>)</w:t>
      </w:r>
      <w:r w:rsidR="00D637C4" w:rsidRPr="0092564F">
        <w:rPr>
          <w:rFonts w:ascii="Browallia New" w:hAnsi="Browallia New" w:cs="Browallia New"/>
          <w:cs/>
          <w:lang w:val="en-GB"/>
        </w:rPr>
        <w:t xml:space="preserve"> </w:t>
      </w:r>
      <w:r w:rsidR="00E37A44" w:rsidRPr="0092564F">
        <w:rPr>
          <w:rFonts w:ascii="Browallia New" w:hAnsi="Browallia New" w:cs="Browallia New"/>
          <w:cs/>
          <w:lang w:val="en-GB"/>
        </w:rPr>
        <w:t xml:space="preserve">ซึ่งกลุ่มกิจการได้ให้ความใส่ใจกับเหตุการณ์การระบาดของ </w:t>
      </w:r>
      <w:r w:rsidR="00E37A44" w:rsidRPr="0092564F">
        <w:rPr>
          <w:rFonts w:ascii="Browallia New" w:hAnsi="Browallia New" w:cs="Browallia New"/>
          <w:lang w:val="en-GB"/>
        </w:rPr>
        <w:t>COVID-</w:t>
      </w:r>
      <w:r w:rsidR="00FE4AAD" w:rsidRPr="00FE4AAD">
        <w:rPr>
          <w:rFonts w:ascii="Browallia New" w:hAnsi="Browallia New" w:cs="Browallia New"/>
          <w:lang w:val="en-GB"/>
        </w:rPr>
        <w:t>19</w:t>
      </w:r>
      <w:r w:rsidR="00E37A44" w:rsidRPr="0092564F">
        <w:rPr>
          <w:rFonts w:ascii="Browallia New" w:hAnsi="Browallia New" w:cs="Browallia New"/>
          <w:cs/>
          <w:lang w:val="en-GB"/>
        </w:rPr>
        <w:t xml:space="preserve"> เป็นพิเศษ</w:t>
      </w:r>
      <w:r w:rsidR="000D6C94" w:rsidRPr="0092564F">
        <w:rPr>
          <w:rFonts w:ascii="Browallia New" w:hAnsi="Browallia New" w:cs="Browallia New"/>
          <w:cs/>
          <w:lang w:val="en-GB"/>
        </w:rPr>
        <w:t xml:space="preserve"> เพื่อที่จะสามารถประเมินและวางแผนแก้ไขผลกระทบดังกล่าวที่มีต่อธุรกิจ</w:t>
      </w:r>
      <w:r w:rsidR="007671A9" w:rsidRPr="0092564F">
        <w:rPr>
          <w:rFonts w:ascii="Browallia New" w:hAnsi="Browallia New" w:cs="Browallia New"/>
          <w:cs/>
          <w:lang w:val="en-GB"/>
        </w:rPr>
        <w:t>ของกลุ่มกิจการ</w:t>
      </w:r>
    </w:p>
    <w:p w:rsidR="008307AE" w:rsidRPr="0092564F" w:rsidRDefault="008307AE" w:rsidP="0092564F">
      <w:pPr>
        <w:jc w:val="thaiDistribute"/>
        <w:rPr>
          <w:rFonts w:ascii="Browallia New" w:hAnsi="Browallia New" w:cs="Browallia New"/>
          <w:cs/>
          <w:lang w:val="en-GB"/>
        </w:rPr>
      </w:pPr>
    </w:p>
    <w:p w:rsidR="00C45845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3</w:t>
      </w:r>
      <w:r w:rsidR="00C45845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</w:r>
      <w:r w:rsidR="00FD2347" w:rsidRPr="0092564F">
        <w:rPr>
          <w:rFonts w:ascii="Browallia New" w:eastAsia="Times New Roman" w:hAnsi="Browallia New" w:cs="Browallia New"/>
          <w:b/>
          <w:bCs/>
          <w:cs/>
          <w:lang w:val="th-TH"/>
        </w:rPr>
        <w:t>เกณฑ์การจัดทำข้อมูลทางการเงิน</w:t>
      </w:r>
    </w:p>
    <w:p w:rsidR="006F35BB" w:rsidRPr="0092564F" w:rsidRDefault="006F35BB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:rsidR="00C45845" w:rsidRPr="0092564F" w:rsidRDefault="004018D9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ได้จัดทำขึ้น</w:t>
      </w:r>
      <w:r w:rsidR="0025038B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FE4AAD" w:rsidRPr="00FE4AAD">
        <w:rPr>
          <w:rFonts w:ascii="Browallia New" w:hAnsi="Browallia New" w:cs="Browallia New"/>
          <w:color w:val="000000"/>
          <w:sz w:val="24"/>
          <w:szCs w:val="24"/>
          <w:lang w:val="en-GB"/>
        </w:rPr>
        <w:t>34</w:t>
      </w:r>
      <w:r w:rsidR="0025038B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เรื่อง </w:t>
      </w:r>
      <w:r w:rsidR="00D5178F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การรายงา</w:t>
      </w:r>
      <w:r w:rsidR="004775CA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น</w:t>
      </w:r>
      <w:r w:rsidR="00D5178F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</w:t>
      </w:r>
      <w:r w:rsidR="00C45845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ข้อกำหนด</w:t>
      </w:r>
      <w:r w:rsidR="00FD2347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ภายใต้พระราชบัญญัติหลักทรัพย์และ</w:t>
      </w:r>
      <w:r w:rsidR="00431266" w:rsidRPr="0092564F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C45845"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ตลาดหลักทรัพย์</w:t>
      </w:r>
    </w:p>
    <w:p w:rsidR="00445425" w:rsidRPr="0092564F" w:rsidRDefault="00445425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:rsidR="00445425" w:rsidRPr="0092564F" w:rsidRDefault="00445425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E4AAD" w:rsidRPr="00FE4AAD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92564F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FE4AAD" w:rsidRPr="00FE4AAD">
        <w:rPr>
          <w:rFonts w:ascii="Browallia New" w:hAnsi="Browallia New" w:cs="Browallia New"/>
          <w:color w:val="000000"/>
          <w:sz w:val="24"/>
          <w:szCs w:val="24"/>
          <w:lang w:val="en-GB"/>
        </w:rPr>
        <w:t>2562</w:t>
      </w:r>
    </w:p>
    <w:p w:rsidR="00AD4B8D" w:rsidRPr="0092564F" w:rsidRDefault="00AD4B8D" w:rsidP="0092564F">
      <w:pPr>
        <w:ind w:left="567"/>
        <w:rPr>
          <w:rFonts w:ascii="Browallia New" w:eastAsia="Times New Roman" w:hAnsi="Browallia New" w:cs="Browallia New"/>
        </w:rPr>
      </w:pPr>
    </w:p>
    <w:p w:rsidR="00AD4B8D" w:rsidRPr="0092564F" w:rsidRDefault="00AD4B8D" w:rsidP="0092564F">
      <w:pPr>
        <w:ind w:left="567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92564F">
        <w:rPr>
          <w:rFonts w:ascii="Browallia New" w:eastAsia="Times New Roman" w:hAnsi="Browallia New" w:cs="Browallia New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92564F">
        <w:rPr>
          <w:rFonts w:ascii="Browallia New" w:eastAsia="Times New Roman" w:hAnsi="Browallia New" w:cs="Browallia New"/>
          <w:spacing w:val="-2"/>
          <w:cs/>
          <w:lang w:val="th-TH"/>
        </w:rPr>
        <w:t>กิจการ</w:t>
      </w:r>
      <w:r w:rsidRPr="0092564F">
        <w:rPr>
          <w:rFonts w:ascii="Browallia New" w:eastAsia="Times New Roman" w:hAnsi="Browallia New" w:cs="Browallia New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92564F">
        <w:rPr>
          <w:rFonts w:ascii="Browallia New" w:eastAsia="Times New Roman" w:hAnsi="Browallia New" w:cs="Browallia New"/>
          <w:spacing w:val="-2"/>
          <w:cs/>
          <w:lang w:val="th-TH"/>
        </w:rPr>
        <w:t>ง</w:t>
      </w:r>
      <w:r w:rsidRPr="0092564F">
        <w:rPr>
          <w:rFonts w:ascii="Browallia New" w:eastAsia="Times New Roman" w:hAnsi="Browallia New" w:cs="Browallia New"/>
          <w:spacing w:val="-2"/>
          <w:cs/>
          <w:lang w:val="th-TH"/>
        </w:rPr>
        <w:t>กาล</w:t>
      </w:r>
      <w:r w:rsidRPr="0092564F">
        <w:rPr>
          <w:rFonts w:ascii="Browallia New" w:eastAsia="Times New Roman" w:hAnsi="Browallia New" w:cs="Browallia New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92564F">
        <w:rPr>
          <w:rFonts w:ascii="Browallia New" w:eastAsia="Times New Roman" w:hAnsi="Browallia New" w:cs="Browallia New"/>
          <w:cs/>
          <w:lang w:val="th-TH"/>
        </w:rPr>
        <w:br/>
      </w:r>
      <w:r w:rsidRPr="0092564F">
        <w:rPr>
          <w:rFonts w:ascii="Browallia New" w:eastAsia="Times New Roman" w:hAnsi="Browallia New" w:cs="Browallia New"/>
          <w:cs/>
          <w:lang w:val="th-TH"/>
        </w:rPr>
        <w:t>ฉบับภาษาไทยเป็นหลัก</w:t>
      </w:r>
    </w:p>
    <w:p w:rsidR="000D6C94" w:rsidRPr="0092564F" w:rsidRDefault="000D6C94" w:rsidP="0092564F">
      <w:pPr>
        <w:ind w:left="540"/>
        <w:rPr>
          <w:rFonts w:ascii="Browallia New" w:eastAsia="Times New Roman" w:hAnsi="Browallia New" w:cs="Browallia New"/>
          <w:highlight w:val="yellow"/>
        </w:rPr>
      </w:pPr>
    </w:p>
    <w:p w:rsidR="000D6C94" w:rsidRPr="0092564F" w:rsidRDefault="000D6C94" w:rsidP="0092564F">
      <w:pPr>
        <w:ind w:left="540" w:hanging="540"/>
        <w:jc w:val="thaiDistribute"/>
        <w:rPr>
          <w:rFonts w:ascii="Browallia New" w:hAnsi="Browallia New" w:cs="Browallia New"/>
          <w:highlight w:val="yellow"/>
          <w:lang w:val="en-GB"/>
        </w:rPr>
      </w:pPr>
      <w:r w:rsidRPr="0092564F">
        <w:rPr>
          <w:rFonts w:ascii="Browallia New" w:hAnsi="Browallia New" w:cs="Browallia New"/>
          <w:highlight w:val="yellow"/>
          <w:lang w:val="en-GB"/>
        </w:rPr>
        <w:br w:type="page"/>
      </w:r>
    </w:p>
    <w:p w:rsidR="00FD2347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4</w:t>
      </w:r>
      <w:r w:rsidR="00FD2347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>นโยบายการบัญชี</w:t>
      </w:r>
    </w:p>
    <w:p w:rsidR="00FD2347" w:rsidRPr="0092564F" w:rsidRDefault="00FD2347" w:rsidP="0092564F">
      <w:pPr>
        <w:ind w:left="540"/>
        <w:rPr>
          <w:rFonts w:ascii="Browallia New" w:eastAsia="Times New Roman" w:hAnsi="Browallia New" w:cs="Browallia New"/>
        </w:rPr>
      </w:pPr>
    </w:p>
    <w:p w:rsidR="00A664F5" w:rsidRPr="0092564F" w:rsidRDefault="00A664F5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FE4AAD" w:rsidRPr="00FE4AAD">
        <w:rPr>
          <w:rFonts w:ascii="Browallia New" w:hAnsi="Browallia New" w:cs="Browallia New"/>
          <w:lang w:val="en-GB"/>
        </w:rPr>
        <w:t>31</w:t>
      </w:r>
      <w:r w:rsidR="00E54E72" w:rsidRPr="0092564F">
        <w:rPr>
          <w:rFonts w:ascii="Browallia New" w:hAnsi="Browallia New" w:cs="Browallia New"/>
          <w:cs/>
          <w:lang w:val="en-GB"/>
        </w:rPr>
        <w:t xml:space="preserve"> ธันวาคม พ.ศ. </w:t>
      </w:r>
      <w:r w:rsidR="00FE4AAD" w:rsidRPr="00FE4AAD">
        <w:rPr>
          <w:rFonts w:ascii="Browallia New" w:hAnsi="Browallia New" w:cs="Browallia New"/>
          <w:lang w:val="en-GB"/>
        </w:rPr>
        <w:t>2562</w:t>
      </w:r>
      <w:r w:rsidR="00E54E72" w:rsidRPr="0092564F">
        <w:rPr>
          <w:rFonts w:ascii="Browallia New" w:hAnsi="Browallia New" w:cs="Browallia New"/>
          <w:lang w:val="en-GB"/>
        </w:rPr>
        <w:t xml:space="preserve"> 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ยกเว้นเรื่องดังต่อไปนี้ </w:t>
      </w:r>
    </w:p>
    <w:p w:rsidR="003D5CAA" w:rsidRPr="0092564F" w:rsidRDefault="003D5CAA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A664F5" w:rsidRPr="0092564F" w:rsidRDefault="00A664F5" w:rsidP="0092564F">
      <w:pPr>
        <w:pStyle w:val="ListParagraph"/>
        <w:numPr>
          <w:ilvl w:val="0"/>
          <w:numId w:val="11"/>
        </w:numPr>
        <w:spacing w:after="0" w:line="240" w:lineRule="auto"/>
        <w:ind w:left="993" w:hanging="426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ใน</w:t>
      </w:r>
      <w:r w:rsidR="006E7A60" w:rsidRPr="0092564F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br/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>หมายเหตุ</w:t>
      </w:r>
      <w:r w:rsidRPr="0092564F">
        <w:rPr>
          <w:rFonts w:ascii="Browallia New" w:eastAsia="Arial Unicode MS" w:hAnsi="Browallia New" w:cs="Browallia New"/>
          <w:sz w:val="24"/>
          <w:szCs w:val="24"/>
          <w:cs/>
          <w:lang w:val="en-GB"/>
        </w:rPr>
        <w:t xml:space="preserve">ข้อ </w:t>
      </w:r>
      <w:r w:rsidR="00FE4AAD" w:rsidRPr="00FE4AAD">
        <w:rPr>
          <w:rFonts w:ascii="Browallia New" w:eastAsia="Arial Unicode MS" w:hAnsi="Browallia New" w:cs="Browallia New"/>
          <w:sz w:val="24"/>
          <w:szCs w:val="24"/>
          <w:lang w:val="en-GB"/>
        </w:rPr>
        <w:t>5</w:t>
      </w:r>
      <w:r w:rsidRPr="0092564F">
        <w:rPr>
          <w:rFonts w:ascii="Browallia New" w:eastAsia="Arial Unicode MS" w:hAnsi="Browallia New" w:cs="Browallia New"/>
          <w:sz w:val="24"/>
          <w:szCs w:val="24"/>
          <w:cs/>
          <w:lang w:val="en-GB"/>
        </w:rPr>
        <w:t xml:space="preserve"> แล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>ะ</w:t>
      </w:r>
    </w:p>
    <w:p w:rsidR="00A664F5" w:rsidRPr="0092564F" w:rsidRDefault="00A664F5" w:rsidP="0092564F">
      <w:pPr>
        <w:pStyle w:val="ListParagraph"/>
        <w:numPr>
          <w:ilvl w:val="0"/>
          <w:numId w:val="11"/>
        </w:numPr>
        <w:spacing w:after="0" w:line="240" w:lineRule="auto"/>
        <w:ind w:left="993" w:hanging="426"/>
        <w:jc w:val="thaiDistribute"/>
        <w:rPr>
          <w:rFonts w:ascii="Browallia New" w:eastAsia="Times New Roman" w:hAnsi="Browallia New" w:cs="Browallia New"/>
          <w:b/>
          <w:bCs/>
          <w:color w:val="auto"/>
          <w:sz w:val="24"/>
          <w:szCs w:val="24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>การนำ</w:t>
      </w:r>
      <w:r w:rsidRPr="0092564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  <w:lang w:val="en-GB"/>
        </w:rPr>
        <w:t>ข้อยกเว้นจากมาตรการผ่อนปรนชั่วคราวเพื่อลดผลกระทบจากสถานการณ์การแพร่ระบาดของโรคติดเชื้อไวรัสโค</w:t>
      </w:r>
      <w:proofErr w:type="spellStart"/>
      <w:r w:rsidRPr="0092564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  <w:lang w:val="en-GB"/>
        </w:rPr>
        <w:t>โร</w:t>
      </w:r>
      <w:proofErr w:type="spellEnd"/>
      <w:r w:rsidRPr="0092564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  <w:lang w:val="en-GB"/>
        </w:rPr>
        <w:t xml:space="preserve">นา </w:t>
      </w:r>
      <w:r w:rsidR="00FE4AAD" w:rsidRPr="00FE4AAD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lang w:val="en-GB"/>
        </w:rPr>
        <w:t>201</w:t>
      </w:r>
      <w:r w:rsidR="00FE4AAD" w:rsidRPr="00FE4AAD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9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(มาตรการผ่อนปรนชั่วคราวเพื่อลดผลกระทบจาก 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COVID-</w:t>
      </w:r>
      <w:r w:rsidR="00FE4AAD" w:rsidRPr="00FE4AAD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19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)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FE4AAD" w:rsidRPr="00FE4AAD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มกราคม พ.ศ. </w:t>
      </w:r>
      <w:r w:rsidR="00FE4AAD" w:rsidRPr="00FE4AAD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2563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ถึงวันที่ </w:t>
      </w:r>
      <w:r w:rsidR="00FE4AAD" w:rsidRPr="00FE4AAD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31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ธันวาคม พ.ศ. </w:t>
      </w:r>
      <w:r w:rsidR="00FE4AAD" w:rsidRPr="00FE4AAD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2563</w:t>
      </w:r>
      <w:r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</w:t>
      </w:r>
      <w:r w:rsidR="006B1C65" w:rsidRPr="0092564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>ดังต่อไปนี้</w:t>
      </w:r>
    </w:p>
    <w:p w:rsidR="006A77EA" w:rsidRPr="0092564F" w:rsidRDefault="006A77EA" w:rsidP="007B7C3B">
      <w:pPr>
        <w:pStyle w:val="ListParagraph"/>
        <w:spacing w:after="0" w:line="240" w:lineRule="auto"/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sz w:val="24"/>
          <w:szCs w:val="24"/>
          <w:lang w:val="en-GB"/>
        </w:rPr>
      </w:pPr>
    </w:p>
    <w:p w:rsidR="006A77EA" w:rsidRPr="0092564F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92564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การกลับรายการสินทรัพย์ภาษีเงินได้รอตัดบัญชี</w:t>
      </w:r>
    </w:p>
    <w:p w:rsidR="006A77EA" w:rsidRPr="0092564F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</w:p>
    <w:p w:rsidR="006A77EA" w:rsidRPr="0092564F" w:rsidRDefault="006A77EA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กลุ่มกิจการเลือกที่จะไม่นำ</w:t>
      </w:r>
      <w:proofErr w:type="spellStart"/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ขัอ</w:t>
      </w:r>
      <w:proofErr w:type="spellEnd"/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มูลสถานการณ์ 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>COVID-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19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ซึ่งเป็นสถานการณ์ที่มีความไม่แน่นอน มาร่วมในการพิจารณา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 แต่กลุ่มกิจการ</w:t>
      </w:r>
      <w:r w:rsidR="007B7C3B">
        <w:rPr>
          <w:rFonts w:ascii="Browallia New" w:eastAsia="Arial Unicode MS" w:hAnsi="Browallia New" w:cs="Browallia New"/>
          <w:color w:val="auto"/>
          <w:lang w:val="en-GB"/>
        </w:rPr>
        <w:br/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จะลดมูลค่าตามบัญชีของสินทรัพย์ภาษีเงินได้รอตัดบัญชีลง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6A77EA" w:rsidRPr="0092564F" w:rsidRDefault="006A77EA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6A77EA" w:rsidRPr="0092564F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92564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การด้อยค่าของสินทรัพย์</w:t>
      </w:r>
    </w:p>
    <w:p w:rsidR="006A77EA" w:rsidRPr="007B7C3B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</w:p>
    <w:p w:rsidR="006A77EA" w:rsidRPr="0092564F" w:rsidRDefault="006A77EA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กลุ่มกิจการเลือกที่จะไม่นำข้อมูลที่เกี่ยวกับสถานการณ์ 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>COVID-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19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มาถือเป็นข้อบ่งชี้การด้อยค่า ในการพิจารณาว่าสินทรัพย์ของ</w:t>
      </w:r>
      <w:r w:rsidR="00431266" w:rsidRPr="0092564F">
        <w:rPr>
          <w:rFonts w:ascii="Browallia New" w:eastAsia="Arial Unicode MS" w:hAnsi="Browallia New" w:cs="Browallia New"/>
          <w:color w:val="auto"/>
          <w:lang w:val="en-GB"/>
        </w:rPr>
        <w:br/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กลุ่มกิจการอาจมีการด้อยค่าหรือไม่ </w:t>
      </w:r>
    </w:p>
    <w:p w:rsidR="00A664F5" w:rsidRPr="0092564F" w:rsidRDefault="00A664F5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A664F5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A664F5" w:rsidRPr="0092564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การนำมาตรฐานการรายงานทางการเงินใหม่มาถือปฏิบัติและการเปลี่ยนแปลงนโยบายการบัญชี</w:t>
      </w:r>
    </w:p>
    <w:p w:rsidR="00431266" w:rsidRPr="0092564F" w:rsidRDefault="0043126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2146D" w:rsidRPr="0092564F" w:rsidRDefault="0002146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92564F">
        <w:rPr>
          <w:rFonts w:ascii="Browallia New" w:eastAsia="Times New Roman" w:hAnsi="Browallia New" w:cs="Browallia New"/>
          <w:color w:val="auto"/>
          <w:cs/>
        </w:rPr>
        <w:t>กลุ่มกิจการได้นำมาตรฐานการรายงานทางการเงินที่เกี่ยวกับเครื่องมือทางการเงิน (</w:t>
      </w:r>
      <w:r w:rsidRPr="0092564F">
        <w:rPr>
          <w:rFonts w:ascii="Browallia New" w:eastAsia="Times New Roman" w:hAnsi="Browallia New" w:cs="Browallia New"/>
          <w:color w:val="auto"/>
        </w:rPr>
        <w:t xml:space="preserve">TAS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32</w:t>
      </w:r>
      <w:r w:rsidRPr="0092564F">
        <w:rPr>
          <w:rFonts w:ascii="Browallia New" w:eastAsia="Times New Roman" w:hAnsi="Browallia New" w:cs="Browallia New"/>
          <w:color w:val="auto"/>
        </w:rPr>
        <w:t xml:space="preserve">, TFRS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7</w:t>
      </w:r>
      <w:r w:rsidRPr="0092564F">
        <w:rPr>
          <w:rFonts w:ascii="Browallia New" w:eastAsia="Times New Roman" w:hAnsi="Browallia New" w:cs="Browallia New"/>
          <w:color w:val="auto"/>
        </w:rPr>
        <w:t xml:space="preserve"> 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และ </w:t>
      </w:r>
      <w:r w:rsidRPr="0092564F">
        <w:rPr>
          <w:rFonts w:ascii="Browallia New" w:eastAsia="Times New Roman" w:hAnsi="Browallia New" w:cs="Browallia New"/>
          <w:color w:val="auto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9</w:t>
      </w:r>
      <w:r w:rsidRPr="0092564F">
        <w:rPr>
          <w:rFonts w:ascii="Browallia New" w:eastAsia="Times New Roman" w:hAnsi="Browallia New" w:cs="Browallia New"/>
          <w:color w:val="auto"/>
        </w:rPr>
        <w:t xml:space="preserve">) 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และที่เกี่ยวกับสัญญาเช่า </w:t>
      </w:r>
      <w:r w:rsidRPr="0092564F">
        <w:rPr>
          <w:rFonts w:ascii="Browallia New" w:eastAsia="Times New Roman" w:hAnsi="Browallia New" w:cs="Browallia New"/>
          <w:color w:val="auto"/>
        </w:rPr>
        <w:t xml:space="preserve">(TFRS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92564F">
        <w:rPr>
          <w:rFonts w:ascii="Browallia New" w:eastAsia="Times New Roman" w:hAnsi="Browallia New" w:cs="Browallia New"/>
          <w:color w:val="auto"/>
        </w:rPr>
        <w:t xml:space="preserve">) 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โดยปรับปรุงย้อนหลังตั้งแต่วันที่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 แต่กลุ่มกิจการไม่ได้ทำการปรับปรุงย้อนหลังงบการเงิน</w:t>
      </w:r>
      <w:r w:rsidR="00431266" w:rsidRPr="0092564F">
        <w:rPr>
          <w:rFonts w:ascii="Browallia New" w:eastAsia="Times New Roman" w:hAnsi="Browallia New" w:cs="Browallia New"/>
          <w:color w:val="auto"/>
        </w:rPr>
        <w:br/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ที่แสดงเปรียบเทียบสำหรับรอบระยะเวลาบัญชี พ.ศ.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2562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 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 ของงบแสดงฐานะการเงิน</w:t>
      </w:r>
    </w:p>
    <w:p w:rsidR="0002146D" w:rsidRPr="0092564F" w:rsidRDefault="0002146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A664F5" w:rsidRPr="0092564F" w:rsidRDefault="0002146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92564F">
        <w:rPr>
          <w:rFonts w:ascii="Browallia New" w:eastAsia="Times New Roman" w:hAnsi="Browallia New" w:cs="Browallia New"/>
          <w:color w:val="auto"/>
          <w:cs/>
        </w:rPr>
        <w:t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</w:t>
      </w:r>
      <w:r w:rsidRPr="0092564F">
        <w:rPr>
          <w:rFonts w:ascii="Browallia New" w:eastAsia="Times New Roman" w:hAnsi="Browallia New" w:cs="Browallia New"/>
          <w:color w:val="auto"/>
        </w:rPr>
        <w:t xml:space="preserve"> (TAS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32</w:t>
      </w:r>
      <w:r w:rsidRPr="0092564F">
        <w:rPr>
          <w:rFonts w:ascii="Browallia New" w:eastAsia="Times New Roman" w:hAnsi="Browallia New" w:cs="Browallia New"/>
          <w:color w:val="auto"/>
        </w:rPr>
        <w:t xml:space="preserve"> 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และ </w:t>
      </w:r>
      <w:r w:rsidRPr="0092564F">
        <w:rPr>
          <w:rFonts w:ascii="Browallia New" w:eastAsia="Times New Roman" w:hAnsi="Browallia New" w:cs="Browallia New"/>
          <w:color w:val="auto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9</w:t>
      </w:r>
      <w:r w:rsidRPr="0092564F">
        <w:rPr>
          <w:rFonts w:ascii="Browallia New" w:eastAsia="Times New Roman" w:hAnsi="Browallia New" w:cs="Browallia New"/>
          <w:color w:val="auto"/>
        </w:rPr>
        <w:t xml:space="preserve">) </w:t>
      </w:r>
      <w:r w:rsidRPr="0092564F">
        <w:rPr>
          <w:rFonts w:ascii="Browallia New" w:eastAsia="Times New Roman" w:hAnsi="Browallia New" w:cs="Browallia New"/>
          <w:color w:val="auto"/>
          <w:cs/>
        </w:rPr>
        <w:t>และมาตรฐานเรื่องสัญญาเช่า</w:t>
      </w:r>
      <w:r w:rsidRPr="0092564F">
        <w:rPr>
          <w:rFonts w:ascii="Browallia New" w:eastAsia="Times New Roman" w:hAnsi="Browallia New" w:cs="Browallia New"/>
          <w:color w:val="auto"/>
        </w:rPr>
        <w:t xml:space="preserve"> (TFRS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92564F">
        <w:rPr>
          <w:rFonts w:ascii="Browallia New" w:eastAsia="Times New Roman" w:hAnsi="Browallia New" w:cs="Browallia New"/>
          <w:color w:val="auto"/>
        </w:rPr>
        <w:t xml:space="preserve">) </w:t>
      </w:r>
      <w:r w:rsidRPr="0092564F">
        <w:rPr>
          <w:rFonts w:ascii="Browallia New" w:eastAsia="Times New Roman" w:hAnsi="Browallia New" w:cs="Browallia New"/>
          <w:color w:val="auto"/>
          <w:cs/>
        </w:rPr>
        <w:t>เป็นครั้งแรกมีดังนี้</w:t>
      </w:r>
    </w:p>
    <w:p w:rsidR="00431266" w:rsidRPr="0092564F" w:rsidRDefault="00431266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631442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631442" w:rsidRPr="0092564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631442" w:rsidRPr="0092564F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631442" w:rsidRPr="0092564F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631442" w:rsidRPr="0092564F" w:rsidRDefault="00631442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2146D" w:rsidRPr="0092564F" w:rsidRDefault="00E76F08" w:rsidP="0092564F">
      <w:pPr>
        <w:ind w:left="540"/>
        <w:jc w:val="right"/>
        <w:rPr>
          <w:rFonts w:ascii="Browallia New" w:eastAsia="Times New Roman" w:hAnsi="Browallia New" w:cs="Browallia New"/>
          <w:b/>
          <w:bCs/>
          <w:cs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cs/>
        </w:rPr>
        <w:t xml:space="preserve">หน่วย </w:t>
      </w:r>
      <w:r w:rsidRPr="0092564F">
        <w:rPr>
          <w:rFonts w:ascii="Browallia New" w:eastAsia="Times New Roman" w:hAnsi="Browallia New" w:cs="Browallia New"/>
          <w:b/>
          <w:bCs/>
          <w:lang w:val="en-GB"/>
        </w:rPr>
        <w:t xml:space="preserve">: </w:t>
      </w:r>
      <w:r w:rsidRPr="0092564F">
        <w:rPr>
          <w:rFonts w:ascii="Browallia New" w:eastAsia="Times New Roman" w:hAnsi="Browallia New" w:cs="Browallia New"/>
          <w:b/>
          <w:bCs/>
          <w:cs/>
          <w:lang w:val="en-GB"/>
        </w:rPr>
        <w:t>พันบาท</w:t>
      </w:r>
    </w:p>
    <w:tbl>
      <w:tblPr>
        <w:tblW w:w="9039" w:type="dxa"/>
        <w:tblInd w:w="534" w:type="dxa"/>
        <w:tblLayout w:type="fixed"/>
        <w:tblLook w:val="0600" w:firstRow="0" w:lastRow="0" w:firstColumn="0" w:lastColumn="0" w:noHBand="1" w:noVBand="1"/>
      </w:tblPr>
      <w:tblGrid>
        <w:gridCol w:w="2760"/>
        <w:gridCol w:w="1584"/>
        <w:gridCol w:w="1584"/>
        <w:gridCol w:w="1584"/>
        <w:gridCol w:w="1527"/>
      </w:tblGrid>
      <w:tr w:rsidR="00E9361B" w:rsidRPr="0092564F" w:rsidTr="006766E1">
        <w:tc>
          <w:tcPr>
            <w:tcW w:w="2760" w:type="dxa"/>
            <w:shd w:val="clear" w:color="auto" w:fill="auto"/>
          </w:tcPr>
          <w:p w:rsidR="0002146D" w:rsidRPr="0092564F" w:rsidRDefault="0002146D" w:rsidP="0092564F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279" w:type="dxa"/>
            <w:gridSpan w:val="4"/>
            <w:shd w:val="clear" w:color="auto" w:fill="auto"/>
          </w:tcPr>
          <w:p w:rsidR="0002146D" w:rsidRPr="0092564F" w:rsidRDefault="0002146D" w:rsidP="0092564F">
            <w:pPr>
              <w:pBdr>
                <w:top w:val="single" w:sz="4" w:space="0" w:color="auto"/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02146D" w:rsidRPr="0092564F" w:rsidRDefault="0002146D" w:rsidP="0092564F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  <w:t xml:space="preserve">TAS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10"/>
                <w:lang w:val="en-GB" w:bidi="ar-SA"/>
              </w:rPr>
              <w:t>32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  <w:t xml:space="preserve"> 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  <w:t xml:space="preserve">TFRS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10"/>
                <w:lang w:val="en-GB" w:bidi="ar-SA"/>
              </w:rPr>
              <w:t>9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527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02146D" w:rsidRPr="0092564F" w:rsidRDefault="0002146D" w:rsidP="0092564F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E76F08" w:rsidRPr="0092564F" w:rsidRDefault="00E76F08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ธันวาคม </w:t>
            </w:r>
          </w:p>
          <w:p w:rsidR="00E76F08" w:rsidRPr="0092564F" w:rsidRDefault="00E76F08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02146D" w:rsidRPr="0092564F" w:rsidRDefault="00E76F0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02146D" w:rsidRPr="0092564F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27" w:type="dxa"/>
            <w:shd w:val="clear" w:color="auto" w:fill="auto"/>
          </w:tcPr>
          <w:p w:rsidR="0002146D" w:rsidRPr="0092564F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มกราคม </w:t>
            </w:r>
          </w:p>
          <w:p w:rsidR="0002146D" w:rsidRPr="0092564F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</w:t>
            </w:r>
          </w:p>
          <w:p w:rsidR="0002146D" w:rsidRPr="0092564F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E9361B" w:rsidRPr="007B7C3B" w:rsidTr="006766E1">
        <w:tc>
          <w:tcPr>
            <w:tcW w:w="2760" w:type="dxa"/>
            <w:shd w:val="clear" w:color="auto" w:fill="auto"/>
          </w:tcPr>
          <w:p w:rsidR="0002146D" w:rsidRPr="007B7C3B" w:rsidRDefault="0002146D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B273C5" w:rsidRPr="0092564F" w:rsidTr="006766E1">
        <w:tc>
          <w:tcPr>
            <w:tcW w:w="2760" w:type="dxa"/>
            <w:shd w:val="clear" w:color="auto" w:fill="auto"/>
          </w:tcPr>
          <w:p w:rsidR="00B273C5" w:rsidRPr="0092564F" w:rsidRDefault="00B273C5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auto"/>
          </w:tcPr>
          <w:p w:rsidR="00B273C5" w:rsidRPr="0092564F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B273C5" w:rsidRPr="0092564F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B273C5" w:rsidRPr="0092564F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B273C5" w:rsidRPr="0092564F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</w:tr>
      <w:tr w:rsidR="00E9361B" w:rsidRPr="007B7C3B" w:rsidTr="006766E1">
        <w:tc>
          <w:tcPr>
            <w:tcW w:w="2760" w:type="dxa"/>
            <w:shd w:val="clear" w:color="auto" w:fill="auto"/>
          </w:tcPr>
          <w:p w:rsidR="0002146D" w:rsidRPr="007B7C3B" w:rsidRDefault="0002146D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7B7C3B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02146D" w:rsidRPr="0092564F" w:rsidRDefault="0002146D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02146D" w:rsidRPr="0092564F" w:rsidRDefault="0002146D" w:rsidP="0092564F">
            <w:pPr>
              <w:ind w:left="10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103</w:t>
            </w:r>
            <w:r w:rsidR="00C101A0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955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5C4567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2A0297"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193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02146D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02146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5C4567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762</w:t>
            </w: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615EF0" w:rsidRPr="0092564F" w:rsidRDefault="00615EF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615EF0" w:rsidRPr="0092564F" w:rsidRDefault="00615EF0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615EF0" w:rsidRPr="0092564F" w:rsidRDefault="00615EF0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สินทรัพย์สิทธิการใช้</w:t>
            </w:r>
          </w:p>
        </w:tc>
        <w:tc>
          <w:tcPr>
            <w:tcW w:w="1584" w:type="dxa"/>
            <w:shd w:val="clear" w:color="auto" w:fill="auto"/>
          </w:tcPr>
          <w:p w:rsidR="00615EF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615EF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615EF0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19</w:t>
            </w:r>
            <w:r w:rsidR="000D3738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663</w:t>
            </w:r>
          </w:p>
        </w:tc>
        <w:tc>
          <w:tcPr>
            <w:tcW w:w="1527" w:type="dxa"/>
            <w:shd w:val="clear" w:color="auto" w:fill="auto"/>
          </w:tcPr>
          <w:p w:rsidR="00615EF0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19</w:t>
            </w:r>
            <w:r w:rsidR="000D3738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663</w:t>
            </w: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615EF0" w:rsidRPr="0092564F" w:rsidRDefault="005C676E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สินทรัพย์ภาษีเงินได้</w:t>
            </w: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615EF0" w:rsidRPr="0092564F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5C676E" w:rsidRPr="0092564F" w:rsidTr="006766E1">
        <w:tc>
          <w:tcPr>
            <w:tcW w:w="2760" w:type="dxa"/>
            <w:shd w:val="clear" w:color="auto" w:fill="auto"/>
          </w:tcPr>
          <w:p w:rsidR="005C676E" w:rsidRPr="0092564F" w:rsidRDefault="005C676E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   รอการตัดบัญชี - สุทธิ</w:t>
            </w:r>
          </w:p>
        </w:tc>
        <w:tc>
          <w:tcPr>
            <w:tcW w:w="1584" w:type="dxa"/>
            <w:shd w:val="clear" w:color="auto" w:fill="auto"/>
          </w:tcPr>
          <w:p w:rsidR="005C676E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="005C676E" w:rsidRPr="00925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764</w:t>
            </w:r>
          </w:p>
        </w:tc>
        <w:tc>
          <w:tcPr>
            <w:tcW w:w="1584" w:type="dxa"/>
            <w:shd w:val="clear" w:color="auto" w:fill="auto"/>
          </w:tcPr>
          <w:p w:rsidR="005C676E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239</w:t>
            </w:r>
          </w:p>
        </w:tc>
        <w:tc>
          <w:tcPr>
            <w:tcW w:w="1584" w:type="dxa"/>
            <w:shd w:val="clear" w:color="auto" w:fill="auto"/>
          </w:tcPr>
          <w:p w:rsidR="005C676E" w:rsidRPr="0092564F" w:rsidRDefault="005C676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92564F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5C676E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12</w:t>
            </w:r>
            <w:r w:rsidR="005C676E" w:rsidRPr="00925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003</w:t>
            </w: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02146D" w:rsidRPr="0092564F" w:rsidRDefault="0002146D" w:rsidP="0092564F">
            <w:pPr>
              <w:ind w:left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92564F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482480" w:rsidRPr="0092564F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หนี้สินและส่วนของเจ้าของ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E9361B" w:rsidRPr="007B7C3B" w:rsidTr="006766E1">
        <w:tc>
          <w:tcPr>
            <w:tcW w:w="2760" w:type="dxa"/>
            <w:shd w:val="clear" w:color="auto" w:fill="auto"/>
          </w:tcPr>
          <w:p w:rsidR="00482480" w:rsidRPr="007B7C3B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7B7C3B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7B7C3B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7B7C3B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7B7C3B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482480" w:rsidRPr="0092564F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ar-SA"/>
              </w:rPr>
            </w:pPr>
          </w:p>
        </w:tc>
      </w:tr>
      <w:tr w:rsidR="001278E1" w:rsidRPr="0092564F" w:rsidTr="006766E1">
        <w:tc>
          <w:tcPr>
            <w:tcW w:w="2760" w:type="dxa"/>
            <w:shd w:val="clear" w:color="auto" w:fill="auto"/>
          </w:tcPr>
          <w:p w:rsidR="001278E1" w:rsidRPr="0092564F" w:rsidRDefault="001278E1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เจ้าหนี้การค้าและเจ้าหนี้อื่น</w:t>
            </w:r>
          </w:p>
        </w:tc>
        <w:tc>
          <w:tcPr>
            <w:tcW w:w="1584" w:type="dxa"/>
            <w:shd w:val="clear" w:color="auto" w:fill="auto"/>
          </w:tcPr>
          <w:p w:rsidR="001278E1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ar-SA"/>
              </w:rPr>
            </w:pP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41</w:t>
            </w:r>
            <w:r w:rsidR="001278E1" w:rsidRPr="0092564F">
              <w:rPr>
                <w:rFonts w:ascii="Browallia New" w:eastAsia="Arial Unicode MS" w:hAnsi="Browallia New" w:cs="Browallia New"/>
                <w:lang w:val="en-GB" w:bidi="ar-SA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093</w:t>
            </w: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lang w:bidi="ar-SA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lang w:bidi="ar-SA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 w:bidi="ar-SA"/>
              </w:rPr>
              <w:t>749</w:t>
            </w:r>
            <w:r w:rsidRPr="0092564F">
              <w:rPr>
                <w:rFonts w:ascii="Browallia New" w:eastAsia="Arial Unicode MS" w:hAnsi="Browallia New" w:cs="Browallia New"/>
                <w:lang w:bidi="ar-SA"/>
              </w:rPr>
              <w:t>)</w:t>
            </w:r>
          </w:p>
        </w:tc>
        <w:tc>
          <w:tcPr>
            <w:tcW w:w="1527" w:type="dxa"/>
            <w:shd w:val="clear" w:color="auto" w:fill="auto"/>
          </w:tcPr>
          <w:p w:rsidR="001278E1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40</w:t>
            </w:r>
            <w:r w:rsidR="001278E1" w:rsidRPr="0092564F">
              <w:rPr>
                <w:rFonts w:ascii="Browallia New" w:eastAsia="Arial Unicode MS" w:hAnsi="Browallia New" w:cs="Browallia New"/>
                <w:lang w:bidi="ar-SA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344</w:t>
            </w: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217F99" w:rsidRPr="0092564F" w:rsidRDefault="00482480" w:rsidP="0092564F">
            <w:pPr>
              <w:ind w:left="10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หนี้สินตามสัญญาเช่าการทางการเงิน</w:t>
            </w:r>
          </w:p>
          <w:p w:rsidR="00482480" w:rsidRPr="0092564F" w:rsidRDefault="00217F99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    </w:t>
            </w:r>
            <w:r w:rsidR="008E6D66" w:rsidRPr="0092564F">
              <w:rPr>
                <w:rFonts w:ascii="Browallia New" w:eastAsia="Arial Unicode MS" w:hAnsi="Browallia New" w:cs="Browallia New"/>
                <w:cs/>
              </w:rPr>
              <w:t>ส่วนที่</w:t>
            </w:r>
            <w:r w:rsidR="00482480" w:rsidRPr="0092564F">
              <w:rPr>
                <w:rFonts w:ascii="Browallia New" w:eastAsia="Arial Unicode MS" w:hAnsi="Browallia New" w:cs="Browallia New"/>
                <w:cs/>
              </w:rPr>
              <w:t>ถึงกำหนดชำระ</w:t>
            </w:r>
            <w:r w:rsidR="008E6D66" w:rsidRPr="0092564F">
              <w:rPr>
                <w:rFonts w:ascii="Browallia New" w:eastAsia="Arial Unicode MS" w:hAnsi="Browallia New" w:cs="Browallia New"/>
                <w:cs/>
              </w:rPr>
              <w:t>ภายในหนึ่งปี</w:t>
            </w:r>
            <w:r w:rsidR="00482480" w:rsidRPr="0092564F">
              <w:rPr>
                <w:rFonts w:ascii="Browallia New" w:eastAsia="Arial Unicode MS" w:hAnsi="Browallia New" w:cs="Browallia New"/>
                <w:cs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8E6D66" w:rsidRPr="0092564F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  <w:p w:rsidR="00217F99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217F99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258</w:t>
            </w:r>
          </w:p>
        </w:tc>
        <w:tc>
          <w:tcPr>
            <w:tcW w:w="1584" w:type="dxa"/>
            <w:shd w:val="clear" w:color="auto" w:fill="auto"/>
          </w:tcPr>
          <w:p w:rsidR="008E6D66" w:rsidRPr="0092564F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217F99" w:rsidRPr="0092564F" w:rsidRDefault="00217F99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E6D66" w:rsidRPr="0092564F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  <w:p w:rsidR="00217F99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537227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569</w:t>
            </w:r>
          </w:p>
        </w:tc>
        <w:tc>
          <w:tcPr>
            <w:tcW w:w="1527" w:type="dxa"/>
            <w:shd w:val="clear" w:color="auto" w:fill="auto"/>
          </w:tcPr>
          <w:p w:rsidR="008E6D66" w:rsidRPr="0092564F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  <w:p w:rsidR="00217F99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537227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827</w:t>
            </w: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482480" w:rsidRPr="0092564F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482480" w:rsidRPr="0092564F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E9361B" w:rsidRPr="0092564F" w:rsidTr="006766E1">
        <w:tc>
          <w:tcPr>
            <w:tcW w:w="2760" w:type="dxa"/>
            <w:shd w:val="clear" w:color="auto" w:fill="auto"/>
          </w:tcPr>
          <w:p w:rsidR="00217F99" w:rsidRPr="0092564F" w:rsidRDefault="00482480" w:rsidP="0092564F">
            <w:pPr>
              <w:ind w:left="10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หนี้สินตามสัญญาเช่าการทางการเงิน</w:t>
            </w:r>
          </w:p>
          <w:p w:rsidR="00482480" w:rsidRPr="0092564F" w:rsidRDefault="00217F99" w:rsidP="0092564F">
            <w:pPr>
              <w:ind w:left="10"/>
              <w:rPr>
                <w:rFonts w:ascii="Browallia New" w:eastAsia="Arial Unicode MS" w:hAnsi="Browallia New" w:cs="Browallia New"/>
                <w:cs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    </w:t>
            </w:r>
            <w:r w:rsidR="008E6D66" w:rsidRPr="0092564F">
              <w:rPr>
                <w:rFonts w:ascii="Browallia New" w:eastAsia="Arial Unicode MS" w:hAnsi="Browallia New" w:cs="Browallia New"/>
                <w:cs/>
              </w:rPr>
              <w:t>ส่วนที่</w:t>
            </w:r>
            <w:r w:rsidR="00482480" w:rsidRPr="0092564F">
              <w:rPr>
                <w:rFonts w:ascii="Browallia New" w:eastAsia="Arial Unicode MS" w:hAnsi="Browallia New" w:cs="Browallia New"/>
                <w:cs/>
              </w:rPr>
              <w:t>ยังไม่ถึงกำหนดชำระ</w:t>
            </w: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217F99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217F99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181</w:t>
            </w: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217F99" w:rsidRPr="0092564F" w:rsidRDefault="00217F99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217F99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537227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843</w:t>
            </w:r>
          </w:p>
        </w:tc>
        <w:tc>
          <w:tcPr>
            <w:tcW w:w="1527" w:type="dxa"/>
            <w:shd w:val="clear" w:color="auto" w:fill="auto"/>
          </w:tcPr>
          <w:p w:rsidR="00482480" w:rsidRPr="0092564F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217F99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537227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024</w:t>
            </w:r>
          </w:p>
        </w:tc>
      </w:tr>
      <w:tr w:rsidR="00F82DC4" w:rsidRPr="0092564F" w:rsidTr="006766E1">
        <w:tc>
          <w:tcPr>
            <w:tcW w:w="2760" w:type="dxa"/>
            <w:shd w:val="clear" w:color="auto" w:fill="auto"/>
          </w:tcPr>
          <w:p w:rsidR="00F82DC4" w:rsidRPr="0092564F" w:rsidRDefault="00F82DC4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27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82DC4" w:rsidRPr="0092564F" w:rsidTr="006766E1">
        <w:tc>
          <w:tcPr>
            <w:tcW w:w="2760" w:type="dxa"/>
            <w:shd w:val="clear" w:color="auto" w:fill="auto"/>
          </w:tcPr>
          <w:p w:rsidR="00F82DC4" w:rsidRPr="0092564F" w:rsidRDefault="00F82DC4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27" w:type="dxa"/>
            <w:shd w:val="clear" w:color="auto" w:fill="auto"/>
          </w:tcPr>
          <w:p w:rsidR="00F82DC4" w:rsidRPr="0092564F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82DC4" w:rsidRPr="0092564F" w:rsidTr="006766E1">
        <w:tc>
          <w:tcPr>
            <w:tcW w:w="2760" w:type="dxa"/>
            <w:shd w:val="clear" w:color="auto" w:fill="auto"/>
          </w:tcPr>
          <w:p w:rsidR="00F82DC4" w:rsidRPr="0092564F" w:rsidRDefault="00F04D6D" w:rsidP="0092564F">
            <w:pPr>
              <w:ind w:left="10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ขาดทุน</w:t>
            </w:r>
            <w:r w:rsidR="00F82DC4" w:rsidRPr="0092564F">
              <w:rPr>
                <w:rFonts w:ascii="Browallia New" w:eastAsia="Arial Unicode MS" w:hAnsi="Browallia New" w:cs="Browallia New"/>
                <w:cs/>
              </w:rPr>
              <w:t>สะสม</w:t>
            </w:r>
          </w:p>
        </w:tc>
        <w:tc>
          <w:tcPr>
            <w:tcW w:w="1584" w:type="dxa"/>
            <w:shd w:val="clear" w:color="auto" w:fill="auto"/>
          </w:tcPr>
          <w:p w:rsidR="00F82DC4" w:rsidRPr="0092564F" w:rsidRDefault="005C4567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191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991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F82DC4" w:rsidRPr="0092564F" w:rsidRDefault="005C676E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954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F82DC4" w:rsidRPr="0092564F" w:rsidRDefault="005C4567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F82DC4" w:rsidRPr="0092564F" w:rsidRDefault="005C676E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192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945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</w:tr>
    </w:tbl>
    <w:p w:rsidR="000028E3" w:rsidRPr="0092564F" w:rsidRDefault="000028E3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:rsidR="00431266" w:rsidRPr="0092564F" w:rsidRDefault="00431266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0028E3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0028E3" w:rsidRPr="0092564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0028E3" w:rsidRPr="0092564F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0028E3" w:rsidRPr="0092564F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0028E3" w:rsidRPr="0092564F" w:rsidRDefault="000028E3" w:rsidP="007B7C3B">
      <w:pPr>
        <w:ind w:left="540"/>
        <w:rPr>
          <w:rFonts w:ascii="Browallia New" w:eastAsia="Arial Unicode MS" w:hAnsi="Browallia New" w:cs="Browallia New"/>
          <w:sz w:val="28"/>
          <w:szCs w:val="28"/>
        </w:rPr>
      </w:pPr>
    </w:p>
    <w:p w:rsidR="001278E1" w:rsidRPr="0092564F" w:rsidRDefault="001278E1" w:rsidP="0092564F">
      <w:pPr>
        <w:ind w:left="540"/>
        <w:jc w:val="right"/>
        <w:rPr>
          <w:rFonts w:ascii="Browallia New" w:eastAsia="Times New Roman" w:hAnsi="Browallia New" w:cs="Browallia New"/>
          <w:b/>
          <w:bCs/>
          <w:cs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cs/>
        </w:rPr>
        <w:t xml:space="preserve">หน่วย </w:t>
      </w:r>
      <w:r w:rsidRPr="0092564F">
        <w:rPr>
          <w:rFonts w:ascii="Browallia New" w:eastAsia="Times New Roman" w:hAnsi="Browallia New" w:cs="Browallia New"/>
          <w:b/>
          <w:bCs/>
          <w:lang w:val="en-GB"/>
        </w:rPr>
        <w:t xml:space="preserve">: </w:t>
      </w:r>
      <w:r w:rsidRPr="0092564F">
        <w:rPr>
          <w:rFonts w:ascii="Browallia New" w:eastAsia="Times New Roman" w:hAnsi="Browallia New" w:cs="Browallia New"/>
          <w:b/>
          <w:bCs/>
          <w:cs/>
          <w:lang w:val="en-GB"/>
        </w:rPr>
        <w:t>พันบาท</w:t>
      </w:r>
    </w:p>
    <w:tbl>
      <w:tblPr>
        <w:tblW w:w="9039" w:type="dxa"/>
        <w:tblInd w:w="534" w:type="dxa"/>
        <w:tblLayout w:type="fixed"/>
        <w:tblLook w:val="0600" w:firstRow="0" w:lastRow="0" w:firstColumn="0" w:lastColumn="0" w:noHBand="1" w:noVBand="1"/>
      </w:tblPr>
      <w:tblGrid>
        <w:gridCol w:w="2778"/>
        <w:gridCol w:w="1584"/>
        <w:gridCol w:w="1584"/>
        <w:gridCol w:w="1584"/>
        <w:gridCol w:w="1509"/>
      </w:tblGrid>
      <w:tr w:rsidR="00E9361B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92564F" w:rsidRDefault="00C101A0" w:rsidP="0092564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2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101A0" w:rsidRPr="0092564F" w:rsidRDefault="00C101A0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cs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278E1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1278E1" w:rsidRPr="0092564F" w:rsidRDefault="001278E1" w:rsidP="0092564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  <w:t xml:space="preserve">TAS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10"/>
                <w:lang w:val="en-GB" w:bidi="ar-SA"/>
              </w:rPr>
              <w:t>32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  <w:t xml:space="preserve"> 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10"/>
                <w:lang w:bidi="ar-SA"/>
              </w:rPr>
              <w:t xml:space="preserve">TFRS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10"/>
                <w:lang w:val="en-GB" w:bidi="ar-SA"/>
              </w:rPr>
              <w:t>9</w:t>
            </w: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509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</w:tr>
      <w:tr w:rsidR="001278E1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1278E1" w:rsidRPr="0092564F" w:rsidRDefault="001278E1" w:rsidP="0092564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ธันวาคม </w:t>
            </w:r>
          </w:p>
          <w:p w:rsidR="001278E1" w:rsidRPr="0092564F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09" w:type="dxa"/>
            <w:shd w:val="clear" w:color="auto" w:fill="auto"/>
          </w:tcPr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มกราคม </w:t>
            </w:r>
          </w:p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พ.ศ. </w:t>
            </w:r>
            <w:r w:rsidR="00FE4AAD" w:rsidRPr="00FE4AAD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 </w:t>
            </w:r>
          </w:p>
          <w:p w:rsidR="001278E1" w:rsidRPr="0092564F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E9361B" w:rsidRPr="007B7C3B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7B7C3B" w:rsidRDefault="00C101A0" w:rsidP="0092564F">
            <w:pPr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ar-SA"/>
              </w:rPr>
            </w:pPr>
          </w:p>
        </w:tc>
      </w:tr>
      <w:tr w:rsidR="00E9361B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92564F" w:rsidRDefault="00C101A0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E9361B" w:rsidRPr="007B7C3B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7B7C3B" w:rsidRDefault="00C101A0" w:rsidP="0092564F">
            <w:pPr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7B7C3B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E9361B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92564F" w:rsidRDefault="00C101A0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สินทรัพย์หมุนเวียน</w:t>
            </w: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E9361B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92564F" w:rsidRDefault="00C101A0" w:rsidP="0092564F">
            <w:pPr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1584" w:type="dxa"/>
            <w:shd w:val="clear" w:color="auto" w:fill="auto"/>
          </w:tcPr>
          <w:p w:rsidR="00C101A0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C101A0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516</w:t>
            </w:r>
          </w:p>
        </w:tc>
        <w:tc>
          <w:tcPr>
            <w:tcW w:w="1584" w:type="dxa"/>
            <w:shd w:val="clear" w:color="auto" w:fill="auto"/>
          </w:tcPr>
          <w:p w:rsidR="00C101A0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151</w:t>
            </w:r>
          </w:p>
        </w:tc>
        <w:tc>
          <w:tcPr>
            <w:tcW w:w="1584" w:type="dxa"/>
            <w:shd w:val="clear" w:color="auto" w:fill="auto"/>
          </w:tcPr>
          <w:p w:rsidR="00C101A0" w:rsidRPr="0092564F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C101A0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5C4567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667</w:t>
            </w:r>
          </w:p>
        </w:tc>
      </w:tr>
      <w:tr w:rsidR="00B72DFE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B72DFE" w:rsidRPr="0092564F" w:rsidRDefault="00B72DFE" w:rsidP="0092564F">
            <w:pPr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เงินให้กู้ยืมระยะสั้น</w:t>
            </w:r>
          </w:p>
        </w:tc>
        <w:tc>
          <w:tcPr>
            <w:tcW w:w="1584" w:type="dxa"/>
            <w:shd w:val="clear" w:color="auto" w:fill="auto"/>
          </w:tcPr>
          <w:p w:rsidR="00B72DFE" w:rsidRPr="0092564F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:rsidR="00B72DFE" w:rsidRPr="0092564F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B72DFE" w:rsidRPr="0092564F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09" w:type="dxa"/>
            <w:shd w:val="clear" w:color="auto" w:fill="auto"/>
          </w:tcPr>
          <w:p w:rsidR="00B72DFE" w:rsidRPr="0092564F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B72DFE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B72DFE" w:rsidRPr="0092564F" w:rsidRDefault="00B72DFE" w:rsidP="0092564F">
            <w:pPr>
              <w:rPr>
                <w:rFonts w:ascii="Browallia New" w:eastAsia="Arial Unicode MS" w:hAnsi="Browallia New" w:cs="Browallia New"/>
                <w:lang w:val="en-GB"/>
              </w:rPr>
            </w:pPr>
            <w:r w:rsidRPr="0092564F">
              <w:rPr>
                <w:rFonts w:ascii="Browallia New" w:eastAsia="Arial Unicode MS" w:hAnsi="Browallia New" w:cs="Browallia New"/>
              </w:rPr>
              <w:t xml:space="preserve">  </w:t>
            </w:r>
            <w:r w:rsidRPr="0092564F">
              <w:rPr>
                <w:rFonts w:ascii="Browallia New" w:eastAsia="Arial Unicode MS" w:hAnsi="Browallia New" w:cs="Browallia New"/>
                <w:cs/>
              </w:rPr>
              <w:t xml:space="preserve"> </w:t>
            </w:r>
            <w:r w:rsidR="005F7F29" w:rsidRPr="0092564F">
              <w:rPr>
                <w:rFonts w:ascii="Browallia New" w:eastAsia="Arial Unicode MS" w:hAnsi="Browallia New" w:cs="Browallia New"/>
                <w:cs/>
              </w:rPr>
              <w:t>แก่บริษัทย่อย</w:t>
            </w:r>
            <w:r w:rsidR="005F7F29" w:rsidRPr="0092564F">
              <w:rPr>
                <w:rFonts w:ascii="Browallia New" w:eastAsia="Arial Unicode MS" w:hAnsi="Browallia New" w:cs="Browallia New"/>
              </w:rPr>
              <w:t xml:space="preserve"> </w:t>
            </w:r>
            <w:r w:rsidRPr="0092564F">
              <w:rPr>
                <w:rFonts w:ascii="Browallia New" w:eastAsia="Arial Unicode MS" w:hAnsi="Browallia New" w:cs="Browallia New"/>
                <w:cs/>
              </w:rPr>
              <w:t>- สุทธิ</w:t>
            </w:r>
          </w:p>
        </w:tc>
        <w:tc>
          <w:tcPr>
            <w:tcW w:w="1584" w:type="dxa"/>
            <w:shd w:val="clear" w:color="auto" w:fill="auto"/>
          </w:tcPr>
          <w:p w:rsidR="00B72DFE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545</w:t>
            </w:r>
            <w:r w:rsidR="005F7F29" w:rsidRPr="0092564F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900</w:t>
            </w:r>
          </w:p>
        </w:tc>
        <w:tc>
          <w:tcPr>
            <w:tcW w:w="1584" w:type="dxa"/>
            <w:shd w:val="clear" w:color="auto" w:fill="auto"/>
          </w:tcPr>
          <w:p w:rsidR="00B72DFE" w:rsidRPr="0092564F" w:rsidRDefault="005F7F29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87</w:t>
            </w:r>
            <w:r w:rsidR="00572B1A"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194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B72DFE" w:rsidRPr="0092564F" w:rsidRDefault="005F7F29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B72DFE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458</w:t>
            </w:r>
            <w:r w:rsidR="00572B1A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706</w:t>
            </w: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สินทรัพย์สิทธิการใช้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731</w:t>
            </w:r>
          </w:p>
        </w:tc>
        <w:tc>
          <w:tcPr>
            <w:tcW w:w="1509" w:type="dxa"/>
            <w:shd w:val="clear" w:color="auto" w:fill="auto"/>
          </w:tcPr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731</w:t>
            </w: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สินทรัพย์ภาษีเงินได้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   รอการตัดบัญชี - สุทธิ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860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92564F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30</w:t>
            </w:r>
            <w:r w:rsidRPr="0092564F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830</w:t>
            </w: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หนี้สินและส่วนของเจ้าของ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8C42ED" w:rsidRPr="007B7C3B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7B7C3B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7B7C3B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7B7C3B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7B7C3B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7B7C3B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bidi="ar-SA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เจ้าหนี้การค้าและเจ้าหนี้อื่น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7</w:t>
            </w:r>
            <w:r w:rsidR="008C42ED" w:rsidRPr="0092564F">
              <w:rPr>
                <w:rFonts w:ascii="Browallia New" w:eastAsia="Arial Unicode MS" w:hAnsi="Browallia New" w:cs="Browallia New"/>
                <w:lang w:bidi="ar-SA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127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lang w:bidi="ar-SA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lang w:bidi="ar-SA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 w:bidi="ar-SA"/>
              </w:rPr>
              <w:t>749</w:t>
            </w:r>
            <w:r w:rsidRPr="0092564F">
              <w:rPr>
                <w:rFonts w:ascii="Browallia New" w:eastAsia="Arial Unicode MS" w:hAnsi="Browallia New" w:cs="Browallia New"/>
                <w:lang w:bidi="ar-SA"/>
              </w:rPr>
              <w:t>)</w:t>
            </w:r>
          </w:p>
        </w:tc>
        <w:tc>
          <w:tcPr>
            <w:tcW w:w="1509" w:type="dxa"/>
            <w:shd w:val="clear" w:color="auto" w:fill="auto"/>
          </w:tcPr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6</w:t>
            </w:r>
            <w:r w:rsidR="008C42ED" w:rsidRPr="0092564F">
              <w:rPr>
                <w:rFonts w:ascii="Browallia New" w:eastAsia="Arial Unicode MS" w:hAnsi="Browallia New" w:cs="Browallia New"/>
                <w:lang w:bidi="ar-SA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 w:bidi="ar-SA"/>
              </w:rPr>
              <w:t>378</w:t>
            </w: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หนี้สินตามสัญญาเช่าการทางการเงิน</w:t>
            </w:r>
          </w:p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</w:rPr>
              <w:t xml:space="preserve">   </w:t>
            </w:r>
            <w:r w:rsidR="008E6D66" w:rsidRPr="0092564F">
              <w:rPr>
                <w:rFonts w:ascii="Browallia New" w:eastAsia="Arial Unicode MS" w:hAnsi="Browallia New" w:cs="Browallia New"/>
                <w:cs/>
              </w:rPr>
              <w:t>ส่วนที่</w:t>
            </w:r>
            <w:r w:rsidRPr="0092564F">
              <w:rPr>
                <w:rFonts w:ascii="Browallia New" w:eastAsia="Arial Unicode MS" w:hAnsi="Browallia New" w:cs="Browallia New"/>
                <w:cs/>
              </w:rPr>
              <w:t xml:space="preserve">ถึงกำหนดชำระภายในหนึ่งปี 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035</w:t>
            </w: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035</w:t>
            </w: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  <w:lang w:val="en-GB"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lang w:bidi="ar-SA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s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หนี้สินตามสัญญาเช่าการทางการเงิน</w:t>
            </w:r>
          </w:p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  <w:lang w:bidi="ar-SA"/>
              </w:rPr>
            </w:pPr>
            <w:r w:rsidRPr="0092564F">
              <w:rPr>
                <w:rFonts w:ascii="Browallia New" w:eastAsia="Arial Unicode MS" w:hAnsi="Browallia New" w:cs="Browallia New"/>
              </w:rPr>
              <w:t xml:space="preserve">   </w:t>
            </w:r>
            <w:r w:rsidR="008E6D66" w:rsidRPr="0092564F">
              <w:rPr>
                <w:rFonts w:ascii="Browallia New" w:eastAsia="Arial Unicode MS" w:hAnsi="Browallia New" w:cs="Browallia New"/>
                <w:cs/>
              </w:rPr>
              <w:t>ส่วนที่</w:t>
            </w:r>
            <w:r w:rsidRPr="0092564F">
              <w:rPr>
                <w:rFonts w:ascii="Browallia New" w:eastAsia="Arial Unicode MS" w:hAnsi="Browallia New" w:cs="Browallia New"/>
                <w:cs/>
              </w:rPr>
              <w:t>ยังไม่ถึงกำหนดชำระ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445</w:t>
            </w: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C42E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="008C42E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445</w:t>
            </w: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92564F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C42ED" w:rsidRPr="0092564F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92564F" w:rsidRDefault="008C42ED" w:rsidP="0092564F">
            <w:pPr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>ขาดทุนสะสม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148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948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87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073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8C42ED" w:rsidRPr="0092564F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236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021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</w:tr>
    </w:tbl>
    <w:p w:rsidR="00040007" w:rsidRPr="00914BCA" w:rsidRDefault="00040007" w:rsidP="007B7C3B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FB03A5" w:rsidRPr="00914BCA" w:rsidRDefault="00FB03A5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914BCA">
        <w:rPr>
          <w:rFonts w:ascii="Browallia New" w:eastAsia="Times New Roman" w:hAnsi="Browallia New" w:cs="Browallia New"/>
          <w:color w:val="auto"/>
          <w:cs/>
          <w:lang w:val="en-GB"/>
        </w:rPr>
        <w:t>รายการปรับปรุงและการจัดประเภทรายการใหม่ข้างต้นสามารถสรุปได้ดังนี้</w:t>
      </w:r>
    </w:p>
    <w:p w:rsidR="00FB03A5" w:rsidRPr="00914BCA" w:rsidRDefault="00FB03A5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FB03A5" w:rsidRPr="00FB03A5" w:rsidRDefault="00FB03A5" w:rsidP="00914BCA">
      <w:pPr>
        <w:ind w:left="810" w:hanging="27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914BCA">
        <w:rPr>
          <w:rFonts w:ascii="Browallia New" w:eastAsia="Times New Roman" w:hAnsi="Browallia New" w:cs="Browallia New"/>
          <w:color w:val="auto"/>
          <w:lang w:val="en-GB"/>
        </w:rPr>
        <w:t>•</w:t>
      </w:r>
      <w:r w:rsidRPr="00914BCA">
        <w:rPr>
          <w:rFonts w:ascii="Browallia New" w:eastAsia="Times New Roman" w:hAnsi="Browallia New" w:cs="Browallia New"/>
          <w:color w:val="auto"/>
          <w:lang w:val="en-GB"/>
        </w:rPr>
        <w:tab/>
      </w:r>
      <w:r w:rsidRPr="00914BCA">
        <w:rPr>
          <w:rFonts w:ascii="Browallia New" w:eastAsia="Times New Roman" w:hAnsi="Browallia New" w:cs="Browallia New"/>
          <w:color w:val="auto"/>
          <w:cs/>
          <w:lang w:val="en-GB"/>
        </w:rPr>
        <w:t>ปรับปรุงเพื่อรับรู้ผลขาดทุนด้านเครดิตที่คาดว่าจะเกิดขึ้นของลูกหนี้การค้า ลูกหนี้อื่น สินทรัพย์ที่เกิดจากสัญญา และเงินให้กู้ยืมแก่</w:t>
      </w:r>
      <w:r w:rsidRPr="00FB03A5">
        <w:rPr>
          <w:rFonts w:ascii="Browallia New" w:eastAsia="Times New Roman" w:hAnsi="Browallia New" w:cs="Browallia New"/>
          <w:color w:val="auto"/>
          <w:cs/>
          <w:lang w:val="en-GB"/>
        </w:rPr>
        <w:t>กิจการหรือบุคคลที่เกี่ยวข้องกันในแต่ละรายการ ในกำไรสะสม</w:t>
      </w:r>
    </w:p>
    <w:p w:rsidR="00FB03A5" w:rsidRPr="00FB03A5" w:rsidRDefault="00FB03A5" w:rsidP="00914BCA">
      <w:pPr>
        <w:ind w:left="810" w:hanging="27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B03A5">
        <w:rPr>
          <w:rFonts w:ascii="Browallia New" w:eastAsia="Times New Roman" w:hAnsi="Browallia New" w:cs="Browallia New"/>
          <w:color w:val="auto"/>
          <w:lang w:val="en-GB"/>
        </w:rPr>
        <w:t>•</w:t>
      </w:r>
      <w:r w:rsidRPr="00FB03A5">
        <w:rPr>
          <w:rFonts w:ascii="Browallia New" w:eastAsia="Times New Roman" w:hAnsi="Browallia New" w:cs="Browallia New"/>
          <w:color w:val="auto"/>
          <w:lang w:val="en-GB"/>
        </w:rPr>
        <w:tab/>
      </w:r>
      <w:r w:rsidRPr="00FB03A5">
        <w:rPr>
          <w:rFonts w:ascii="Browallia New" w:eastAsia="Times New Roman" w:hAnsi="Browallia New" w:cs="Browallia New"/>
          <w:color w:val="auto"/>
          <w:cs/>
          <w:lang w:val="en-GB"/>
        </w:rPr>
        <w:t>รับรู้สินทรัพย์สิทธิการใช้และหนี้สินตามสัญญาเช่า รวมทั้งปรับปรุงค่าเช่าจ่ายล่วงหน้าและค่าเช่าค้างจ่ายกับสินทรัพย์สิทธิการใช้</w:t>
      </w:r>
    </w:p>
    <w:p w:rsidR="00FB03A5" w:rsidRPr="00FB03A5" w:rsidRDefault="00FB03A5" w:rsidP="00914BCA">
      <w:pPr>
        <w:ind w:left="810" w:hanging="27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B03A5">
        <w:rPr>
          <w:rFonts w:ascii="Browallia New" w:eastAsia="Times New Roman" w:hAnsi="Browallia New" w:cs="Browallia New"/>
          <w:color w:val="auto"/>
          <w:lang w:val="en-GB"/>
        </w:rPr>
        <w:t>•</w:t>
      </w:r>
      <w:r w:rsidRPr="00FB03A5">
        <w:rPr>
          <w:rFonts w:ascii="Browallia New" w:eastAsia="Times New Roman" w:hAnsi="Browallia New" w:cs="Browallia New"/>
          <w:color w:val="auto"/>
          <w:lang w:val="en-GB"/>
        </w:rPr>
        <w:tab/>
      </w:r>
      <w:r w:rsidRPr="00FB03A5">
        <w:rPr>
          <w:rFonts w:ascii="Browallia New" w:eastAsia="Times New Roman" w:hAnsi="Browallia New" w:cs="Browallia New"/>
          <w:color w:val="auto"/>
          <w:cs/>
          <w:lang w:val="en-GB"/>
        </w:rPr>
        <w:t>ปรับปรุงสินทรัพย์/หนี้สินภาษีเงินได้รอตัดบัญชีจากรายการปรับปรุงข้างต้น</w:t>
      </w:r>
    </w:p>
    <w:p w:rsidR="00431266" w:rsidRPr="0092564F" w:rsidRDefault="00431266" w:rsidP="00914BCA">
      <w:pPr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1278E6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1278E6" w:rsidRPr="0092564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1278E6" w:rsidRPr="0092564F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1278E6" w:rsidRPr="0092564F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1278E6" w:rsidRPr="0092564F" w:rsidRDefault="001278E6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482480" w:rsidRPr="0092564F" w:rsidRDefault="00482480" w:rsidP="0092564F">
      <w:pPr>
        <w:ind w:left="540"/>
        <w:jc w:val="thaiDistribute"/>
        <w:rPr>
          <w:rFonts w:ascii="Browallia New" w:eastAsia="Times New Roman" w:hAnsi="Browallia New" w:cs="Browallia New"/>
          <w:spacing w:val="-6"/>
          <w:cs/>
        </w:rPr>
      </w:pPr>
      <w:r w:rsidRPr="0092564F">
        <w:rPr>
          <w:rFonts w:ascii="Browallia New" w:eastAsia="Times New Roman" w:hAnsi="Browallia New" w:cs="Browallia New"/>
          <w:cs/>
        </w:rPr>
        <w:t>กลุ่มกิจการได้นำ</w:t>
      </w:r>
      <w:r w:rsidR="002C776E" w:rsidRPr="0092564F">
        <w:rPr>
          <w:rFonts w:ascii="Browallia New" w:eastAsia="Times New Roman" w:hAnsi="Browallia New" w:cs="Browallia New"/>
          <w:cs/>
        </w:rPr>
        <w:t xml:space="preserve">มาตรฐานการรายงานทางการเงิน ฉบับที่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="00331856" w:rsidRPr="0092564F">
        <w:rPr>
          <w:rFonts w:ascii="Browallia New" w:eastAsia="Times New Roman" w:hAnsi="Browallia New" w:cs="Browallia New"/>
          <w:cs/>
        </w:rPr>
        <w:t xml:space="preserve"> </w:t>
      </w:r>
      <w:r w:rsidR="002C776E" w:rsidRPr="0092564F">
        <w:rPr>
          <w:rFonts w:ascii="Browallia New" w:eastAsia="Times New Roman" w:hAnsi="Browallia New" w:cs="Browallia New"/>
          <w:cs/>
        </w:rPr>
        <w:t>(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="002C776E" w:rsidRPr="0092564F">
        <w:rPr>
          <w:rFonts w:ascii="Browallia New" w:eastAsia="Times New Roman" w:hAnsi="Browallia New" w:cs="Browallia New"/>
          <w:cs/>
          <w:lang w:val="en-GB"/>
        </w:rPr>
        <w:t>)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 โดยการรับรู้หนี้สินตามสัญญาเช่าสำหรับ</w:t>
      </w:r>
      <w:r w:rsidR="00FE4AAD">
        <w:rPr>
          <w:rFonts w:ascii="Browallia New" w:eastAsia="Times New Roman" w:hAnsi="Browallia New" w:cs="Browallia New"/>
        </w:rPr>
        <w:br/>
      </w:r>
      <w:r w:rsidRPr="0092564F">
        <w:rPr>
          <w:rFonts w:ascii="Browallia New" w:eastAsia="Times New Roman" w:hAnsi="Browallia New" w:cs="Browallia New"/>
          <w:cs/>
        </w:rPr>
        <w:t xml:space="preserve">สัญญาเช่าที่ได้เคยถูกจัดประเภทเป็นสัญญาเช่าดำเนินงานตามมาตรฐานการบัญชีฉบับที่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17</w:t>
      </w:r>
      <w:r w:rsidRPr="0092564F">
        <w:rPr>
          <w:rFonts w:ascii="Browallia New" w:eastAsia="Times New Roman" w:hAnsi="Browallia New" w:cs="Browallia New"/>
          <w:cs/>
        </w:rPr>
        <w:t xml:space="preserve"> (</w:t>
      </w:r>
      <w:r w:rsidRPr="0092564F">
        <w:rPr>
          <w:rFonts w:ascii="Browallia New" w:eastAsia="Times New Roman" w:hAnsi="Browallia New" w:cs="Browallia New"/>
        </w:rPr>
        <w:t xml:space="preserve">TAS </w:t>
      </w:r>
      <w:r w:rsidR="00FE4AAD" w:rsidRPr="00FE4AAD">
        <w:rPr>
          <w:rFonts w:ascii="Browallia New" w:eastAsia="Times New Roman" w:hAnsi="Browallia New" w:cs="Browallia New"/>
          <w:lang w:val="en-GB"/>
        </w:rPr>
        <w:t>17</w:t>
      </w:r>
      <w:r w:rsidRPr="0092564F">
        <w:rPr>
          <w:rFonts w:ascii="Browallia New" w:eastAsia="Times New Roman" w:hAnsi="Browallia New" w:cs="Browallia New"/>
          <w:cs/>
        </w:rPr>
        <w:t xml:space="preserve">) เรื่อง สัญญาเช่า ทั้งนี้ หนี้สินตามสัญญาเช่า ณ วันที่นำ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 </w:t>
      </w:r>
      <w:r w:rsidR="00FE4AAD">
        <w:rPr>
          <w:rFonts w:ascii="Browallia New" w:eastAsia="Times New Roman" w:hAnsi="Browallia New" w:cs="Browallia New"/>
        </w:rPr>
        <w:br/>
      </w:r>
      <w:r w:rsidRPr="0092564F">
        <w:rPr>
          <w:rFonts w:ascii="Browallia New" w:eastAsia="Times New Roman" w:hAnsi="Browallia New" w:cs="Browallia New"/>
          <w:cs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spacing w:val="-6"/>
          <w:lang w:val="en-GB"/>
        </w:rPr>
        <w:t>1</w:t>
      </w:r>
      <w:r w:rsidRPr="0092564F">
        <w:rPr>
          <w:rFonts w:ascii="Browallia New" w:eastAsia="Times New Roman" w:hAnsi="Browallia New" w:cs="Browallia New"/>
          <w:spacing w:val="-6"/>
          <w:cs/>
        </w:rPr>
        <w:t xml:space="preserve"> มกราคม พ.ศ. </w:t>
      </w:r>
      <w:r w:rsidR="00FE4AAD" w:rsidRPr="00FE4AAD">
        <w:rPr>
          <w:rFonts w:ascii="Browallia New" w:eastAsia="Times New Roman" w:hAnsi="Browallia New" w:cs="Browallia New"/>
          <w:spacing w:val="-6"/>
          <w:lang w:val="en-GB"/>
        </w:rPr>
        <w:t>2563</w:t>
      </w:r>
      <w:r w:rsidRPr="0092564F">
        <w:rPr>
          <w:rFonts w:ascii="Browallia New" w:eastAsia="Times New Roman" w:hAnsi="Browallia New" w:cs="Browallia New"/>
          <w:spacing w:val="-6"/>
          <w:cs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ร้อยละ </w:t>
      </w:r>
      <w:r w:rsidR="00FE4AAD" w:rsidRPr="00FE4AAD">
        <w:rPr>
          <w:rFonts w:ascii="Browallia New" w:eastAsia="Times New Roman" w:hAnsi="Browallia New" w:cs="Browallia New"/>
          <w:spacing w:val="-6"/>
          <w:lang w:val="en-GB"/>
        </w:rPr>
        <w:t>4</w:t>
      </w:r>
      <w:r w:rsidR="00FC3245" w:rsidRPr="0092564F">
        <w:rPr>
          <w:rFonts w:ascii="Browallia New" w:eastAsia="Times New Roman" w:hAnsi="Browallia New" w:cs="Browallia New"/>
          <w:spacing w:val="-6"/>
        </w:rPr>
        <w:t>.</w:t>
      </w:r>
      <w:r w:rsidR="00FE4AAD" w:rsidRPr="00FE4AAD">
        <w:rPr>
          <w:rFonts w:ascii="Browallia New" w:eastAsia="Times New Roman" w:hAnsi="Browallia New" w:cs="Browallia New"/>
          <w:spacing w:val="-6"/>
          <w:lang w:val="en-GB"/>
        </w:rPr>
        <w:t>86</w:t>
      </w:r>
      <w:r w:rsidR="00FC3245" w:rsidRPr="0092564F">
        <w:rPr>
          <w:rFonts w:ascii="Browallia New" w:eastAsia="Times New Roman" w:hAnsi="Browallia New" w:cs="Browallia New"/>
          <w:spacing w:val="-6"/>
        </w:rPr>
        <w:t xml:space="preserve"> </w:t>
      </w:r>
      <w:r w:rsidR="00FC3245" w:rsidRPr="0092564F">
        <w:rPr>
          <w:rFonts w:ascii="Browallia New" w:eastAsia="Times New Roman" w:hAnsi="Browallia New" w:cs="Browallia New"/>
          <w:spacing w:val="-6"/>
          <w:cs/>
        </w:rPr>
        <w:t>และ</w:t>
      </w:r>
      <w:r w:rsidR="00FE4AAD">
        <w:rPr>
          <w:rFonts w:ascii="Browallia New" w:eastAsia="Times New Roman" w:hAnsi="Browallia New" w:cs="Browallia New"/>
          <w:spacing w:val="-6"/>
        </w:rPr>
        <w:br/>
      </w:r>
      <w:r w:rsidR="00FC3245" w:rsidRPr="0092564F">
        <w:rPr>
          <w:rFonts w:ascii="Browallia New" w:eastAsia="Times New Roman" w:hAnsi="Browallia New" w:cs="Browallia New"/>
          <w:spacing w:val="-6"/>
          <w:cs/>
        </w:rPr>
        <w:t xml:space="preserve">ร้อยละ </w:t>
      </w:r>
      <w:r w:rsidR="00FE4AAD" w:rsidRPr="00FE4AAD">
        <w:rPr>
          <w:rFonts w:ascii="Browallia New" w:eastAsia="Times New Roman" w:hAnsi="Browallia New" w:cs="Browallia New"/>
          <w:spacing w:val="-6"/>
          <w:lang w:val="en-GB"/>
        </w:rPr>
        <w:t>5</w:t>
      </w:r>
      <w:r w:rsidR="00FC3245" w:rsidRPr="0092564F">
        <w:rPr>
          <w:rFonts w:ascii="Browallia New" w:eastAsia="Times New Roman" w:hAnsi="Browallia New" w:cs="Browallia New"/>
          <w:spacing w:val="-6"/>
        </w:rPr>
        <w:t>.</w:t>
      </w:r>
      <w:r w:rsidR="00FE4AAD" w:rsidRPr="00FE4AAD">
        <w:rPr>
          <w:rFonts w:ascii="Browallia New" w:eastAsia="Times New Roman" w:hAnsi="Browallia New" w:cs="Browallia New"/>
          <w:spacing w:val="-6"/>
          <w:lang w:val="en-GB"/>
        </w:rPr>
        <w:t>86</w:t>
      </w:r>
    </w:p>
    <w:p w:rsidR="00482480" w:rsidRPr="0092564F" w:rsidRDefault="00482480" w:rsidP="0092564F">
      <w:pPr>
        <w:ind w:left="540"/>
        <w:jc w:val="thaiDistribute"/>
        <w:rPr>
          <w:rFonts w:ascii="Browallia New" w:eastAsia="Times New Roman" w:hAnsi="Browallia New" w:cs="Browallia New"/>
          <w:highlight w:val="yellow"/>
        </w:rPr>
      </w:pPr>
    </w:p>
    <w:p w:rsidR="0002146D" w:rsidRPr="0092564F" w:rsidRDefault="00482480" w:rsidP="0092564F">
      <w:pPr>
        <w:ind w:left="54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มาถือปฏิบัติครั้งแรก โดยจัดประเภทเป็นสินทรัพย์สิทธิการใช้และหนี้สินตามสัญญาเช่า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มาถือปฏิบัติกับรายการดังกล่าวภายหลังวันที่ถือปฏิบัติครั้งแรก</w:t>
      </w:r>
      <w:r w:rsidR="0083038C" w:rsidRPr="0092564F">
        <w:rPr>
          <w:rFonts w:ascii="Browallia New" w:eastAsia="Times New Roman" w:hAnsi="Browallia New" w:cs="Browallia New"/>
          <w:cs/>
        </w:rPr>
        <w:t>เท่านั้น</w:t>
      </w:r>
    </w:p>
    <w:p w:rsidR="00431266" w:rsidRPr="0092564F" w:rsidRDefault="00431266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E870EE" w:rsidRPr="0092564F" w:rsidRDefault="00394776" w:rsidP="0092564F">
      <w:pPr>
        <w:ind w:left="540" w:right="9"/>
        <w:jc w:val="right"/>
        <w:rPr>
          <w:rFonts w:ascii="Browallia New" w:eastAsia="Times New Roman" w:hAnsi="Browallia New" w:cs="Browallia New"/>
          <w:b/>
          <w:bCs/>
          <w:cs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</w:rPr>
        <w:t xml:space="preserve">  </w:t>
      </w:r>
      <w:r w:rsidR="00E870EE" w:rsidRPr="0092564F">
        <w:rPr>
          <w:rFonts w:ascii="Browallia New" w:eastAsia="Times New Roman" w:hAnsi="Browallia New" w:cs="Browallia New"/>
          <w:b/>
          <w:bCs/>
          <w:cs/>
        </w:rPr>
        <w:t xml:space="preserve">หน่วย </w:t>
      </w:r>
      <w:r w:rsidR="00E870EE" w:rsidRPr="0092564F">
        <w:rPr>
          <w:rFonts w:ascii="Browallia New" w:eastAsia="Times New Roman" w:hAnsi="Browallia New" w:cs="Browallia New"/>
          <w:b/>
          <w:bCs/>
          <w:lang w:val="en-GB"/>
        </w:rPr>
        <w:t xml:space="preserve">: </w:t>
      </w:r>
      <w:r w:rsidR="00E870EE" w:rsidRPr="0092564F">
        <w:rPr>
          <w:rFonts w:ascii="Browallia New" w:eastAsia="Times New Roman" w:hAnsi="Browallia New" w:cs="Browallia New"/>
          <w:b/>
          <w:bCs/>
          <w:cs/>
          <w:lang w:val="en-GB"/>
        </w:rPr>
        <w:t>พันบาท</w:t>
      </w:r>
    </w:p>
    <w:tbl>
      <w:tblPr>
        <w:tblW w:w="9072" w:type="dxa"/>
        <w:tblInd w:w="495" w:type="dxa"/>
        <w:tblLayout w:type="fixed"/>
        <w:tblLook w:val="0000" w:firstRow="0" w:lastRow="0" w:firstColumn="0" w:lastColumn="0" w:noHBand="0" w:noVBand="0"/>
      </w:tblPr>
      <w:tblGrid>
        <w:gridCol w:w="5904"/>
        <w:gridCol w:w="1584"/>
        <w:gridCol w:w="1584"/>
      </w:tblGrid>
      <w:tr w:rsidR="002D2C86" w:rsidRPr="0092564F" w:rsidTr="006766E1">
        <w:trPr>
          <w:trHeight w:val="95"/>
        </w:trPr>
        <w:tc>
          <w:tcPr>
            <w:tcW w:w="5904" w:type="dxa"/>
          </w:tcPr>
          <w:p w:rsidR="002D2C86" w:rsidRPr="0092564F" w:rsidRDefault="002D2C86" w:rsidP="0092564F">
            <w:pPr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2D2C86" w:rsidRPr="0092564F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</w:p>
          <w:p w:rsidR="002D2C86" w:rsidRPr="0092564F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D2C86" w:rsidRPr="0092564F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</w:p>
          <w:p w:rsidR="002D2C86" w:rsidRPr="0092564F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>เฉพาะกิจการ</w:t>
            </w:r>
          </w:p>
        </w:tc>
      </w:tr>
      <w:tr w:rsidR="002D2C86" w:rsidRPr="0092564F" w:rsidTr="006766E1">
        <w:trPr>
          <w:trHeight w:val="106"/>
        </w:trPr>
        <w:tc>
          <w:tcPr>
            <w:tcW w:w="5904" w:type="dxa"/>
          </w:tcPr>
          <w:p w:rsidR="002D2C86" w:rsidRPr="0092564F" w:rsidRDefault="002D2C86" w:rsidP="0092564F">
            <w:pPr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2D2C86" w:rsidRPr="0092564F" w:rsidTr="006766E1">
        <w:trPr>
          <w:trHeight w:val="95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501"/>
              </w:tabs>
              <w:ind w:left="42" w:right="-263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ภาระผูกพันตามสัญญาเช่าดำเนินงานที่ได้เปิดเผยไว้ ณ วันที่ 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31</w:t>
            </w:r>
            <w:r w:rsidRPr="0092564F">
              <w:rPr>
                <w:rFonts w:ascii="Browallia New" w:eastAsia="Arial Unicode MS" w:hAnsi="Browallia New" w:cs="Browallia New"/>
              </w:rPr>
              <w:t xml:space="preserve"> </w:t>
            </w:r>
            <w:r w:rsidRPr="0092564F">
              <w:rPr>
                <w:rFonts w:ascii="Browallia New" w:eastAsia="Arial Unicode MS" w:hAnsi="Browallia New" w:cs="Browallia New"/>
                <w:cs/>
              </w:rPr>
              <w:t xml:space="preserve">ธันวาคม พ.ศ. 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2562</w:t>
            </w:r>
            <w:r w:rsidRPr="0092564F">
              <w:rPr>
                <w:rFonts w:ascii="Browallia New" w:eastAsia="Arial Unicode MS" w:hAnsi="Browallia New" w:cs="Browallia New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D1151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19</w:t>
            </w:r>
            <w:r w:rsidR="00D1151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299</w:t>
            </w:r>
          </w:p>
        </w:tc>
        <w:tc>
          <w:tcPr>
            <w:tcW w:w="1584" w:type="dxa"/>
            <w:shd w:val="clear" w:color="auto" w:fill="auto"/>
          </w:tcPr>
          <w:p w:rsidR="00D1151D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="00E256BA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389</w:t>
            </w:r>
          </w:p>
        </w:tc>
      </w:tr>
      <w:tr w:rsidR="002D2C86" w:rsidRPr="0092564F" w:rsidTr="006766E1">
        <w:trPr>
          <w:trHeight w:val="187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494"/>
              </w:tabs>
              <w:ind w:left="42" w:right="-173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="006E7A60" w:rsidRPr="0092564F">
              <w:rPr>
                <w:rFonts w:ascii="Browallia New" w:eastAsia="Arial Unicode MS" w:hAnsi="Browallia New" w:cs="Browallia New"/>
              </w:rPr>
              <w:tab/>
            </w:r>
            <w:r w:rsidRPr="0092564F">
              <w:rPr>
                <w:rFonts w:ascii="Browallia New" w:eastAsia="Arial Unicode MS" w:hAnsi="Browallia New" w:cs="Browallia New"/>
                <w:spacing w:val="-4"/>
                <w:cs/>
              </w:rPr>
              <w:t>ผลกระทบจากอัตราดอกเบี้ยการกู้ยืมส่วนเพิ่มของผู้เช่า</w:t>
            </w:r>
            <w:r w:rsidR="001D1DDA" w:rsidRPr="0092564F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</w:t>
            </w:r>
            <w:r w:rsidRPr="0092564F">
              <w:rPr>
                <w:rFonts w:ascii="Browallia New" w:eastAsia="Arial Unicode MS" w:hAnsi="Browallia New" w:cs="Browallia New"/>
                <w:spacing w:val="-4"/>
                <w:cs/>
              </w:rPr>
              <w:t>ณ วันที่นำใช้เป็นครั้งแรก</w:t>
            </w:r>
          </w:p>
        </w:tc>
        <w:tc>
          <w:tcPr>
            <w:tcW w:w="1584" w:type="dxa"/>
          </w:tcPr>
          <w:p w:rsidR="002D2C86" w:rsidRPr="0092564F" w:rsidRDefault="00E256BA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954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</w:tcPr>
          <w:p w:rsidR="002D2C86" w:rsidRPr="0092564F" w:rsidRDefault="00E256BA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(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Pr="0092564F">
              <w:rPr>
                <w:rFonts w:ascii="Browallia New" w:eastAsia="Arial Unicode MS" w:hAnsi="Browallia New" w:cs="Browallia New"/>
              </w:rPr>
              <w:t>,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258</w:t>
            </w:r>
            <w:r w:rsidRPr="0092564F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2D2C86" w:rsidRPr="0092564F" w:rsidTr="006766E1">
        <w:trPr>
          <w:trHeight w:val="95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494"/>
                <w:tab w:val="left" w:pos="537"/>
              </w:tabs>
              <w:ind w:left="42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u w:val="single"/>
                <w:cs/>
              </w:rPr>
              <w:t>บวก</w:t>
            </w:r>
            <w:r w:rsidR="006E7A60" w:rsidRPr="0092564F">
              <w:rPr>
                <w:rFonts w:ascii="Browallia New" w:eastAsia="Arial Unicode MS" w:hAnsi="Browallia New" w:cs="Browallia New"/>
              </w:rPr>
              <w:tab/>
            </w:r>
            <w:r w:rsidRPr="0092564F">
              <w:rPr>
                <w:rFonts w:ascii="Browallia New" w:eastAsia="Arial Unicode MS" w:hAnsi="Browallia New" w:cs="Browallia New"/>
                <w:cs/>
              </w:rPr>
              <w:t>หนี้สินตามสัญญาเช่าการเงินที่ได้รับรู้ ณ วันที่</w:t>
            </w:r>
            <w:r w:rsidRPr="0092564F">
              <w:rPr>
                <w:rFonts w:ascii="Browallia New" w:eastAsia="Arial Unicode MS" w:hAnsi="Browallia New" w:cs="Browallia New"/>
              </w:rPr>
              <w:t xml:space="preserve"> 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31</w:t>
            </w:r>
            <w:r w:rsidRPr="0092564F">
              <w:rPr>
                <w:rFonts w:ascii="Browallia New" w:eastAsia="Arial Unicode MS" w:hAnsi="Browallia New" w:cs="Browallia New"/>
                <w:cs/>
              </w:rPr>
              <w:t xml:space="preserve"> ธันวาคม พ.ศ. </w:t>
            </w:r>
            <w:r w:rsidR="00FE4AAD" w:rsidRPr="00FE4AAD">
              <w:rPr>
                <w:rFonts w:ascii="Browallia New" w:eastAsia="Arial Unicode MS" w:hAnsi="Browallia New" w:cs="Browallia New"/>
                <w:lang w:val="en-GB"/>
              </w:rPr>
              <w:t>2562</w:t>
            </w:r>
          </w:p>
        </w:tc>
        <w:tc>
          <w:tcPr>
            <w:tcW w:w="1584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D1151D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439</w:t>
            </w:r>
          </w:p>
        </w:tc>
        <w:tc>
          <w:tcPr>
            <w:tcW w:w="1584" w:type="dxa"/>
          </w:tcPr>
          <w:p w:rsidR="002D2C86" w:rsidRPr="0092564F" w:rsidRDefault="00D1151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2D2C86" w:rsidRPr="0092564F" w:rsidTr="006766E1">
        <w:trPr>
          <w:trHeight w:val="188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494"/>
              </w:tabs>
              <w:ind w:left="42"/>
              <w:rPr>
                <w:rFonts w:ascii="Browallia New" w:eastAsia="Arial Unicode MS" w:hAnsi="Browallia New" w:cs="Browallia New"/>
              </w:rPr>
            </w:pPr>
            <w:r w:rsidRPr="0092564F">
              <w:rPr>
                <w:rFonts w:ascii="Browallia New" w:eastAsia="Arial Unicode MS" w:hAnsi="Browallia New" w:cs="Browallia New"/>
                <w:u w:val="single"/>
                <w:cs/>
              </w:rPr>
              <w:t>บว</w:t>
            </w:r>
            <w:r w:rsidR="00363D75" w:rsidRPr="0092564F">
              <w:rPr>
                <w:rFonts w:ascii="Browallia New" w:eastAsia="Arial Unicode MS" w:hAnsi="Browallia New" w:cs="Browallia New"/>
                <w:u w:val="single"/>
                <w:cs/>
              </w:rPr>
              <w:t>ก</w:t>
            </w:r>
            <w:r w:rsidR="006E7A60" w:rsidRPr="0092564F">
              <w:rPr>
                <w:rFonts w:ascii="Browallia New" w:eastAsia="Arial Unicode MS" w:hAnsi="Browallia New" w:cs="Browallia New"/>
              </w:rPr>
              <w:tab/>
            </w:r>
            <w:r w:rsidRPr="0092564F">
              <w:rPr>
                <w:rFonts w:ascii="Browallia New" w:eastAsia="Arial Unicode MS" w:hAnsi="Browallia New" w:cs="Browallia New"/>
                <w:cs/>
              </w:rPr>
              <w:t>รายการปรับปรุงที่เกี่ยวข้องกับการต่อสัญญาและการยกเลิกสัญญาเช่า</w:t>
            </w:r>
          </w:p>
        </w:tc>
        <w:tc>
          <w:tcPr>
            <w:tcW w:w="1584" w:type="dxa"/>
          </w:tcPr>
          <w:p w:rsidR="00E256BA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E256BA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067</w:t>
            </w:r>
          </w:p>
        </w:tc>
        <w:tc>
          <w:tcPr>
            <w:tcW w:w="1584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256BA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349</w:t>
            </w:r>
          </w:p>
        </w:tc>
      </w:tr>
      <w:tr w:rsidR="00D95401" w:rsidRPr="0092564F" w:rsidTr="006766E1">
        <w:trPr>
          <w:trHeight w:val="106"/>
        </w:trPr>
        <w:tc>
          <w:tcPr>
            <w:tcW w:w="5904" w:type="dxa"/>
          </w:tcPr>
          <w:p w:rsidR="00D95401" w:rsidRPr="0092564F" w:rsidRDefault="00D95401" w:rsidP="0092564F">
            <w:pPr>
              <w:tabs>
                <w:tab w:val="left" w:pos="501"/>
              </w:tabs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หนี้สินตามสัญญาเช่า ณ วันที่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มกราคม 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584" w:type="dxa"/>
            <w:shd w:val="clear" w:color="auto" w:fill="auto"/>
          </w:tcPr>
          <w:p w:rsidR="00D95401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24</w:t>
            </w:r>
            <w:r w:rsidR="00D95401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851</w:t>
            </w:r>
          </w:p>
        </w:tc>
        <w:tc>
          <w:tcPr>
            <w:tcW w:w="1584" w:type="dxa"/>
          </w:tcPr>
          <w:p w:rsidR="00D95401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12</w:t>
            </w:r>
            <w:r w:rsidR="00D95401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480</w:t>
            </w:r>
          </w:p>
        </w:tc>
      </w:tr>
      <w:tr w:rsidR="002D2C86" w:rsidRPr="0092564F" w:rsidTr="006766E1">
        <w:trPr>
          <w:trHeight w:val="106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501"/>
              </w:tabs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b/>
                <w:bCs/>
                <w:highlight w:val="yellow"/>
                <w:cs/>
              </w:rPr>
            </w:pPr>
          </w:p>
        </w:tc>
        <w:tc>
          <w:tcPr>
            <w:tcW w:w="1584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highlight w:val="yellow"/>
              </w:rPr>
            </w:pPr>
          </w:p>
        </w:tc>
        <w:tc>
          <w:tcPr>
            <w:tcW w:w="1584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highlight w:val="yellow"/>
              </w:rPr>
            </w:pPr>
          </w:p>
        </w:tc>
      </w:tr>
      <w:tr w:rsidR="002D2C86" w:rsidRPr="0092564F" w:rsidTr="006766E1">
        <w:trPr>
          <w:trHeight w:val="106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501"/>
              </w:tabs>
              <w:ind w:left="42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   หนี้สินตามสัญญาเช่า</w:t>
            </w:r>
            <w:r w:rsidRPr="0092564F">
              <w:rPr>
                <w:rFonts w:ascii="Browallia New" w:eastAsia="Arial Unicode MS" w:hAnsi="Browallia New" w:cs="Browallia New"/>
              </w:rPr>
              <w:t xml:space="preserve"> </w:t>
            </w:r>
            <w:r w:rsidR="00DA4CBA" w:rsidRPr="0092564F">
              <w:rPr>
                <w:rFonts w:ascii="Browallia New" w:eastAsia="Arial Unicode MS" w:hAnsi="Browallia New" w:cs="Browallia New"/>
              </w:rPr>
              <w:t>-</w:t>
            </w:r>
            <w:r w:rsidRPr="0092564F">
              <w:rPr>
                <w:rFonts w:ascii="Browallia New" w:eastAsia="Arial Unicode MS" w:hAnsi="Browallia New" w:cs="Browallia New"/>
              </w:rPr>
              <w:t xml:space="preserve"> </w:t>
            </w:r>
            <w:r w:rsidRPr="0092564F">
              <w:rPr>
                <w:rFonts w:ascii="Browallia New" w:eastAsia="Arial Unicode MS" w:hAnsi="Browallia New" w:cs="Browallia New"/>
                <w:cs/>
              </w:rPr>
              <w:t>ส่วนที่หมุนเวียน</w:t>
            </w:r>
          </w:p>
        </w:tc>
        <w:tc>
          <w:tcPr>
            <w:tcW w:w="1584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5274A3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827</w:t>
            </w:r>
          </w:p>
        </w:tc>
        <w:tc>
          <w:tcPr>
            <w:tcW w:w="1584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5274A3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035</w:t>
            </w:r>
          </w:p>
        </w:tc>
      </w:tr>
      <w:tr w:rsidR="002D2C86" w:rsidRPr="0092564F" w:rsidTr="006766E1">
        <w:trPr>
          <w:trHeight w:val="106"/>
        </w:trPr>
        <w:tc>
          <w:tcPr>
            <w:tcW w:w="5904" w:type="dxa"/>
          </w:tcPr>
          <w:p w:rsidR="002D2C86" w:rsidRPr="0092564F" w:rsidRDefault="002D2C86" w:rsidP="0092564F">
            <w:pPr>
              <w:tabs>
                <w:tab w:val="left" w:pos="501"/>
              </w:tabs>
              <w:ind w:left="42"/>
              <w:rPr>
                <w:rFonts w:ascii="Browallia New" w:eastAsia="Arial Unicode MS" w:hAnsi="Browallia New" w:cs="Browallia New"/>
                <w:cs/>
              </w:rPr>
            </w:pPr>
            <w:r w:rsidRPr="0092564F">
              <w:rPr>
                <w:rFonts w:ascii="Browallia New" w:eastAsia="Arial Unicode MS" w:hAnsi="Browallia New" w:cs="Browallia New"/>
                <w:cs/>
              </w:rPr>
              <w:t xml:space="preserve">   หนี้สินตามสัญญาเช่า - ส่วนที่ไม่หมุนเวียน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5274A3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024</w:t>
            </w:r>
          </w:p>
        </w:tc>
        <w:tc>
          <w:tcPr>
            <w:tcW w:w="1584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E4AAD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="005274A3" w:rsidRPr="0092564F">
              <w:rPr>
                <w:rFonts w:ascii="Browallia New" w:eastAsia="Arial Unicode MS" w:hAnsi="Browallia New" w:cs="Browallia New"/>
              </w:rPr>
              <w:t>,</w:t>
            </w:r>
            <w:r w:rsidRPr="00FE4AAD">
              <w:rPr>
                <w:rFonts w:ascii="Browallia New" w:eastAsia="Arial Unicode MS" w:hAnsi="Browallia New" w:cs="Browallia New"/>
                <w:lang w:val="en-GB"/>
              </w:rPr>
              <w:t>445</w:t>
            </w:r>
          </w:p>
        </w:tc>
      </w:tr>
      <w:tr w:rsidR="005274A3" w:rsidRPr="0092564F" w:rsidTr="006766E1">
        <w:trPr>
          <w:trHeight w:val="106"/>
        </w:trPr>
        <w:tc>
          <w:tcPr>
            <w:tcW w:w="5904" w:type="dxa"/>
          </w:tcPr>
          <w:p w:rsidR="005274A3" w:rsidRPr="0092564F" w:rsidRDefault="005274A3" w:rsidP="0092564F">
            <w:pPr>
              <w:tabs>
                <w:tab w:val="left" w:pos="501"/>
              </w:tabs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584" w:type="dxa"/>
            <w:shd w:val="clear" w:color="auto" w:fill="auto"/>
          </w:tcPr>
          <w:p w:rsidR="005274A3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24</w:t>
            </w:r>
            <w:r w:rsidR="00D95401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851</w:t>
            </w:r>
          </w:p>
        </w:tc>
        <w:tc>
          <w:tcPr>
            <w:tcW w:w="1584" w:type="dxa"/>
          </w:tcPr>
          <w:p w:rsidR="005274A3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12</w:t>
            </w:r>
            <w:r w:rsidR="005274A3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480</w:t>
            </w:r>
          </w:p>
        </w:tc>
      </w:tr>
    </w:tbl>
    <w:p w:rsidR="002D2C86" w:rsidRPr="0092564F" w:rsidRDefault="002D2C86" w:rsidP="0092564F">
      <w:pPr>
        <w:ind w:left="540"/>
        <w:rPr>
          <w:rFonts w:ascii="Browallia New" w:eastAsia="Times New Roman" w:hAnsi="Browallia New" w:cs="Browallia New"/>
          <w:highlight w:val="yellow"/>
        </w:rPr>
      </w:pPr>
    </w:p>
    <w:p w:rsidR="002D2C86" w:rsidRPr="0092564F" w:rsidRDefault="002D2C86" w:rsidP="0092564F">
      <w:pPr>
        <w:ind w:left="54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มาถือปฏิบัติตั้งแต่วันเริ่มต้นสัญญาเช่านั้น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 ปรับปรุงด้วยยอดยกมาของจำนวนเงินค่าเช่าค้างชำระที่แสดงในงบแสดงฐานะการเงิน ณ 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31</w:t>
      </w:r>
      <w:r w:rsidRPr="0092564F">
        <w:rPr>
          <w:rFonts w:ascii="Browallia New" w:eastAsia="Times New Roman" w:hAnsi="Browallia New" w:cs="Browallia New"/>
          <w:cs/>
        </w:rPr>
        <w:t xml:space="preserve"> ธันวาคม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2562</w:t>
      </w:r>
      <w:r w:rsidRPr="0092564F">
        <w:rPr>
          <w:rFonts w:ascii="Browallia New" w:eastAsia="Times New Roman" w:hAnsi="Browallia New" w:cs="Browallia New"/>
          <w:cs/>
        </w:rPr>
        <w:t xml:space="preserve"> 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 ณ วันที่นำ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มาถือปฏิบัติครั้งแรก </w:t>
      </w:r>
    </w:p>
    <w:p w:rsidR="002D2C86" w:rsidRPr="0092564F" w:rsidRDefault="002D2C86" w:rsidP="0092564F">
      <w:pPr>
        <w:ind w:left="540"/>
        <w:rPr>
          <w:rFonts w:ascii="Browallia New" w:eastAsia="Times New Roman" w:hAnsi="Browallia New" w:cs="Browallia New"/>
          <w:highlight w:val="yellow"/>
        </w:rPr>
      </w:pPr>
    </w:p>
    <w:p w:rsidR="002D2C86" w:rsidRPr="0092564F" w:rsidRDefault="002D2C86" w:rsidP="0092564F">
      <w:pPr>
        <w:ind w:left="540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>สินทรัพย์สิทธิการใช้ที่รับรู้นั้น เป็นการเช่าสินทรัพย์ดังต่อไปนี้</w:t>
      </w:r>
    </w:p>
    <w:p w:rsidR="00394776" w:rsidRPr="0092564F" w:rsidRDefault="00394776" w:rsidP="0092564F">
      <w:pPr>
        <w:ind w:left="540"/>
        <w:rPr>
          <w:rFonts w:ascii="Browallia New" w:eastAsia="Times New Roman" w:hAnsi="Browallia New" w:cs="Browallia New"/>
          <w:highlight w:val="yellow"/>
          <w:cs/>
        </w:rPr>
      </w:pPr>
    </w:p>
    <w:tbl>
      <w:tblPr>
        <w:tblW w:w="8964" w:type="dxa"/>
        <w:tblInd w:w="594" w:type="dxa"/>
        <w:tblLayout w:type="fixed"/>
        <w:tblLook w:val="0000" w:firstRow="0" w:lastRow="0" w:firstColumn="0" w:lastColumn="0" w:noHBand="0" w:noVBand="0"/>
      </w:tblPr>
      <w:tblGrid>
        <w:gridCol w:w="3204"/>
        <w:gridCol w:w="1440"/>
        <w:gridCol w:w="1440"/>
        <w:gridCol w:w="1440"/>
        <w:gridCol w:w="1440"/>
      </w:tblGrid>
      <w:tr w:rsidR="004D77EA" w:rsidRPr="0092564F" w:rsidTr="005547BF">
        <w:trPr>
          <w:trHeight w:val="84"/>
        </w:trPr>
        <w:tc>
          <w:tcPr>
            <w:tcW w:w="3204" w:type="dxa"/>
          </w:tcPr>
          <w:p w:rsidR="004D77EA" w:rsidRPr="0092564F" w:rsidRDefault="004D77EA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</w:rPr>
            </w:pPr>
          </w:p>
        </w:tc>
        <w:tc>
          <w:tcPr>
            <w:tcW w:w="5760" w:type="dxa"/>
            <w:gridSpan w:val="4"/>
          </w:tcPr>
          <w:p w:rsidR="004D77EA" w:rsidRPr="0092564F" w:rsidRDefault="004D77EA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 หน่วย : พันบาท</w:t>
            </w:r>
          </w:p>
        </w:tc>
      </w:tr>
      <w:tr w:rsidR="004D77EA" w:rsidRPr="0092564F" w:rsidTr="00D96DA6">
        <w:trPr>
          <w:trHeight w:val="84"/>
        </w:trPr>
        <w:tc>
          <w:tcPr>
            <w:tcW w:w="3204" w:type="dxa"/>
          </w:tcPr>
          <w:p w:rsidR="004D77EA" w:rsidRPr="0092564F" w:rsidRDefault="004D77EA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</w:rPr>
            </w:pPr>
          </w:p>
        </w:tc>
        <w:tc>
          <w:tcPr>
            <w:tcW w:w="2880" w:type="dxa"/>
            <w:gridSpan w:val="2"/>
          </w:tcPr>
          <w:p w:rsidR="004D77EA" w:rsidRPr="0092564F" w:rsidRDefault="004D77EA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</w:tcPr>
          <w:p w:rsidR="004D77EA" w:rsidRPr="0092564F" w:rsidRDefault="004D77EA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8B7C41" w:rsidRPr="0092564F" w:rsidTr="00D96DA6">
        <w:trPr>
          <w:trHeight w:val="84"/>
        </w:trPr>
        <w:tc>
          <w:tcPr>
            <w:tcW w:w="3204" w:type="dxa"/>
          </w:tcPr>
          <w:p w:rsidR="008B7C41" w:rsidRPr="0092564F" w:rsidRDefault="008B7C41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440" w:type="dxa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1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</w:rPr>
              <w:t xml:space="preserve"> มกราคม </w:t>
            </w:r>
          </w:p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440" w:type="dxa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440" w:type="dxa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1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</w:rPr>
              <w:t xml:space="preserve"> มกราคม </w:t>
            </w:r>
          </w:p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</w:tr>
      <w:tr w:rsidR="002D2C86" w:rsidRPr="0092564F" w:rsidTr="00D96DA6">
        <w:trPr>
          <w:trHeight w:val="84"/>
        </w:trPr>
        <w:tc>
          <w:tcPr>
            <w:tcW w:w="3204" w:type="dxa"/>
          </w:tcPr>
          <w:p w:rsidR="002D2C86" w:rsidRPr="0092564F" w:rsidRDefault="002D2C86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92564F" w:rsidRDefault="002D2C86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D2C86" w:rsidRPr="0092564F" w:rsidTr="00D96DA6">
        <w:trPr>
          <w:trHeight w:val="84"/>
        </w:trPr>
        <w:tc>
          <w:tcPr>
            <w:tcW w:w="3204" w:type="dxa"/>
          </w:tcPr>
          <w:p w:rsidR="002D2C86" w:rsidRPr="0092564F" w:rsidRDefault="002D2C86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อสังหาริมทรัพย์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14</w:t>
            </w:r>
            <w:r w:rsidR="007F6D2B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216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19</w:t>
            </w:r>
            <w:r w:rsidR="00394776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663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7</w:t>
            </w:r>
            <w:r w:rsidR="007F6D2B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599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11</w:t>
            </w:r>
            <w:r w:rsidR="00394776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731</w:t>
            </w:r>
          </w:p>
        </w:tc>
      </w:tr>
      <w:tr w:rsidR="002D2C86" w:rsidRPr="0092564F" w:rsidTr="00D96DA6">
        <w:trPr>
          <w:trHeight w:val="107"/>
        </w:trPr>
        <w:tc>
          <w:tcPr>
            <w:tcW w:w="3204" w:type="dxa"/>
          </w:tcPr>
          <w:p w:rsidR="002D2C86" w:rsidRPr="0092564F" w:rsidRDefault="002D2C86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รวมสินทรัพย์สิทธิการใช้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14</w:t>
            </w:r>
            <w:r w:rsidR="007F6D2B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216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19</w:t>
            </w:r>
            <w:r w:rsidR="00394776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663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7</w:t>
            </w:r>
            <w:r w:rsidR="007F6D2B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599</w:t>
            </w:r>
          </w:p>
        </w:tc>
        <w:tc>
          <w:tcPr>
            <w:tcW w:w="1440" w:type="dxa"/>
          </w:tcPr>
          <w:p w:rsidR="002D2C86" w:rsidRPr="0092564F" w:rsidRDefault="00FE4AAD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11</w:t>
            </w:r>
            <w:r w:rsidR="00394776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731</w:t>
            </w:r>
          </w:p>
        </w:tc>
      </w:tr>
    </w:tbl>
    <w:p w:rsidR="001A3D52" w:rsidRPr="0092564F" w:rsidRDefault="001A3D52" w:rsidP="0092564F">
      <w:pPr>
        <w:ind w:left="540" w:hanging="540"/>
        <w:jc w:val="thaiDistribute"/>
        <w:rPr>
          <w:rFonts w:ascii="Browallia New" w:hAnsi="Browallia New" w:cs="Browallia New"/>
          <w:highlight w:val="yellow"/>
          <w:lang w:val="en-GB"/>
        </w:rPr>
      </w:pPr>
      <w:r w:rsidRPr="0092564F">
        <w:rPr>
          <w:rFonts w:ascii="Browallia New" w:hAnsi="Browallia New" w:cs="Browallia New"/>
          <w:highlight w:val="yellow"/>
          <w:lang w:val="en-GB"/>
        </w:rPr>
        <w:br w:type="page"/>
      </w:r>
    </w:p>
    <w:p w:rsidR="002D2C86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5</w:t>
      </w:r>
      <w:r w:rsidR="002D2C86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2D2C86" w:rsidRPr="0092564F">
        <w:rPr>
          <w:rFonts w:ascii="Browallia New" w:eastAsia="Times New Roman" w:hAnsi="Browallia New" w:cs="Browallia New"/>
          <w:cs/>
          <w:lang w:val="th-TH"/>
        </w:rPr>
        <w:t>(ต่อ)</w:t>
      </w:r>
    </w:p>
    <w:p w:rsidR="002D2C86" w:rsidRPr="0092564F" w:rsidRDefault="002D2C86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2D2C86" w:rsidRPr="0092564F" w:rsidRDefault="002D2C86" w:rsidP="0092564F">
      <w:pPr>
        <w:ind w:left="54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>วิธีผ่อนปรนในทางปฏิบัติที่กลุ่มกิจการเลือกใช้</w:t>
      </w:r>
    </w:p>
    <w:p w:rsidR="002D2C86" w:rsidRPr="0092564F" w:rsidRDefault="002D2C86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2D2C86" w:rsidRPr="0092564F" w:rsidRDefault="002D2C86" w:rsidP="0092564F">
      <w:pPr>
        <w:ind w:left="54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ในการนำ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มาถือปฏิบัติเป็นครั้งแรกนั้นกับสัญญาเช่าที่กิจการมีอยู่ก่อนวันที่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1</w:t>
      </w:r>
      <w:r w:rsidRPr="0092564F">
        <w:rPr>
          <w:rFonts w:ascii="Browallia New" w:eastAsia="Times New Roman" w:hAnsi="Browallia New" w:cs="Browallia New"/>
          <w:cs/>
        </w:rPr>
        <w:t xml:space="preserve"> มกราคม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  <w:cs/>
        </w:rPr>
        <w:t xml:space="preserve"> กลุ่มกิจการได้เลือกใช้วิธีผ่อนปรนในทางปฏิบัติตามมาตรฐานดังนี้</w:t>
      </w:r>
    </w:p>
    <w:p w:rsidR="004100CC" w:rsidRPr="0092564F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  <w:cs/>
        </w:rPr>
        <w:t xml:space="preserve"> มาถือปฏิบัติ</w:t>
      </w:r>
    </w:p>
    <w:p w:rsidR="004100CC" w:rsidRPr="0092564F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FE4AAD" w:rsidRPr="00FE4AAD">
        <w:rPr>
          <w:rFonts w:ascii="Browallia New" w:eastAsia="Times New Roman" w:hAnsi="Browallia New" w:cs="Browallia New"/>
          <w:lang w:val="en-GB"/>
        </w:rPr>
        <w:t>12</w:t>
      </w:r>
      <w:r w:rsidRPr="0092564F">
        <w:rPr>
          <w:rFonts w:ascii="Browallia New" w:eastAsia="Times New Roman" w:hAnsi="Browallia New" w:cs="Browallia New"/>
          <w:cs/>
        </w:rPr>
        <w:t xml:space="preserve"> เดือนนับจากวันที่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1</w:t>
      </w:r>
      <w:r w:rsidRPr="0092564F">
        <w:rPr>
          <w:rFonts w:ascii="Browallia New" w:eastAsia="Times New Roman" w:hAnsi="Browallia New" w:cs="Browallia New"/>
          <w:cs/>
        </w:rPr>
        <w:t xml:space="preserve"> มกราคม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  <w:cs/>
        </w:rPr>
        <w:t xml:space="preserve"> เป็นสัญญาเช่าระยะสั้น</w:t>
      </w:r>
    </w:p>
    <w:p w:rsidR="004100CC" w:rsidRPr="0092564F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242790" w:rsidRPr="0092564F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>ใช้ข้อเท็จจริงที่ทราบภายหลังในการกำหนดอายุสัญญาเช่า ในกรณีที่สัญญาให้สิทธิเลือกขยายอายุสัญญาเช่าหรือยกเลิกสัญญาเ</w:t>
      </w:r>
      <w:r w:rsidR="005C35B8" w:rsidRPr="0092564F">
        <w:rPr>
          <w:rFonts w:ascii="Browallia New" w:eastAsia="Times New Roman" w:hAnsi="Browallia New" w:cs="Browallia New"/>
          <w:cs/>
        </w:rPr>
        <w:t>ช่า</w:t>
      </w:r>
    </w:p>
    <w:p w:rsidR="00242790" w:rsidRPr="0092564F" w:rsidRDefault="00242790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92564F">
        <w:rPr>
          <w:rFonts w:ascii="Browallia New" w:eastAsia="Times New Roman" w:hAnsi="Browallia New" w:cs="Browallia New"/>
        </w:rPr>
        <w:t xml:space="preserve">TFRS </w:t>
      </w:r>
      <w:r w:rsidR="00FE4AAD" w:rsidRPr="00FE4AAD">
        <w:rPr>
          <w:rFonts w:ascii="Browallia New" w:eastAsia="Times New Roman" w:hAnsi="Browallia New" w:cs="Browallia New"/>
          <w:lang w:val="en-GB"/>
        </w:rPr>
        <w:t>16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หรือไม่ โดยยึดตามการพิจารณาของมาตรฐานการบัญชี</w:t>
      </w:r>
      <w:r w:rsidR="006E6BEE" w:rsidRPr="0092564F">
        <w:rPr>
          <w:rFonts w:ascii="Browallia New" w:eastAsia="Times New Roman" w:hAnsi="Browallia New" w:cs="Browallia New"/>
          <w:cs/>
        </w:rPr>
        <w:t>ฉบับ</w:t>
      </w:r>
      <w:r w:rsidR="00385801" w:rsidRPr="0092564F">
        <w:rPr>
          <w:rFonts w:ascii="Browallia New" w:eastAsia="Times New Roman" w:hAnsi="Browallia New" w:cs="Browallia New"/>
          <w:cs/>
        </w:rPr>
        <w:t>เดิม</w:t>
      </w:r>
      <w:r w:rsidRPr="0092564F">
        <w:rPr>
          <w:rFonts w:ascii="Browallia New" w:eastAsia="Times New Roman" w:hAnsi="Browallia New" w:cs="Browallia New"/>
          <w:cs/>
        </w:rPr>
        <w:t xml:space="preserve"> คือ </w:t>
      </w:r>
      <w:r w:rsidRPr="0092564F">
        <w:rPr>
          <w:rFonts w:ascii="Browallia New" w:eastAsia="Times New Roman" w:hAnsi="Browallia New" w:cs="Browallia New"/>
        </w:rPr>
        <w:t xml:space="preserve">TAS </w:t>
      </w:r>
      <w:r w:rsidR="00FE4AAD" w:rsidRPr="00FE4AAD">
        <w:rPr>
          <w:rFonts w:ascii="Browallia New" w:eastAsia="Times New Roman" w:hAnsi="Browallia New" w:cs="Browallia New"/>
          <w:lang w:val="en-GB"/>
        </w:rPr>
        <w:t>17</w:t>
      </w:r>
    </w:p>
    <w:p w:rsidR="002D2C86" w:rsidRPr="0092564F" w:rsidRDefault="002D2C86" w:rsidP="0092564F">
      <w:pPr>
        <w:ind w:left="540"/>
        <w:rPr>
          <w:rFonts w:ascii="Browallia New" w:eastAsia="Times New Roman" w:hAnsi="Browallia New" w:cs="Browallia New"/>
          <w:highlight w:val="yellow"/>
        </w:rPr>
      </w:pPr>
    </w:p>
    <w:p w:rsidR="005373CE" w:rsidRPr="0092564F" w:rsidRDefault="005373CE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  <w:lang w:val="th-TH"/>
        </w:rPr>
      </w:pPr>
      <w:r w:rsidRPr="0092564F">
        <w:rPr>
          <w:rFonts w:ascii="Browallia New" w:eastAsia="Times New Roman" w:hAnsi="Browallia New" w:cs="Browallia New"/>
          <w:b/>
          <w:bCs/>
          <w:cs/>
          <w:lang w:val="th-TH"/>
        </w:rPr>
        <w:t xml:space="preserve"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 และมาตรฐานเรื่องสัญญาเช่ามาถือปฏิบัติ </w:t>
      </w:r>
    </w:p>
    <w:p w:rsidR="005373CE" w:rsidRPr="0092564F" w:rsidRDefault="005373CE" w:rsidP="0092564F">
      <w:pPr>
        <w:ind w:left="540"/>
        <w:rPr>
          <w:rFonts w:ascii="Browallia New" w:eastAsia="Times New Roman" w:hAnsi="Browallia New" w:cs="Browallia New"/>
          <w:highlight w:val="yellow"/>
        </w:rPr>
      </w:pPr>
    </w:p>
    <w:p w:rsidR="00785501" w:rsidRPr="0092564F" w:rsidRDefault="00785501" w:rsidP="0092564F">
      <w:pPr>
        <w:ind w:left="540"/>
        <w:jc w:val="both"/>
        <w:rPr>
          <w:rFonts w:ascii="Browallia New" w:eastAsia="Arial Unicode MS" w:hAnsi="Browallia New" w:cs="Browallia New"/>
          <w:b/>
          <w:bCs/>
          <w:color w:val="auto"/>
        </w:rPr>
      </w:pPr>
      <w:r w:rsidRPr="0092564F">
        <w:rPr>
          <w:rFonts w:ascii="Browallia New" w:eastAsia="Arial Unicode MS" w:hAnsi="Browallia New" w:cs="Browallia New"/>
          <w:b/>
          <w:bCs/>
          <w:color w:val="auto"/>
          <w:cs/>
        </w:rPr>
        <w:t>เงินลงทุนและสินทรัพย์ทางการเงินอื่น</w:t>
      </w:r>
    </w:p>
    <w:p w:rsidR="00785501" w:rsidRPr="0092564F" w:rsidRDefault="00785501" w:rsidP="0092564F">
      <w:pPr>
        <w:ind w:left="540"/>
        <w:jc w:val="both"/>
        <w:rPr>
          <w:rFonts w:ascii="Browallia New" w:eastAsia="Arial Unicode MS" w:hAnsi="Browallia New" w:cs="Browallia New"/>
        </w:rPr>
      </w:pPr>
    </w:p>
    <w:p w:rsidR="00785501" w:rsidRPr="0092564F" w:rsidRDefault="00785501" w:rsidP="0092564F">
      <w:pPr>
        <w:ind w:left="540"/>
        <w:jc w:val="both"/>
        <w:rPr>
          <w:rFonts w:ascii="Browallia New" w:eastAsia="Arial Unicode MS" w:hAnsi="Browallia New" w:cs="Browallia New"/>
          <w:b/>
          <w:bCs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b/>
          <w:bCs/>
          <w:color w:val="auto"/>
          <w:cs/>
          <w:lang w:val="en-GB"/>
        </w:rPr>
        <w:t>การจัดประเภทและการวัดมูลค่า</w:t>
      </w:r>
    </w:p>
    <w:p w:rsidR="00785501" w:rsidRPr="0092564F" w:rsidRDefault="00785501" w:rsidP="0092564F">
      <w:pPr>
        <w:ind w:left="540"/>
        <w:jc w:val="thaiDistribute"/>
        <w:rPr>
          <w:rFonts w:ascii="Browallia New" w:eastAsia="Arial Unicode MS" w:hAnsi="Browallia New" w:cs="Browallia New"/>
          <w:cs/>
          <w:lang w:val="en-GB"/>
        </w:rPr>
      </w:pPr>
    </w:p>
    <w:p w:rsidR="00785501" w:rsidRPr="0092564F" w:rsidRDefault="00785501" w:rsidP="0092564F">
      <w:pPr>
        <w:ind w:left="540"/>
        <w:jc w:val="thaiDistribute"/>
        <w:rPr>
          <w:rFonts w:ascii="Browallia New" w:eastAsia="Arial Unicode MS" w:hAnsi="Browallia New" w:cs="Browallia New"/>
          <w:lang w:val="en-GB"/>
        </w:rPr>
      </w:pPr>
      <w:r w:rsidRPr="0092564F">
        <w:rPr>
          <w:rFonts w:ascii="Browallia New" w:eastAsia="Arial Unicode MS" w:hAnsi="Browallia New" w:cs="Browallia New"/>
          <w:cs/>
        </w:rPr>
        <w:t xml:space="preserve">ตั้งแต่วันที่ </w:t>
      </w:r>
      <w:r w:rsidR="00FE4AAD" w:rsidRPr="00FE4AAD">
        <w:rPr>
          <w:rFonts w:ascii="Browallia New" w:eastAsia="Arial Unicode MS" w:hAnsi="Browallia New" w:cs="Browallia New"/>
          <w:lang w:val="en-GB"/>
        </w:rPr>
        <w:t>1</w:t>
      </w:r>
      <w:r w:rsidRPr="0092564F">
        <w:rPr>
          <w:rFonts w:ascii="Browallia New" w:eastAsia="Arial Unicode MS" w:hAnsi="Browallia New" w:cs="Browallia New"/>
        </w:rPr>
        <w:t xml:space="preserve"> </w:t>
      </w:r>
      <w:r w:rsidRPr="0092564F">
        <w:rPr>
          <w:rFonts w:ascii="Browallia New" w:eastAsia="Arial Unicode MS" w:hAnsi="Browallia New" w:cs="Browallia New"/>
          <w:cs/>
          <w:lang w:val="en-GB"/>
        </w:rPr>
        <w:t xml:space="preserve">มกราคม พ.ศ. </w:t>
      </w:r>
      <w:r w:rsidR="00FE4AAD" w:rsidRPr="00FE4AAD">
        <w:rPr>
          <w:rFonts w:ascii="Browallia New" w:eastAsia="Arial Unicode MS" w:hAnsi="Browallia New" w:cs="Browallia New"/>
          <w:lang w:val="en-GB"/>
        </w:rPr>
        <w:t>2563</w:t>
      </w:r>
      <w:r w:rsidRPr="0092564F">
        <w:rPr>
          <w:rFonts w:ascii="Browallia New" w:eastAsia="Arial Unicode MS" w:hAnsi="Browallia New" w:cs="Browallia New"/>
        </w:rPr>
        <w:t xml:space="preserve"> </w:t>
      </w:r>
      <w:r w:rsidRPr="0092564F">
        <w:rPr>
          <w:rFonts w:ascii="Browallia New" w:eastAsia="Arial Unicode MS" w:hAnsi="Browallia New" w:cs="Browallia New"/>
          <w:cs/>
          <w:lang w:val="en-GB"/>
        </w:rPr>
        <w:t>กลุ่มกิจการจัดประเภทสินทรัพย์ทางการเงิน</w:t>
      </w:r>
      <w:r w:rsidRPr="0092564F">
        <w:rPr>
          <w:rFonts w:ascii="Browallia New" w:eastAsia="Arial Unicode MS" w:hAnsi="Browallia New" w:cs="Browallia New"/>
          <w:lang w:val="en-GB"/>
        </w:rPr>
        <w:t xml:space="preserve"> </w:t>
      </w:r>
      <w:r w:rsidRPr="0092564F">
        <w:rPr>
          <w:rFonts w:ascii="Browallia New" w:eastAsia="Arial Unicode MS" w:hAnsi="Browallia New" w:cs="Browallia New"/>
          <w:cs/>
          <w:lang w:val="en-GB"/>
        </w:rPr>
        <w:t>โดยแบ่งเป็นแต่ละประเภทดังนี้</w:t>
      </w:r>
    </w:p>
    <w:p w:rsidR="00785501" w:rsidRPr="0092564F" w:rsidRDefault="00785501" w:rsidP="0092564F">
      <w:pPr>
        <w:pStyle w:val="ListParagraph"/>
        <w:numPr>
          <w:ilvl w:val="0"/>
          <w:numId w:val="13"/>
        </w:numPr>
        <w:spacing w:after="0" w:line="240" w:lineRule="auto"/>
        <w:ind w:left="851" w:hanging="284"/>
        <w:jc w:val="thaiDistribute"/>
        <w:rPr>
          <w:rFonts w:ascii="Browallia New" w:eastAsia="Arial Unicode MS" w:hAnsi="Browallia New" w:cs="Browallia New"/>
          <w:sz w:val="24"/>
          <w:szCs w:val="24"/>
        </w:rPr>
      </w:pPr>
      <w:r w:rsidRPr="0092564F">
        <w:rPr>
          <w:rFonts w:ascii="Browallia New" w:eastAsia="Arial Unicode MS" w:hAnsi="Browallia New" w:cs="Browallia New"/>
          <w:spacing w:val="-4"/>
          <w:sz w:val="24"/>
          <w:szCs w:val="24"/>
          <w:cs/>
          <w:lang w:val="en-GB"/>
        </w:rPr>
        <w:t>สินทรัพย์ทางการเงินที่วัดมูลค่าในภายหลังด้วยมูลค่ายุติธรรมผ่านกำไรหรือขาดทุน</w:t>
      </w:r>
      <w:r w:rsidRPr="0092564F">
        <w:rPr>
          <w:rFonts w:ascii="Browallia New" w:eastAsia="Arial Unicode MS" w:hAnsi="Browallia New" w:cs="Browallia New"/>
          <w:spacing w:val="-4"/>
          <w:sz w:val="24"/>
          <w:szCs w:val="24"/>
          <w:lang w:val="en-GB"/>
        </w:rPr>
        <w:t xml:space="preserve"> (FVPL) </w:t>
      </w:r>
      <w:r w:rsidRPr="0092564F">
        <w:rPr>
          <w:rFonts w:ascii="Browallia New" w:eastAsia="Arial Unicode MS" w:hAnsi="Browallia New" w:cs="Browallia New"/>
          <w:spacing w:val="-4"/>
          <w:sz w:val="24"/>
          <w:szCs w:val="24"/>
          <w:cs/>
          <w:lang w:val="en-GB"/>
        </w:rPr>
        <w:t>หรือด้วยมูลค่ายุติธรรม</w:t>
      </w:r>
      <w:r w:rsidRPr="0092564F">
        <w:rPr>
          <w:rFonts w:ascii="Browallia New" w:eastAsia="Arial Unicode MS" w:hAnsi="Browallia New" w:cs="Browallia New"/>
          <w:sz w:val="24"/>
          <w:szCs w:val="24"/>
          <w:cs/>
          <w:lang w:val="en-GB"/>
        </w:rPr>
        <w:t xml:space="preserve">ผ่านกำไรขาดทุนเบ็ดเสร็จอื่น </w:t>
      </w:r>
      <w:r w:rsidRPr="0092564F">
        <w:rPr>
          <w:rFonts w:ascii="Browallia New" w:eastAsia="Arial Unicode MS" w:hAnsi="Browallia New" w:cs="Browallia New"/>
          <w:sz w:val="24"/>
          <w:szCs w:val="24"/>
        </w:rPr>
        <w:t>(FVOCI)</w:t>
      </w:r>
    </w:p>
    <w:p w:rsidR="00785501" w:rsidRPr="0092564F" w:rsidRDefault="00785501" w:rsidP="0092564F">
      <w:pPr>
        <w:pStyle w:val="ListParagraph"/>
        <w:numPr>
          <w:ilvl w:val="0"/>
          <w:numId w:val="13"/>
        </w:numPr>
        <w:spacing w:after="0" w:line="240" w:lineRule="auto"/>
        <w:ind w:left="851" w:hanging="284"/>
        <w:jc w:val="thaiDistribute"/>
        <w:rPr>
          <w:rFonts w:ascii="Browallia New" w:eastAsia="Arial Unicode MS" w:hAnsi="Browallia New" w:cs="Browallia New"/>
          <w:sz w:val="24"/>
          <w:szCs w:val="24"/>
        </w:rPr>
      </w:pPr>
      <w:r w:rsidRPr="0092564F">
        <w:rPr>
          <w:rFonts w:ascii="Browallia New" w:eastAsia="Arial Unicode MS" w:hAnsi="Browallia New" w:cs="Browallia New"/>
          <w:sz w:val="24"/>
          <w:szCs w:val="24"/>
          <w:cs/>
          <w:lang w:val="en-GB"/>
        </w:rPr>
        <w:t>สินทรัพย์ทางการเงินที่</w:t>
      </w:r>
      <w:r w:rsidRPr="0092564F">
        <w:rPr>
          <w:rFonts w:ascii="Browallia New" w:eastAsia="Arial Unicode MS" w:hAnsi="Browallia New" w:cs="Browallia New"/>
          <w:sz w:val="24"/>
          <w:szCs w:val="24"/>
          <w:cs/>
        </w:rPr>
        <w:t xml:space="preserve">วัดมูลค่าด้วยวิธีราคาทุนตัดจำหน่าย </w:t>
      </w:r>
      <w:r w:rsidRPr="0092564F">
        <w:rPr>
          <w:rFonts w:ascii="Browallia New" w:eastAsia="Arial Unicode MS" w:hAnsi="Browallia New" w:cs="Browallia New"/>
          <w:sz w:val="24"/>
          <w:szCs w:val="24"/>
        </w:rPr>
        <w:t>(</w:t>
      </w:r>
      <w:proofErr w:type="spellStart"/>
      <w:r w:rsidRPr="0092564F">
        <w:rPr>
          <w:rFonts w:ascii="Browallia New" w:eastAsia="Arial Unicode MS" w:hAnsi="Browallia New" w:cs="Browallia New"/>
          <w:sz w:val="24"/>
          <w:szCs w:val="24"/>
        </w:rPr>
        <w:t>Amortised</w:t>
      </w:r>
      <w:proofErr w:type="spellEnd"/>
      <w:r w:rsidRPr="0092564F">
        <w:rPr>
          <w:rFonts w:ascii="Browallia New" w:eastAsia="Arial Unicode MS" w:hAnsi="Browallia New" w:cs="Browallia New"/>
          <w:sz w:val="24"/>
          <w:szCs w:val="24"/>
        </w:rPr>
        <w:t xml:space="preserve"> cost)</w:t>
      </w:r>
    </w:p>
    <w:p w:rsidR="00785501" w:rsidRPr="0092564F" w:rsidRDefault="00785501" w:rsidP="0092564F">
      <w:pPr>
        <w:pStyle w:val="ListParagraph"/>
        <w:spacing w:after="0" w:line="240" w:lineRule="auto"/>
        <w:ind w:left="851" w:hanging="284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:rsidR="00785501" w:rsidRPr="0092564F" w:rsidRDefault="00785501" w:rsidP="0092564F">
      <w:pPr>
        <w:ind w:left="567"/>
        <w:jc w:val="thaiDistribute"/>
        <w:rPr>
          <w:rFonts w:ascii="Browallia New" w:eastAsia="Arial Unicode MS" w:hAnsi="Browallia New" w:cs="Browallia New"/>
          <w:lang w:val="en-GB"/>
        </w:rPr>
      </w:pPr>
      <w:r w:rsidRPr="0092564F">
        <w:rPr>
          <w:rFonts w:ascii="Browallia New" w:eastAsia="Arial Unicode MS" w:hAnsi="Browallia New" w:cs="Browallia New"/>
          <w:cs/>
        </w:rPr>
        <w:t>กลุ่มกิจการรับรู้สินทรัพย์ทางการเงินในวันซื้อขาย</w:t>
      </w:r>
      <w:r w:rsidRPr="0092564F">
        <w:rPr>
          <w:rFonts w:ascii="Browallia New" w:eastAsia="Arial Unicode MS" w:hAnsi="Browallia New" w:cs="Browallia New"/>
          <w:cs/>
          <w:lang w:val="en-GB"/>
        </w:rPr>
        <w:t>ด้วยมูลค่ายุติธรรม บวกด้วยต้นทุนการทำรายการซึ่งเกี่ยวข้องโดยตรงกับการได้มา</w:t>
      </w:r>
      <w:r w:rsidR="001D5546" w:rsidRPr="0092564F">
        <w:rPr>
          <w:rFonts w:ascii="Browallia New" w:eastAsia="Arial Unicode MS" w:hAnsi="Browallia New" w:cs="Browallia New"/>
          <w:lang w:val="en-GB"/>
        </w:rPr>
        <w:br/>
      </w:r>
      <w:r w:rsidRPr="0092564F">
        <w:rPr>
          <w:rFonts w:ascii="Browallia New" w:eastAsia="Arial Unicode MS" w:hAnsi="Browallia New" w:cs="Browallia New"/>
          <w:cs/>
          <w:lang w:val="en-GB"/>
        </w:rPr>
        <w:t>ซึ่งสินทรัพย์ทางการเงิน ยกเว้นสินทรัพย์ทางการเงินที่วัดมูลค่ายุติธรรมผ่านกำไรหรือขาดทุน ซึ่งกลุ่มกิจการจะรับรู้ต้นทุนการทำรายการในกำไรหรือขาดทุน</w:t>
      </w:r>
    </w:p>
    <w:p w:rsidR="005373CE" w:rsidRPr="0092564F" w:rsidRDefault="005373CE" w:rsidP="0092564F">
      <w:pPr>
        <w:ind w:left="540"/>
        <w:rPr>
          <w:rFonts w:ascii="Browallia New" w:eastAsia="Times New Roman" w:hAnsi="Browallia New" w:cs="Browallia New"/>
          <w:highlight w:val="yellow"/>
        </w:rPr>
      </w:pPr>
    </w:p>
    <w:p w:rsidR="005373CE" w:rsidRPr="0092564F" w:rsidRDefault="005373CE" w:rsidP="0092564F">
      <w:pPr>
        <w:ind w:left="540"/>
        <w:rPr>
          <w:rFonts w:ascii="Browallia New" w:eastAsia="Times New Roman" w:hAnsi="Browallia New" w:cs="Browallia New"/>
          <w:b/>
          <w:bCs/>
        </w:rPr>
      </w:pPr>
      <w:r w:rsidRPr="0092564F">
        <w:rPr>
          <w:rFonts w:ascii="Browallia New" w:eastAsia="Times New Roman" w:hAnsi="Browallia New" w:cs="Browallia New"/>
          <w:b/>
          <w:bCs/>
          <w:cs/>
        </w:rPr>
        <w:t>การด้อยค่า</w:t>
      </w:r>
    </w:p>
    <w:p w:rsidR="00431266" w:rsidRPr="0092564F" w:rsidRDefault="00431266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3F3A6D" w:rsidRPr="0092564F" w:rsidRDefault="003F3A6D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ตั้งแต่วันที่ 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1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 xml:space="preserve"> 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มกราคม พ.ศ. 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2563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 xml:space="preserve"> 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กลุ่มกิจการต้องพิจารณาและรับรู้ผลขาดทุนด้านเครดิตที่คาดว่าจะเกิดขึ้น โดยรวมการคาดการณ์เหตุการณ์ในอนาคต (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 xml:space="preserve">Forward looking) 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ของสินทรัพย์ทางการเงินที่เป็นตราสารหนี้ที่วัดมูลค่าด้วยวิธีวัดมูลค่ายุติธรรมผ่านกำไรขาดทุนเบ็ดเสร็จอื่นและ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ขึ้นอยู่กับว่ามีการเพิ่มขึ้นของความเสี่ยงด้านเครดิตของสินทรัพย์หรือไม่ ยกเว้นการด้อยค่าของลูกหนี้การค้า สินทรัพย์ที่เกิดจากสัญญา และลูกหนี้ตามสัญญาเช่า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431266" w:rsidRPr="0092564F" w:rsidRDefault="00431266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3F3A6D" w:rsidRPr="0092564F" w:rsidRDefault="003F3A6D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ทั้งนี้ กลุ่มกิจการเลือกนำข้อยกเว้นจากมาตรการผ่อนปรนชั่วคราวเพื่อลดผลกระทบจาก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 xml:space="preserve"> COVID-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19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1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มกราคม พ.ศ. 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2563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ถึงวันที่ 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31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ธันวาคม พ.ศ. </w:t>
      </w:r>
      <w:r w:rsidR="00FE4AAD" w:rsidRPr="00FE4AAD">
        <w:rPr>
          <w:rFonts w:ascii="Browallia New" w:eastAsia="Arial Unicode MS" w:hAnsi="Browallia New" w:cs="Browallia New"/>
          <w:color w:val="auto"/>
          <w:lang w:val="en-GB"/>
        </w:rPr>
        <w:t>2563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โดยเลือกที่จะไม่นำข้อมูลที่มีการคาดการณ์ไปในอนาคต </w:t>
      </w:r>
      <w:r w:rsidRPr="0092564F">
        <w:rPr>
          <w:rFonts w:ascii="Browallia New" w:eastAsia="Arial Unicode MS" w:hAnsi="Browallia New" w:cs="Browallia New"/>
          <w:color w:val="auto"/>
          <w:lang w:val="en-GB"/>
        </w:rPr>
        <w:t>(Forward looking information)</w:t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มาใช้ในการพิจารณารับรู้ผลขาดทุนด้านเครดิต</w:t>
      </w:r>
      <w:r w:rsidR="00FE4AAD">
        <w:rPr>
          <w:rFonts w:ascii="Browallia New" w:eastAsia="Arial Unicode MS" w:hAnsi="Browallia New" w:cs="Browallia New"/>
          <w:color w:val="auto"/>
          <w:lang w:val="en-GB"/>
        </w:rPr>
        <w:br/>
      </w:r>
      <w:r w:rsidRPr="0092564F">
        <w:rPr>
          <w:rFonts w:ascii="Browallia New" w:eastAsia="Arial Unicode MS" w:hAnsi="Browallia New" w:cs="Browallia New"/>
          <w:color w:val="auto"/>
          <w:cs/>
          <w:lang w:val="en-GB"/>
        </w:rPr>
        <w:t>ที่คาดว่าจะเกิดขึ้นของลูกหนี้การค้า ซึ่งกลุ่มกิจการเลือกใช้วิธีการอย่างง่ายในการคำนวณ ประกอบกับดุลยพินิจของผู้บริหารในการประมาณการผลขาดทุนที่คาดว่าจะเกิดขึ้น</w:t>
      </w:r>
    </w:p>
    <w:p w:rsidR="008B7C41" w:rsidRPr="0092564F" w:rsidRDefault="008B7C41" w:rsidP="0092564F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92564F">
        <w:rPr>
          <w:rFonts w:ascii="Browallia New" w:eastAsia="Arial Unicode MS" w:hAnsi="Browallia New" w:cs="Browallia New"/>
          <w:color w:val="auto"/>
          <w:lang w:val="en-GB"/>
        </w:rPr>
        <w:br w:type="page"/>
      </w:r>
    </w:p>
    <w:p w:rsidR="000227B5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5</w:t>
      </w:r>
      <w:r w:rsidR="000227B5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0227B5" w:rsidRPr="0092564F">
        <w:rPr>
          <w:rFonts w:ascii="Browallia New" w:eastAsia="Times New Roman" w:hAnsi="Browallia New" w:cs="Browallia New"/>
          <w:cs/>
          <w:lang w:val="th-TH"/>
        </w:rPr>
        <w:t>(ต่อ)</w:t>
      </w:r>
    </w:p>
    <w:p w:rsidR="000227B5" w:rsidRPr="0092564F" w:rsidRDefault="000227B5" w:rsidP="0092564F">
      <w:pPr>
        <w:pStyle w:val="ListParagraph"/>
        <w:spacing w:after="0" w:line="240" w:lineRule="auto"/>
        <w:ind w:left="549"/>
        <w:contextualSpacing w:val="0"/>
        <w:jc w:val="both"/>
        <w:rPr>
          <w:rFonts w:ascii="Browallia New" w:hAnsi="Browallia New" w:cs="Browallia New"/>
          <w:sz w:val="24"/>
          <w:szCs w:val="24"/>
        </w:rPr>
      </w:pPr>
    </w:p>
    <w:p w:rsidR="004E69C9" w:rsidRPr="0092564F" w:rsidRDefault="004E69C9" w:rsidP="0092564F">
      <w:pPr>
        <w:ind w:left="549"/>
        <w:jc w:val="thaiDistribute"/>
        <w:rPr>
          <w:rFonts w:ascii="Browallia New" w:eastAsia="Times New Roman" w:hAnsi="Browallia New" w:cs="Browallia New"/>
          <w:lang w:val="th-TH"/>
        </w:rPr>
      </w:pPr>
      <w:r w:rsidRPr="0092564F">
        <w:rPr>
          <w:rFonts w:ascii="Browallia New" w:eastAsia="Times New Roman" w:hAnsi="Browallia New" w:cs="Browallia New"/>
          <w:b/>
          <w:bCs/>
          <w:cs/>
          <w:lang w:val="th-TH"/>
        </w:rPr>
        <w:t xml:space="preserve"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 และมาตรฐานเรื่องสัญญาเช่ามาถือปฏิบัติ </w:t>
      </w:r>
      <w:r w:rsidRPr="0092564F">
        <w:rPr>
          <w:rFonts w:ascii="Browallia New" w:eastAsia="Times New Roman" w:hAnsi="Browallia New" w:cs="Browallia New"/>
          <w:cs/>
          <w:lang w:val="th-TH"/>
        </w:rPr>
        <w:t>(ต่อ)</w:t>
      </w:r>
    </w:p>
    <w:p w:rsidR="004E69C9" w:rsidRPr="0092564F" w:rsidRDefault="004E69C9" w:rsidP="0092564F">
      <w:pPr>
        <w:pStyle w:val="ListParagraph"/>
        <w:spacing w:after="0" w:line="240" w:lineRule="auto"/>
        <w:ind w:left="549"/>
        <w:contextualSpacing w:val="0"/>
        <w:jc w:val="both"/>
        <w:rPr>
          <w:rFonts w:ascii="Browallia New" w:hAnsi="Browallia New" w:cs="Browallia New"/>
          <w:sz w:val="24"/>
          <w:szCs w:val="24"/>
        </w:rPr>
      </w:pPr>
    </w:p>
    <w:p w:rsidR="00785501" w:rsidRPr="0092564F" w:rsidRDefault="00785501" w:rsidP="0092564F">
      <w:pPr>
        <w:ind w:left="549"/>
        <w:rPr>
          <w:rFonts w:ascii="Browallia New" w:eastAsia="Times New Roman" w:hAnsi="Browallia New" w:cs="Browallia New"/>
          <w:b/>
          <w:bCs/>
        </w:rPr>
      </w:pPr>
      <w:r w:rsidRPr="0092564F">
        <w:rPr>
          <w:rFonts w:ascii="Browallia New" w:eastAsia="Times New Roman" w:hAnsi="Browallia New" w:cs="Browallia New"/>
          <w:b/>
          <w:bCs/>
          <w:cs/>
        </w:rPr>
        <w:t>สัญญาเช่า</w:t>
      </w:r>
    </w:p>
    <w:p w:rsidR="00785501" w:rsidRPr="0092564F" w:rsidRDefault="00785501" w:rsidP="0092564F">
      <w:pPr>
        <w:ind w:left="549"/>
        <w:rPr>
          <w:rFonts w:ascii="Browallia New" w:eastAsia="Times New Roman" w:hAnsi="Browallia New" w:cs="Browallia New"/>
          <w:b/>
          <w:bCs/>
        </w:rPr>
      </w:pPr>
    </w:p>
    <w:p w:rsidR="000227B5" w:rsidRPr="0092564F" w:rsidRDefault="000227B5" w:rsidP="0092564F">
      <w:pPr>
        <w:pStyle w:val="ListParagraph"/>
        <w:spacing w:after="0" w:line="240" w:lineRule="auto"/>
        <w:ind w:left="549"/>
        <w:contextualSpacing w:val="0"/>
        <w:jc w:val="thaiDistribute"/>
        <w:rPr>
          <w:rFonts w:ascii="Browallia New" w:hAnsi="Browallia New" w:cs="Browallia New"/>
          <w:sz w:val="24"/>
          <w:szCs w:val="24"/>
        </w:rPr>
      </w:pPr>
      <w:r w:rsidRPr="0092564F">
        <w:rPr>
          <w:rFonts w:ascii="Browallia New" w:hAnsi="Browallia New" w:cs="Browallia New"/>
          <w:spacing w:val="-4"/>
          <w:sz w:val="24"/>
          <w:szCs w:val="24"/>
          <w:cs/>
        </w:rPr>
        <w:t>กลุ่มกิจการมีสัญญาเช่า</w:t>
      </w:r>
      <w:r w:rsidR="00D61CC2" w:rsidRPr="0092564F">
        <w:rPr>
          <w:rFonts w:ascii="Browallia New" w:hAnsi="Browallia New" w:cs="Browallia New"/>
          <w:spacing w:val="-4"/>
          <w:sz w:val="24"/>
          <w:szCs w:val="24"/>
          <w:cs/>
        </w:rPr>
        <w:t>ที่ดิน และอาคารสำนักงาน</w:t>
      </w:r>
      <w:r w:rsidRPr="0092564F">
        <w:rPr>
          <w:rFonts w:ascii="Browallia New" w:hAnsi="Browallia New" w:cs="Browallia New"/>
          <w:spacing w:val="-4"/>
          <w:sz w:val="24"/>
          <w:szCs w:val="24"/>
          <w:cs/>
        </w:rPr>
        <w:t xml:space="preserve"> โดยบางสัญญามีเงื่อนไขให้สามารถต่อสัญญาได้ ก่อนปี พ.ศ. </w:t>
      </w:r>
      <w:r w:rsidR="00FE4AAD" w:rsidRPr="00FE4AAD">
        <w:rPr>
          <w:rFonts w:ascii="Browallia New" w:hAnsi="Browallia New" w:cs="Browallia New"/>
          <w:spacing w:val="-4"/>
          <w:sz w:val="24"/>
          <w:szCs w:val="24"/>
          <w:lang w:val="en-GB"/>
        </w:rPr>
        <w:t>2563</w:t>
      </w:r>
      <w:r w:rsidRPr="0092564F">
        <w:rPr>
          <w:rFonts w:ascii="Browallia New" w:hAnsi="Browallia New" w:cs="Browallia New"/>
          <w:spacing w:val="-4"/>
          <w:sz w:val="24"/>
          <w:szCs w:val="24"/>
        </w:rPr>
        <w:t xml:space="preserve"> </w:t>
      </w:r>
      <w:r w:rsidRPr="0092564F">
        <w:rPr>
          <w:rFonts w:ascii="Browallia New" w:hAnsi="Browallia New" w:cs="Browallia New"/>
          <w:spacing w:val="-4"/>
          <w:sz w:val="24"/>
          <w:szCs w:val="24"/>
          <w:cs/>
        </w:rPr>
        <w:t>กลุ่มกิจการ</w:t>
      </w:r>
      <w:r w:rsidR="006E7A60" w:rsidRPr="0092564F">
        <w:rPr>
          <w:rFonts w:ascii="Browallia New" w:hAnsi="Browallia New" w:cs="Browallia New"/>
          <w:spacing w:val="-4"/>
          <w:sz w:val="24"/>
          <w:szCs w:val="24"/>
        </w:rPr>
        <w:br/>
      </w:r>
      <w:r w:rsidRPr="0092564F">
        <w:rPr>
          <w:rFonts w:ascii="Browallia New" w:hAnsi="Browallia New" w:cs="Browallia New"/>
          <w:spacing w:val="-4"/>
          <w:sz w:val="24"/>
          <w:szCs w:val="24"/>
          <w:cs/>
        </w:rPr>
        <w:t>ได้จัดประเภทสัญญาเช่า</w:t>
      </w:r>
      <w:r w:rsidRPr="0092564F">
        <w:rPr>
          <w:rFonts w:ascii="Browallia New" w:hAnsi="Browallia New" w:cs="Browallia New"/>
          <w:sz w:val="24"/>
          <w:szCs w:val="24"/>
          <w:cs/>
        </w:rPr>
        <w:t>ที่ดิน อาคาร และอุปกรณ์ต่าง ๆ เป็นสัญญาเช่าประเภทสัญญาเช่าดำเนินงาน โดยค่าเช่าที่จ่ายภายใต้สัญญาเช่าดำเนินงาน สุทธิจากเงินจูงใจตามสัญญาเช่าที่ได้รับจากผู้ให้เช่า จะรับรู้ตามวิธีเส้นตรงตลอดอายุสัญญาเช่า</w:t>
      </w:r>
    </w:p>
    <w:p w:rsidR="000227B5" w:rsidRPr="0092564F" w:rsidRDefault="000227B5" w:rsidP="0092564F">
      <w:pPr>
        <w:pStyle w:val="ListParagraph"/>
        <w:spacing w:after="0" w:line="240" w:lineRule="auto"/>
        <w:ind w:left="549"/>
        <w:contextualSpacing w:val="0"/>
        <w:jc w:val="both"/>
        <w:rPr>
          <w:rFonts w:ascii="Browallia New" w:hAnsi="Browallia New" w:cs="Browallia New"/>
          <w:sz w:val="24"/>
          <w:szCs w:val="24"/>
        </w:rPr>
      </w:pPr>
    </w:p>
    <w:p w:rsidR="000227B5" w:rsidRPr="0092564F" w:rsidRDefault="000227B5" w:rsidP="0092564F">
      <w:pPr>
        <w:pStyle w:val="ListParagraph"/>
        <w:spacing w:after="0" w:line="240" w:lineRule="auto"/>
        <w:ind w:left="549"/>
        <w:contextualSpacing w:val="0"/>
        <w:jc w:val="thaiDistribute"/>
        <w:rPr>
          <w:rFonts w:ascii="Browallia New" w:hAnsi="Browallia New" w:cs="Browallia New"/>
          <w:sz w:val="24"/>
          <w:szCs w:val="24"/>
        </w:rPr>
      </w:pPr>
      <w:r w:rsidRPr="0092564F">
        <w:rPr>
          <w:rFonts w:ascii="Browallia New" w:hAnsi="Browallia New" w:cs="Browallia New"/>
          <w:sz w:val="24"/>
          <w:szCs w:val="24"/>
          <w:cs/>
        </w:rPr>
        <w:t xml:space="preserve">ตั้งแต่วันที่ </w:t>
      </w:r>
      <w:r w:rsidR="00FE4AAD" w:rsidRPr="00FE4AAD">
        <w:rPr>
          <w:rFonts w:ascii="Browallia New" w:hAnsi="Browallia New" w:cs="Browallia New"/>
          <w:sz w:val="24"/>
          <w:szCs w:val="24"/>
          <w:lang w:val="en-GB"/>
        </w:rPr>
        <w:t>1</w:t>
      </w:r>
      <w:r w:rsidRPr="0092564F">
        <w:rPr>
          <w:rFonts w:ascii="Browallia New" w:hAnsi="Browallia New" w:cs="Browallia New"/>
          <w:sz w:val="24"/>
          <w:szCs w:val="24"/>
        </w:rPr>
        <w:t xml:space="preserve"> </w:t>
      </w:r>
      <w:r w:rsidRPr="0092564F">
        <w:rPr>
          <w:rFonts w:ascii="Browallia New" w:hAnsi="Browallia New" w:cs="Browallia New"/>
          <w:sz w:val="24"/>
          <w:szCs w:val="24"/>
          <w:cs/>
        </w:rPr>
        <w:t xml:space="preserve">มกราคม พ.ศ. </w:t>
      </w:r>
      <w:r w:rsidR="00FE4AAD" w:rsidRPr="00FE4AAD">
        <w:rPr>
          <w:rFonts w:ascii="Browallia New" w:hAnsi="Browallia New" w:cs="Browallia New"/>
          <w:sz w:val="24"/>
          <w:szCs w:val="24"/>
          <w:lang w:val="en-GB"/>
        </w:rPr>
        <w:t>2563</w:t>
      </w:r>
      <w:r w:rsidRPr="0092564F">
        <w:rPr>
          <w:rFonts w:ascii="Browallia New" w:hAnsi="Browallia New" w:cs="Browallia New"/>
          <w:sz w:val="24"/>
          <w:szCs w:val="24"/>
        </w:rPr>
        <w:t xml:space="preserve"> </w:t>
      </w:r>
      <w:r w:rsidRPr="0092564F">
        <w:rPr>
          <w:rFonts w:ascii="Browallia New" w:hAnsi="Browallia New" w:cs="Browallia New"/>
          <w:sz w:val="24"/>
          <w:szCs w:val="24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6E7A60" w:rsidRPr="0092564F">
        <w:rPr>
          <w:rFonts w:ascii="Browallia New" w:hAnsi="Browallia New" w:cs="Browallia New"/>
          <w:sz w:val="24"/>
          <w:szCs w:val="24"/>
        </w:rPr>
        <w:br/>
      </w:r>
      <w:r w:rsidRPr="0092564F">
        <w:rPr>
          <w:rFonts w:ascii="Browallia New" w:hAnsi="Browallia New" w:cs="Browallia New"/>
          <w:sz w:val="24"/>
          <w:szCs w:val="24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0227B5" w:rsidRPr="0092564F" w:rsidRDefault="000227B5" w:rsidP="0092564F">
      <w:pPr>
        <w:pStyle w:val="ListParagraph"/>
        <w:spacing w:after="0" w:line="240" w:lineRule="auto"/>
        <w:ind w:left="549"/>
        <w:contextualSpacing w:val="0"/>
        <w:jc w:val="thaiDistribute"/>
        <w:rPr>
          <w:rFonts w:ascii="Browallia New" w:hAnsi="Browallia New" w:cs="Browallia New"/>
          <w:sz w:val="24"/>
          <w:szCs w:val="24"/>
          <w:highlight w:val="yellow"/>
        </w:rPr>
      </w:pPr>
    </w:p>
    <w:p w:rsidR="00461F83" w:rsidRPr="00914BCA" w:rsidRDefault="000227B5" w:rsidP="00914BCA">
      <w:pPr>
        <w:ind w:left="562"/>
        <w:jc w:val="thaiDistribute"/>
        <w:rPr>
          <w:rFonts w:ascii="Browallia New" w:eastAsia="Calibri" w:hAnsi="Browallia New" w:cs="Browallia New"/>
          <w:cs/>
        </w:rPr>
        <w:sectPr w:rsidR="00461F83" w:rsidRPr="00914BCA" w:rsidSect="003906C4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</w:sectPr>
      </w:pPr>
      <w:r w:rsidRPr="00914BCA">
        <w:rPr>
          <w:rFonts w:ascii="Browallia New" w:eastAsia="Calibri" w:hAnsi="Browallia New" w:cs="Browallia New"/>
          <w:cs/>
        </w:rPr>
        <w:t>สินทรัพย์และหนี้สินตามสัญญาเช่ารับรู้เริ่มแรกด้วยมูลค่า</w:t>
      </w:r>
      <w:r w:rsidR="00461F83" w:rsidRPr="00914BCA">
        <w:rPr>
          <w:rFonts w:ascii="Browallia New" w:eastAsia="Calibri" w:hAnsi="Browallia New" w:cs="Browallia New" w:hint="cs"/>
          <w:cs/>
        </w:rPr>
        <w:t>ปัจจุบันของการจ่ายชำระตามสัญญาเช่า หนี้สินตามสัญญาเช่า</w:t>
      </w:r>
    </w:p>
    <w:p w:rsidR="000227B5" w:rsidRPr="00914BCA" w:rsidRDefault="000227B5" w:rsidP="00914BCA">
      <w:pPr>
        <w:ind w:left="562"/>
        <w:jc w:val="thaiDistribute"/>
        <w:rPr>
          <w:rFonts w:ascii="Browallia New" w:eastAsia="Calibri" w:hAnsi="Browallia New" w:cs="Browallia New"/>
          <w:cs/>
        </w:rPr>
      </w:pPr>
      <w:r w:rsidRPr="00914BCA">
        <w:rPr>
          <w:rFonts w:ascii="Browallia New" w:eastAsia="Calibri" w:hAnsi="Browallia New" w:cs="Browallia New"/>
          <w:cs/>
        </w:rPr>
        <w:t>ประกอบไปด้วย</w:t>
      </w:r>
      <w:r w:rsidR="000700DE" w:rsidRPr="00914BCA">
        <w:rPr>
          <w:rFonts w:ascii="Browallia New" w:eastAsia="Calibri" w:hAnsi="Browallia New" w:cs="Browallia New"/>
          <w:cs/>
        </w:rPr>
        <w:t>มูลค่าปัจจุบัน</w:t>
      </w:r>
      <w:r w:rsidR="000700DE" w:rsidRPr="00914BCA">
        <w:rPr>
          <w:rFonts w:ascii="Browallia New" w:eastAsia="Calibri" w:hAnsi="Browallia New" w:cs="Browallia New" w:hint="cs"/>
          <w:cs/>
        </w:rPr>
        <w:t>สุทธิ</w:t>
      </w:r>
      <w:r w:rsidR="0059592C" w:rsidRPr="00914BCA">
        <w:rPr>
          <w:rFonts w:ascii="Browallia New" w:eastAsia="Calibri" w:hAnsi="Browallia New" w:cs="Browallia New" w:hint="cs"/>
          <w:cs/>
        </w:rPr>
        <w:t>ของ</w:t>
      </w:r>
      <w:r w:rsidR="00FB783E" w:rsidRPr="00914BCA">
        <w:rPr>
          <w:rFonts w:ascii="Browallia New" w:eastAsia="Calibri" w:hAnsi="Browallia New" w:cs="Browallia New" w:hint="cs"/>
          <w:cs/>
        </w:rPr>
        <w:t>การจ่ายชำระ</w:t>
      </w:r>
      <w:r w:rsidR="000700DE" w:rsidRPr="00914BCA">
        <w:rPr>
          <w:rFonts w:ascii="Browallia New" w:eastAsia="Calibri" w:hAnsi="Browallia New" w:cs="Browallia New" w:hint="cs"/>
          <w:cs/>
        </w:rPr>
        <w:t>ดังต่อไปนี้</w:t>
      </w:r>
    </w:p>
    <w:p w:rsidR="000227B5" w:rsidRPr="0092564F" w:rsidRDefault="00461F83" w:rsidP="0092564F">
      <w:pPr>
        <w:pStyle w:val="ListParagraph"/>
        <w:numPr>
          <w:ilvl w:val="0"/>
          <w:numId w:val="16"/>
        </w:numPr>
        <w:spacing w:after="0" w:line="240" w:lineRule="auto"/>
        <w:ind w:left="851" w:hanging="294"/>
        <w:jc w:val="thaiDistribute"/>
        <w:rPr>
          <w:rFonts w:ascii="Browallia New" w:hAnsi="Browallia New" w:cs="Browallia New"/>
          <w:sz w:val="24"/>
          <w:szCs w:val="24"/>
        </w:rPr>
      </w:pPr>
      <w:r>
        <w:rPr>
          <w:rFonts w:ascii="Browallia New" w:hAnsi="Browallia New" w:cs="Browallia New" w:hint="cs"/>
          <w:sz w:val="24"/>
          <w:szCs w:val="24"/>
          <w:cs/>
        </w:rPr>
        <w:t>การจ่ายชำระ</w:t>
      </w:r>
      <w:r w:rsidR="000227B5" w:rsidRPr="0092564F">
        <w:rPr>
          <w:rFonts w:ascii="Browallia New" w:hAnsi="Browallia New" w:cs="Browallia New"/>
          <w:sz w:val="24"/>
          <w:szCs w:val="24"/>
          <w:cs/>
        </w:rPr>
        <w:t>คงที่</w:t>
      </w:r>
      <w:r>
        <w:rPr>
          <w:rFonts w:ascii="Browallia New" w:hAnsi="Browallia New" w:cs="Browallia New" w:hint="cs"/>
          <w:sz w:val="24"/>
          <w:szCs w:val="24"/>
          <w:cs/>
        </w:rPr>
        <w:t xml:space="preserve"> (รวมถึงการจ่ายชำระคงที่โดยเนื้อหา) </w:t>
      </w:r>
      <w:r w:rsidR="000227B5" w:rsidRPr="0092564F">
        <w:rPr>
          <w:rFonts w:ascii="Browallia New" w:hAnsi="Browallia New" w:cs="Browallia New"/>
          <w:sz w:val="24"/>
          <w:szCs w:val="24"/>
          <w:cs/>
        </w:rPr>
        <w:t>สุทธิด้วยเงินจูงใจค้างรับ</w:t>
      </w:r>
    </w:p>
    <w:p w:rsidR="000227B5" w:rsidRPr="0092564F" w:rsidRDefault="000227B5" w:rsidP="0092564F">
      <w:pPr>
        <w:pStyle w:val="ListParagraph"/>
        <w:numPr>
          <w:ilvl w:val="0"/>
          <w:numId w:val="16"/>
        </w:numPr>
        <w:spacing w:after="0" w:line="240" w:lineRule="auto"/>
        <w:ind w:left="851" w:hanging="294"/>
        <w:jc w:val="thaiDistribute"/>
        <w:rPr>
          <w:rFonts w:ascii="Browallia New" w:hAnsi="Browallia New" w:cs="Browallia New"/>
          <w:sz w:val="24"/>
          <w:szCs w:val="24"/>
        </w:rPr>
      </w:pPr>
      <w:r w:rsidRPr="0092564F">
        <w:rPr>
          <w:rFonts w:ascii="Browallia New" w:hAnsi="Browallia New" w:cs="Browallia New"/>
          <w:sz w:val="24"/>
          <w:szCs w:val="24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:rsidR="000227B5" w:rsidRPr="0092564F" w:rsidRDefault="000227B5" w:rsidP="0092564F">
      <w:pPr>
        <w:pStyle w:val="ListParagraph"/>
        <w:spacing w:after="0" w:line="240" w:lineRule="auto"/>
        <w:ind w:left="851" w:hanging="294"/>
        <w:jc w:val="thaiDistribute"/>
        <w:rPr>
          <w:rFonts w:ascii="Browallia New" w:hAnsi="Browallia New" w:cs="Browallia New"/>
          <w:sz w:val="24"/>
          <w:szCs w:val="24"/>
        </w:rPr>
      </w:pPr>
    </w:p>
    <w:p w:rsidR="000227B5" w:rsidRPr="0092564F" w:rsidRDefault="000227B5" w:rsidP="0092564F">
      <w:pPr>
        <w:ind w:left="567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</w:t>
      </w:r>
      <w:r w:rsidR="006E7A60" w:rsidRPr="0092564F">
        <w:rPr>
          <w:rFonts w:ascii="Browallia New" w:hAnsi="Browallia New" w:cs="Browallia New"/>
        </w:rPr>
        <w:br/>
      </w:r>
      <w:r w:rsidRPr="0092564F">
        <w:rPr>
          <w:rFonts w:ascii="Browallia New" w:hAnsi="Browallia New" w:cs="Browallia New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:rsidR="000227B5" w:rsidRPr="0092564F" w:rsidRDefault="000227B5" w:rsidP="0092564F">
      <w:pPr>
        <w:pStyle w:val="ListParagraph"/>
        <w:spacing w:after="0" w:line="240" w:lineRule="auto"/>
        <w:ind w:left="567"/>
        <w:contextualSpacing w:val="0"/>
        <w:jc w:val="thaiDistribute"/>
        <w:rPr>
          <w:rFonts w:ascii="Browallia New" w:hAnsi="Browallia New" w:cs="Browallia New"/>
          <w:sz w:val="24"/>
          <w:szCs w:val="24"/>
        </w:rPr>
      </w:pPr>
    </w:p>
    <w:p w:rsidR="000227B5" w:rsidRPr="0092564F" w:rsidRDefault="000227B5" w:rsidP="0092564F">
      <w:pPr>
        <w:ind w:left="567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 xml:space="preserve">สินทรัพย์สิทธิการใช้จะรับรู้ด้วยจำนวนที่รับรู้เริ่มแรกของ หนี้สินตามสัญญาเช่า รวมถึงค่าเช่าจ่ายที่ได้ชำระก่อนเริ่ม </w:t>
      </w:r>
      <w:r w:rsidRPr="0092564F">
        <w:rPr>
          <w:rFonts w:ascii="Browallia New" w:hAnsi="Browallia New" w:cs="Browallia New"/>
          <w:spacing w:val="-4"/>
          <w:cs/>
        </w:rPr>
        <w:t>หรือ ณ วันทำสัญญา สุทธิจากเงินจูงใจที่ได้รับตามสัญญาเช่า ต้นทุนทางตรงเริ่มแรก และต้นทุนการปรับสภาพสินทรัพย์</w:t>
      </w:r>
      <w:r w:rsidRPr="0092564F">
        <w:rPr>
          <w:rFonts w:ascii="Browallia New" w:hAnsi="Browallia New" w:cs="Browallia New"/>
          <w:cs/>
        </w:rPr>
        <w:t xml:space="preserve"> </w:t>
      </w:r>
      <w:r w:rsidRPr="0092564F">
        <w:rPr>
          <w:rFonts w:ascii="Browallia New" w:hAnsi="Browallia New" w:cs="Browallia New"/>
          <w:spacing w:val="-4"/>
          <w:cs/>
        </w:rPr>
        <w:t>โดย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</w:t>
      </w:r>
      <w:r w:rsidRPr="0092564F">
        <w:rPr>
          <w:rFonts w:ascii="Browallia New" w:hAnsi="Browallia New" w:cs="Browallia New"/>
          <w:cs/>
        </w:rPr>
        <w:t xml:space="preserve">ระยะสั้นคือสัญญาเช่าที่มีอายุสัญญาเช่าน้อยกว่าหรือเท่ากับ </w:t>
      </w:r>
      <w:r w:rsidR="00FE4AAD" w:rsidRPr="00FE4AAD">
        <w:rPr>
          <w:rFonts w:ascii="Browallia New" w:hAnsi="Browallia New" w:cs="Browallia New"/>
          <w:lang w:val="en-GB"/>
        </w:rPr>
        <w:t>12</w:t>
      </w:r>
      <w:r w:rsidRPr="0092564F">
        <w:rPr>
          <w:rFonts w:ascii="Browallia New" w:hAnsi="Browallia New" w:cs="Browallia New"/>
          <w:cs/>
        </w:rPr>
        <w:t xml:space="preserve"> เดือน สินทรัพย์ที่มีมูลค่าต่ำประกอบด้วยอุปกรณ์สำนักงานขนาดเล็ก</w:t>
      </w:r>
    </w:p>
    <w:p w:rsidR="000227B5" w:rsidRPr="0092564F" w:rsidRDefault="000227B5" w:rsidP="0092564F">
      <w:pPr>
        <w:pStyle w:val="ListParagraph"/>
        <w:spacing w:after="0" w:line="240" w:lineRule="auto"/>
        <w:ind w:left="567"/>
        <w:contextualSpacing w:val="0"/>
        <w:jc w:val="thaiDistribute"/>
        <w:rPr>
          <w:rFonts w:ascii="Browallia New" w:hAnsi="Browallia New" w:cs="Browallia New"/>
          <w:sz w:val="24"/>
          <w:szCs w:val="24"/>
        </w:rPr>
      </w:pPr>
    </w:p>
    <w:p w:rsidR="009F021C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6</w:t>
      </w:r>
      <w:r w:rsidR="00E97A97" w:rsidRPr="0092564F">
        <w:rPr>
          <w:rFonts w:ascii="Browallia New" w:eastAsia="Times New Roman" w:hAnsi="Browallia New" w:cs="Browallia New"/>
          <w:b/>
          <w:bCs/>
          <w:lang w:val="en-GB"/>
        </w:rPr>
        <w:tab/>
      </w:r>
      <w:r w:rsidR="00080229" w:rsidRPr="0092564F">
        <w:rPr>
          <w:rFonts w:ascii="Browallia New" w:eastAsia="Times New Roman" w:hAnsi="Browallia New" w:cs="Browallia New"/>
          <w:b/>
          <w:bCs/>
          <w:cs/>
          <w:lang w:val="en-GB"/>
        </w:rPr>
        <w:t>ประมาณการ</w:t>
      </w:r>
      <w:r w:rsidR="009B5517" w:rsidRPr="0092564F">
        <w:rPr>
          <w:rFonts w:ascii="Browallia New" w:eastAsia="Times New Roman" w:hAnsi="Browallia New" w:cs="Browallia New"/>
          <w:b/>
          <w:bCs/>
          <w:cs/>
          <w:lang w:val="en-GB"/>
        </w:rPr>
        <w:t>ทางบัญชี</w:t>
      </w:r>
    </w:p>
    <w:p w:rsidR="00047407" w:rsidRPr="0092564F" w:rsidRDefault="00047407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080229" w:rsidRPr="0092564F" w:rsidRDefault="00080229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  <w:r w:rsidRPr="0092564F">
        <w:rPr>
          <w:rFonts w:ascii="Browallia New" w:hAnsi="Browallia New" w:cs="Browallia New"/>
          <w:cs/>
          <w:lang w:val="en-GB"/>
        </w:rPr>
        <w:t>ในการจัดทำข้อมูลทางการเงินระหว่างกา</w:t>
      </w:r>
      <w:r w:rsidR="005D421D" w:rsidRPr="0092564F">
        <w:rPr>
          <w:rFonts w:ascii="Browallia New" w:hAnsi="Browallia New" w:cs="Browallia New"/>
          <w:cs/>
          <w:lang w:val="en-GB"/>
        </w:rPr>
        <w:t>ล</w:t>
      </w:r>
      <w:r w:rsidRPr="0092564F">
        <w:rPr>
          <w:rFonts w:ascii="Browallia New" w:hAnsi="Browallia New" w:cs="Browallia New"/>
          <w:cs/>
          <w:lang w:val="en-GB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6E7A60" w:rsidRPr="0092564F">
        <w:rPr>
          <w:rFonts w:ascii="Browallia New" w:hAnsi="Browallia New" w:cs="Browallia New"/>
          <w:lang w:val="en-GB"/>
        </w:rPr>
        <w:br/>
      </w:r>
      <w:r w:rsidRPr="0092564F">
        <w:rPr>
          <w:rFonts w:ascii="Browallia New" w:hAnsi="Browallia New" w:cs="Browallia New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2B6662" w:rsidRPr="0092564F" w:rsidRDefault="002B6662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E80844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7</w:t>
      </w:r>
      <w:r w:rsidR="00E80844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>ข้อมูลตามส่วนงาน</w:t>
      </w:r>
      <w:r w:rsidR="009B5517" w:rsidRPr="0092564F">
        <w:rPr>
          <w:rFonts w:ascii="Browallia New" w:eastAsia="Times New Roman" w:hAnsi="Browallia New" w:cs="Browallia New"/>
          <w:b/>
          <w:bCs/>
          <w:cs/>
          <w:lang w:val="th-TH"/>
        </w:rPr>
        <w:t>และรายได้</w:t>
      </w:r>
    </w:p>
    <w:p w:rsidR="00E80844" w:rsidRPr="0092564F" w:rsidRDefault="00E80844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246551" w:rsidRPr="0092564F" w:rsidRDefault="00655FB4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  <w:r w:rsidRPr="0092564F">
        <w:rPr>
          <w:rFonts w:ascii="Browallia New" w:hAnsi="Browallia New" w:cs="Browallia New"/>
          <w:cs/>
          <w:lang w:val="en-GB"/>
        </w:rPr>
        <w:t>ส่วนงานดำเนินงานได้ถูกรายงานในลักษณะเดียวกับรายงานภายในที่นำเสนอโ</w:t>
      </w:r>
      <w:r w:rsidR="008E636C" w:rsidRPr="0092564F">
        <w:rPr>
          <w:rFonts w:ascii="Browallia New" w:hAnsi="Browallia New" w:cs="Browallia New"/>
          <w:cs/>
          <w:lang w:val="en-GB"/>
        </w:rPr>
        <w:t>ด</w:t>
      </w:r>
      <w:r w:rsidRPr="0092564F">
        <w:rPr>
          <w:rFonts w:ascii="Browallia New" w:hAnsi="Browallia New" w:cs="Browallia New"/>
          <w:cs/>
          <w:lang w:val="en-GB"/>
        </w:rPr>
        <w:t>ยผู้มีอำนาจตัดสินใจสูงสุดด้านการดำเนินงาน ผู้มีอำนาจตัดสินใจสูงส</w:t>
      </w:r>
      <w:r w:rsidR="008E636C" w:rsidRPr="0092564F">
        <w:rPr>
          <w:rFonts w:ascii="Browallia New" w:hAnsi="Browallia New" w:cs="Browallia New"/>
          <w:cs/>
          <w:lang w:val="en-GB"/>
        </w:rPr>
        <w:t>ุ</w:t>
      </w:r>
      <w:r w:rsidRPr="0092564F">
        <w:rPr>
          <w:rFonts w:ascii="Browallia New" w:hAnsi="Browallia New" w:cs="Browallia New"/>
          <w:cs/>
          <w:lang w:val="en-GB"/>
        </w:rPr>
        <w:t>ดด้านการดำเนินงาน</w:t>
      </w:r>
      <w:r w:rsidR="008E636C" w:rsidRPr="0092564F">
        <w:rPr>
          <w:rFonts w:ascii="Browallia New" w:hAnsi="Browallia New" w:cs="Browallia New"/>
          <w:cs/>
          <w:lang w:val="en-GB"/>
        </w:rPr>
        <w:t xml:space="preserve"> </w:t>
      </w:r>
      <w:r w:rsidRPr="0092564F">
        <w:rPr>
          <w:rFonts w:ascii="Browallia New" w:hAnsi="Browallia New" w:cs="Browallia New"/>
          <w:cs/>
          <w:lang w:val="en-GB"/>
        </w:rPr>
        <w:t xml:space="preserve">หมายถึงบุคคลที่มีหน้าที่ในการจัดสรรทรัพยากร และประเมินผลการปฏิบัติงานของส่วนงานดำเนินงาน </w:t>
      </w:r>
      <w:r w:rsidR="008E636C" w:rsidRPr="0092564F">
        <w:rPr>
          <w:rFonts w:ascii="Browallia New" w:hAnsi="Browallia New" w:cs="Browallia New"/>
          <w:cs/>
          <w:lang w:val="en-GB"/>
        </w:rPr>
        <w:br/>
      </w:r>
      <w:r w:rsidRPr="0092564F">
        <w:rPr>
          <w:rFonts w:ascii="Browallia New" w:hAnsi="Browallia New" w:cs="Browallia New"/>
          <w:cs/>
          <w:lang w:val="en-GB"/>
        </w:rPr>
        <w:t>ซึ่งพิจารณาว่า คือ คณะกรรมการบริหารที่</w:t>
      </w:r>
      <w:r w:rsidR="008E636C" w:rsidRPr="0092564F">
        <w:rPr>
          <w:rFonts w:ascii="Browallia New" w:hAnsi="Browallia New" w:cs="Browallia New"/>
          <w:cs/>
          <w:lang w:val="en-GB"/>
        </w:rPr>
        <w:t>ทำ</w:t>
      </w:r>
      <w:r w:rsidRPr="0092564F">
        <w:rPr>
          <w:rFonts w:ascii="Browallia New" w:hAnsi="Browallia New" w:cs="Browallia New"/>
          <w:cs/>
          <w:lang w:val="en-GB"/>
        </w:rPr>
        <w:t>การตัดสินใจเชิงกลยุทธ์</w:t>
      </w:r>
    </w:p>
    <w:p w:rsidR="008711A4" w:rsidRPr="0092564F" w:rsidRDefault="008711A4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7546F3" w:rsidRPr="0092564F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s/>
        </w:rPr>
        <w:sectPr w:rsidR="007546F3" w:rsidRPr="0092564F" w:rsidSect="00461F83">
          <w:type w:val="continuous"/>
          <w:pgSz w:w="11907" w:h="16840" w:code="9"/>
          <w:pgMar w:top="1440" w:right="720" w:bottom="720" w:left="1728" w:header="706" w:footer="576" w:gutter="0"/>
          <w:pgNumType w:start="14"/>
          <w:cols w:space="720"/>
        </w:sectPr>
      </w:pPr>
    </w:p>
    <w:p w:rsidR="0094058E" w:rsidRPr="0092564F" w:rsidRDefault="0094058E" w:rsidP="0092564F">
      <w:pPr>
        <w:ind w:left="562"/>
        <w:rPr>
          <w:rFonts w:ascii="Browallia New" w:hAnsi="Browallia New" w:cs="Browallia New"/>
        </w:rPr>
      </w:pPr>
    </w:p>
    <w:p w:rsidR="008C0E09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7</w:t>
      </w:r>
      <w:r w:rsidR="008C0E09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</w:r>
      <w:r w:rsidR="00695687" w:rsidRPr="0092564F">
        <w:rPr>
          <w:rFonts w:ascii="Browallia New" w:eastAsia="Times New Roman" w:hAnsi="Browallia New" w:cs="Browallia New"/>
          <w:b/>
          <w:bCs/>
          <w:cs/>
          <w:lang w:val="th-TH"/>
        </w:rPr>
        <w:t>ข้อมูลตามส่วนงานและรายได้</w:t>
      </w:r>
      <w:r w:rsidR="00655FB4" w:rsidRPr="0092564F">
        <w:rPr>
          <w:rFonts w:ascii="Browallia New" w:eastAsia="Times New Roman" w:hAnsi="Browallia New" w:cs="Browallia New"/>
          <w:cs/>
          <w:lang w:val="th-TH"/>
        </w:rPr>
        <w:t xml:space="preserve"> (ต่อ)</w:t>
      </w:r>
    </w:p>
    <w:p w:rsidR="00EA44F8" w:rsidRPr="0092564F" w:rsidRDefault="00EA44F8" w:rsidP="0092564F">
      <w:pPr>
        <w:ind w:left="540"/>
        <w:rPr>
          <w:rFonts w:ascii="Browallia New" w:hAnsi="Browallia New" w:cs="Browallia New"/>
        </w:rPr>
      </w:pPr>
    </w:p>
    <w:p w:rsidR="008C0E09" w:rsidRPr="0092564F" w:rsidRDefault="008C0E09" w:rsidP="0092564F">
      <w:pPr>
        <w:ind w:left="540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ข้อมูลทางการเงินจำแนกตามส่วนงานธุรกิจ มีดังต่อไปนี้</w:t>
      </w:r>
    </w:p>
    <w:p w:rsidR="008B7C41" w:rsidRPr="0092564F" w:rsidRDefault="008B7C41" w:rsidP="0092564F">
      <w:pPr>
        <w:ind w:left="540"/>
        <w:rPr>
          <w:rFonts w:ascii="Browallia New" w:hAnsi="Browallia New" w:cs="Browallia New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585AD1" w:rsidRPr="0092564F" w:rsidTr="008D1415">
        <w:trPr>
          <w:trHeight w:val="144"/>
        </w:trPr>
        <w:tc>
          <w:tcPr>
            <w:tcW w:w="6912" w:type="dxa"/>
          </w:tcPr>
          <w:p w:rsidR="008B7C41" w:rsidRPr="0092564F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585AD1" w:rsidRPr="0092564F" w:rsidTr="008D1415">
        <w:trPr>
          <w:trHeight w:val="144"/>
        </w:trPr>
        <w:tc>
          <w:tcPr>
            <w:tcW w:w="6912" w:type="dxa"/>
          </w:tcPr>
          <w:p w:rsidR="008B7C41" w:rsidRPr="0092564F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หก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เดือนสิ้นสุดวันที่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มิถุนายน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ศ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E52392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042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106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849</w:t>
            </w:r>
          </w:p>
        </w:tc>
        <w:tc>
          <w:tcPr>
            <w:tcW w:w="1765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352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52392" w:rsidRPr="0092564F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167</w:t>
            </w:r>
          </w:p>
        </w:tc>
        <w:tc>
          <w:tcPr>
            <w:tcW w:w="1561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146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410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677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291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042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105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247</w:t>
            </w:r>
          </w:p>
        </w:tc>
        <w:tc>
          <w:tcPr>
            <w:tcW w:w="1765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675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155</w:t>
            </w:r>
          </w:p>
        </w:tc>
        <w:tc>
          <w:tcPr>
            <w:tcW w:w="1561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133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119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762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616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:rsidR="00E52392" w:rsidRPr="0092564F" w:rsidRDefault="00E5239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372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60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148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833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959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92564F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92564F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698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584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77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388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847CE6" w:rsidRPr="0092564F">
              <w:rPr>
                <w:rFonts w:ascii="Browallia New" w:hAnsi="Browallia New" w:cs="Browallia New"/>
                <w:color w:val="auto"/>
                <w:cs/>
              </w:rPr>
              <w:t>ส่วน</w:t>
            </w:r>
            <w:r w:rsidRPr="0092564F">
              <w:rPr>
                <w:rFonts w:ascii="Browallia New" w:hAnsi="Browallia New" w:cs="Browallia New"/>
                <w:color w:val="auto"/>
                <w:cs/>
              </w:rPr>
              <w:t>ที่เป็นของส่วนได้เสียที่ไม่มีอำนาจควบคุม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77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388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92564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92564F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042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</w:tcPr>
          <w:p w:rsidR="00E52392" w:rsidRPr="0092564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52392" w:rsidRPr="0092564F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155</w:t>
            </w:r>
          </w:p>
        </w:tc>
        <w:tc>
          <w:tcPr>
            <w:tcW w:w="1561" w:type="dxa"/>
          </w:tcPr>
          <w:p w:rsidR="00E52392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="00E52392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197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92564F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105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247</w:t>
            </w:r>
          </w:p>
        </w:tc>
        <w:tc>
          <w:tcPr>
            <w:tcW w:w="1765" w:type="dxa"/>
          </w:tcPr>
          <w:p w:rsidR="00E52392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675</w:t>
            </w:r>
          </w:p>
        </w:tc>
        <w:tc>
          <w:tcPr>
            <w:tcW w:w="1560" w:type="dxa"/>
          </w:tcPr>
          <w:p w:rsidR="00E52392" w:rsidRPr="0092564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</w:tcPr>
          <w:p w:rsidR="00E52392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922</w:t>
            </w:r>
          </w:p>
        </w:tc>
      </w:tr>
      <w:tr w:rsidR="00E52392" w:rsidRPr="0092564F" w:rsidTr="008D1415">
        <w:trPr>
          <w:trHeight w:val="144"/>
        </w:trPr>
        <w:tc>
          <w:tcPr>
            <w:tcW w:w="6912" w:type="dxa"/>
          </w:tcPr>
          <w:p w:rsidR="00E52392" w:rsidRPr="0092564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042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105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247</w:t>
            </w:r>
          </w:p>
        </w:tc>
        <w:tc>
          <w:tcPr>
            <w:tcW w:w="1765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675</w:t>
            </w:r>
          </w:p>
        </w:tc>
        <w:tc>
          <w:tcPr>
            <w:tcW w:w="1560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155</w:t>
            </w:r>
          </w:p>
        </w:tc>
        <w:tc>
          <w:tcPr>
            <w:tcW w:w="1561" w:type="dxa"/>
          </w:tcPr>
          <w:p w:rsidR="00E52392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133</w:t>
            </w:r>
            <w:r w:rsidR="00E52392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119</w:t>
            </w:r>
          </w:p>
        </w:tc>
      </w:tr>
    </w:tbl>
    <w:p w:rsidR="00697323" w:rsidRDefault="00697323" w:rsidP="0092564F">
      <w:pPr>
        <w:ind w:left="540"/>
        <w:rPr>
          <w:rFonts w:ascii="Browallia New" w:hAnsi="Browallia New" w:cs="Browallia New"/>
        </w:rPr>
      </w:pPr>
    </w:p>
    <w:p w:rsidR="008B7C41" w:rsidRPr="0092564F" w:rsidRDefault="008B7C41" w:rsidP="0092564F">
      <w:pPr>
        <w:ind w:left="540"/>
        <w:rPr>
          <w:rFonts w:ascii="Browallia New" w:hAnsi="Browallia New" w:cs="Browallia New"/>
        </w:rPr>
      </w:pPr>
      <w:r w:rsidRPr="00697323">
        <w:rPr>
          <w:rFonts w:ascii="Browallia New" w:hAnsi="Browallia New" w:cs="Browallia New"/>
          <w:cs/>
        </w:rPr>
        <w:br w:type="page"/>
      </w:r>
    </w:p>
    <w:p w:rsidR="008B7C41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7</w:t>
      </w:r>
      <w:r w:rsidR="008B7C41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>ข้อมูลตามส่วนงานและรายได้</w:t>
      </w:r>
      <w:r w:rsidR="008B7C41" w:rsidRPr="0092564F">
        <w:rPr>
          <w:rFonts w:ascii="Browallia New" w:eastAsia="Times New Roman" w:hAnsi="Browallia New" w:cs="Browallia New"/>
          <w:cs/>
          <w:lang w:val="th-TH"/>
        </w:rPr>
        <w:t xml:space="preserve"> (ต่อ)</w:t>
      </w:r>
    </w:p>
    <w:p w:rsidR="008B7C41" w:rsidRPr="00914BCA" w:rsidRDefault="008B7C41" w:rsidP="00914BCA">
      <w:pPr>
        <w:ind w:left="540"/>
        <w:rPr>
          <w:rFonts w:ascii="Browallia New" w:hAnsi="Browallia New" w:cs="Browallia New"/>
          <w:sz w:val="20"/>
          <w:szCs w:val="20"/>
        </w:rPr>
      </w:pPr>
    </w:p>
    <w:p w:rsidR="008B7C41" w:rsidRPr="0092564F" w:rsidRDefault="008B7C41" w:rsidP="0092564F">
      <w:pPr>
        <w:ind w:left="540"/>
        <w:rPr>
          <w:rFonts w:ascii="Browallia New" w:eastAsia="Times New Roman" w:hAnsi="Browallia New" w:cs="Browallia New"/>
        </w:rPr>
      </w:pPr>
      <w:r w:rsidRPr="0092564F">
        <w:rPr>
          <w:rFonts w:ascii="Browallia New" w:hAnsi="Browallia New" w:cs="Browallia New"/>
          <w:cs/>
        </w:rPr>
        <w:t xml:space="preserve">ข้อมูลทางการเงินจำแนกตามส่วนงานธุรกิจ มีดังต่อไปนี้ </w:t>
      </w:r>
      <w:r w:rsidRPr="0092564F">
        <w:rPr>
          <w:rFonts w:ascii="Browallia New" w:eastAsia="Times New Roman" w:hAnsi="Browallia New" w:cs="Browallia New"/>
        </w:rPr>
        <w:t>(</w:t>
      </w:r>
      <w:r w:rsidRPr="0092564F">
        <w:rPr>
          <w:rFonts w:ascii="Browallia New" w:eastAsia="Times New Roman" w:hAnsi="Browallia New" w:cs="Browallia New"/>
          <w:cs/>
        </w:rPr>
        <w:t>ต่อ</w:t>
      </w:r>
      <w:r w:rsidRPr="0092564F">
        <w:rPr>
          <w:rFonts w:ascii="Browallia New" w:eastAsia="Times New Roman" w:hAnsi="Browallia New" w:cs="Browallia New"/>
        </w:rPr>
        <w:t>)</w:t>
      </w:r>
    </w:p>
    <w:p w:rsidR="008B7C41" w:rsidRPr="00914BCA" w:rsidRDefault="008B7C41" w:rsidP="0092564F">
      <w:pPr>
        <w:ind w:left="540"/>
        <w:rPr>
          <w:rFonts w:ascii="Browallia New" w:hAnsi="Browallia New" w:cs="Browallia New"/>
          <w:sz w:val="20"/>
          <w:szCs w:val="20"/>
        </w:rPr>
      </w:pPr>
    </w:p>
    <w:tbl>
      <w:tblPr>
        <w:tblW w:w="14889" w:type="dxa"/>
        <w:tblInd w:w="72" w:type="dxa"/>
        <w:tblLayout w:type="fixed"/>
        <w:tblLook w:val="0000" w:firstRow="0" w:lastRow="0" w:firstColumn="0" w:lastColumn="0" w:noHBand="0" w:noVBand="0"/>
      </w:tblPr>
      <w:tblGrid>
        <w:gridCol w:w="5414"/>
        <w:gridCol w:w="1560"/>
        <w:gridCol w:w="1560"/>
        <w:gridCol w:w="1675"/>
        <w:gridCol w:w="1560"/>
        <w:gridCol w:w="1560"/>
        <w:gridCol w:w="1560"/>
      </w:tblGrid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475" w:type="dxa"/>
            <w:gridSpan w:val="6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475" w:type="dxa"/>
            <w:gridSpan w:val="6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ธุรกิจ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ให้บริการตัดต่อ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หก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เดือนสิ้นสุดวันที่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มิถุนายน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ศ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795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189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135</w:t>
            </w:r>
          </w:p>
        </w:tc>
        <w:tc>
          <w:tcPr>
            <w:tcW w:w="1675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255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B7C41" w:rsidRPr="0092564F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533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761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249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479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209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640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858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795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926</w:t>
            </w:r>
          </w:p>
        </w:tc>
        <w:tc>
          <w:tcPr>
            <w:tcW w:w="1675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615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524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761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236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621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734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5723BA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462</w:t>
            </w: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801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420</w:t>
            </w:r>
          </w:p>
        </w:tc>
        <w:tc>
          <w:tcPr>
            <w:tcW w:w="1560" w:type="dxa"/>
            <w:vAlign w:val="bottom"/>
          </w:tcPr>
          <w:p w:rsidR="008B7C41" w:rsidRPr="0092564F" w:rsidRDefault="005723BA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407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5723BA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408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027D7D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ค่าใช้จ่ายอื่น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5723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901</w:t>
            </w: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943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92564F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92564F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036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ส่วนแบ่งกำไรจากเงินลงทุนในกิจการร่วมค้า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393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208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871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ขาดทุน</w:t>
            </w:r>
            <w:r w:rsidR="008944C6" w:rsidRPr="0092564F">
              <w:rPr>
                <w:rFonts w:ascii="Browallia New" w:hAnsi="Browallia New" w:cs="Browallia New"/>
                <w:color w:val="auto"/>
                <w:cs/>
              </w:rPr>
              <w:t>ส่วน</w:t>
            </w:r>
            <w:r w:rsidRPr="0092564F">
              <w:rPr>
                <w:rFonts w:ascii="Browallia New" w:hAnsi="Browallia New" w:cs="Browallia New"/>
                <w:color w:val="auto"/>
                <w:cs/>
              </w:rPr>
              <w:t>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130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001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92564F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795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675" w:type="dxa"/>
            <w:vAlign w:val="bottom"/>
          </w:tcPr>
          <w:p w:rsidR="008B7C41" w:rsidRPr="0092564F" w:rsidRDefault="008B7C4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524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761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="008B7C41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080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92564F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926</w:t>
            </w:r>
          </w:p>
        </w:tc>
        <w:tc>
          <w:tcPr>
            <w:tcW w:w="1675" w:type="dxa"/>
            <w:vAlign w:val="bottom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615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8B7C41" w:rsidRPr="0092564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204</w:t>
            </w:r>
            <w:r w:rsidR="008B7C41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541</w:t>
            </w:r>
          </w:p>
        </w:tc>
      </w:tr>
      <w:tr w:rsidR="00585AD1" w:rsidRPr="0092564F" w:rsidTr="00F140E5">
        <w:trPr>
          <w:cantSplit/>
          <w:trHeight w:val="144"/>
        </w:trPr>
        <w:tc>
          <w:tcPr>
            <w:tcW w:w="5414" w:type="dxa"/>
            <w:vAlign w:val="bottom"/>
          </w:tcPr>
          <w:p w:rsidR="008B7C41" w:rsidRPr="0092564F" w:rsidRDefault="008B7C41" w:rsidP="0092564F">
            <w:pPr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795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926</w:t>
            </w:r>
          </w:p>
        </w:tc>
        <w:tc>
          <w:tcPr>
            <w:tcW w:w="1675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615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524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761</w:t>
            </w:r>
          </w:p>
        </w:tc>
        <w:tc>
          <w:tcPr>
            <w:tcW w:w="1560" w:type="dxa"/>
            <w:vAlign w:val="bottom"/>
          </w:tcPr>
          <w:p w:rsidR="008B7C4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236</w:t>
            </w:r>
            <w:r w:rsidR="008B7C41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621</w:t>
            </w:r>
          </w:p>
        </w:tc>
      </w:tr>
    </w:tbl>
    <w:p w:rsidR="00E311F5" w:rsidRPr="0092564F" w:rsidRDefault="00E311F5" w:rsidP="0092564F">
      <w:pPr>
        <w:ind w:left="540"/>
        <w:rPr>
          <w:rFonts w:ascii="Browallia New" w:hAnsi="Browallia New" w:cs="Browallia New"/>
          <w:spacing w:val="-4"/>
          <w:sz w:val="16"/>
          <w:szCs w:val="16"/>
        </w:rPr>
      </w:pPr>
    </w:p>
    <w:p w:rsidR="00125435" w:rsidRPr="0092564F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sz w:val="6"/>
          <w:szCs w:val="6"/>
          <w:cs/>
        </w:rPr>
        <w:sectPr w:rsidR="00125435" w:rsidRPr="0092564F" w:rsidSect="00697323">
          <w:footerReference w:type="default" r:id="rId10"/>
          <w:pgSz w:w="16840" w:h="11907" w:orient="landscape" w:code="9"/>
          <w:pgMar w:top="1440" w:right="1008" w:bottom="720" w:left="1008" w:header="706" w:footer="576" w:gutter="0"/>
          <w:pgNumType w:start="21"/>
          <w:cols w:space="720"/>
        </w:sectPr>
      </w:pPr>
    </w:p>
    <w:p w:rsidR="00AC79FF" w:rsidRPr="0092564F" w:rsidRDefault="00AC79FF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133EB6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bookmarkStart w:id="0" w:name="OLE_LINK20"/>
      <w:r w:rsidRPr="00FE4AAD">
        <w:rPr>
          <w:rFonts w:ascii="Browallia New" w:eastAsia="Times New Roman" w:hAnsi="Browallia New" w:cs="Browallia New"/>
          <w:b/>
          <w:bCs/>
          <w:lang w:val="en-GB"/>
        </w:rPr>
        <w:t>8</w:t>
      </w:r>
      <w:r w:rsidR="00133EB6" w:rsidRPr="0092564F">
        <w:rPr>
          <w:rFonts w:ascii="Browallia New" w:eastAsia="Times New Roman" w:hAnsi="Browallia New" w:cs="Browallia New"/>
          <w:b/>
          <w:bCs/>
          <w:cs/>
          <w:lang w:val="th-TH"/>
        </w:rPr>
        <w:tab/>
        <w:t>ลูกหนี้การค้าและลูกหนี้อื่น</w:t>
      </w:r>
      <w:r w:rsidR="00133EB6" w:rsidRPr="0092564F">
        <w:rPr>
          <w:rFonts w:ascii="Browallia New" w:eastAsia="Times New Roman" w:hAnsi="Browallia New" w:cs="Browallia New"/>
          <w:b/>
          <w:bCs/>
        </w:rPr>
        <w:t xml:space="preserve"> </w:t>
      </w:r>
      <w:r w:rsidR="00A736CC" w:rsidRPr="0092564F">
        <w:rPr>
          <w:rFonts w:ascii="Browallia New" w:eastAsia="Times New Roman" w:hAnsi="Browallia New" w:cs="Browallia New"/>
          <w:b/>
          <w:bCs/>
        </w:rPr>
        <w:t>-</w:t>
      </w:r>
      <w:r w:rsidR="00133EB6" w:rsidRPr="0092564F">
        <w:rPr>
          <w:rFonts w:ascii="Browallia New" w:eastAsia="Times New Roman" w:hAnsi="Browallia New" w:cs="Browallia New"/>
          <w:b/>
          <w:bCs/>
        </w:rPr>
        <w:t xml:space="preserve"> </w:t>
      </w:r>
      <w:r w:rsidR="00133EB6" w:rsidRPr="0092564F">
        <w:rPr>
          <w:rFonts w:ascii="Browallia New" w:eastAsia="Times New Roman" w:hAnsi="Browallia New" w:cs="Browallia New"/>
          <w:b/>
          <w:bCs/>
          <w:cs/>
        </w:rPr>
        <w:t>สุทธิ</w:t>
      </w:r>
    </w:p>
    <w:p w:rsidR="00C42A58" w:rsidRPr="0092564F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sz w:val="20"/>
          <w:szCs w:val="20"/>
          <w:lang w:val="en-GB"/>
        </w:rPr>
      </w:pPr>
    </w:p>
    <w:p w:rsidR="00A736CC" w:rsidRPr="0092564F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  <w:r w:rsidRPr="0092564F">
        <w:rPr>
          <w:rFonts w:ascii="Browallia New" w:eastAsia="Times New Roman" w:hAnsi="Browallia New" w:cs="Browallia New"/>
          <w:cs/>
          <w:lang w:val="en-GB"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30</w:t>
      </w:r>
      <w:r w:rsidR="008B7C41" w:rsidRPr="0092564F">
        <w:rPr>
          <w:rFonts w:ascii="Browallia New" w:eastAsia="Times New Roman" w:hAnsi="Browallia New" w:cs="Browallia New"/>
          <w:cs/>
          <w:lang w:val="en-GB"/>
        </w:rPr>
        <w:t xml:space="preserve"> มิถุนายน</w:t>
      </w:r>
      <w:r w:rsidR="00EA44F8"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 และ</w:t>
      </w:r>
      <w:r w:rsidR="00C85A18" w:rsidRPr="0092564F">
        <w:rPr>
          <w:rFonts w:ascii="Browallia New" w:eastAsia="Times New Roman" w:hAnsi="Browallia New" w:cs="Browallia New"/>
          <w:cs/>
          <w:lang w:val="en-GB"/>
        </w:rPr>
        <w:t>วันที่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 </w:t>
      </w:r>
      <w:r w:rsidR="00FE4AAD" w:rsidRPr="00FE4AAD">
        <w:rPr>
          <w:rFonts w:ascii="Browallia New" w:eastAsia="Times New Roman" w:hAnsi="Browallia New" w:cs="Browallia New"/>
          <w:lang w:val="en-GB"/>
        </w:rPr>
        <w:t>31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 ธันวาคม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2562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 ลูกหนี้การค้า</w:t>
      </w:r>
      <w:r w:rsidR="00A90A17" w:rsidRPr="0092564F">
        <w:rPr>
          <w:rFonts w:ascii="Browallia New" w:eastAsia="Times New Roman" w:hAnsi="Browallia New" w:cs="Browallia New"/>
          <w:cs/>
          <w:lang w:val="en-GB"/>
        </w:rPr>
        <w:t>และรายได้ค้างรับ</w:t>
      </w:r>
      <w:r w:rsidRPr="0092564F">
        <w:rPr>
          <w:rFonts w:ascii="Browallia New" w:eastAsia="Times New Roman" w:hAnsi="Browallia New" w:cs="Browallia New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:rsidR="00A736CC" w:rsidRPr="0092564F" w:rsidRDefault="00A736CC" w:rsidP="0092564F">
      <w:pPr>
        <w:ind w:left="540"/>
        <w:rPr>
          <w:rFonts w:ascii="Browallia New" w:hAnsi="Browallia New" w:cs="Browallia New"/>
          <w:sz w:val="20"/>
          <w:szCs w:val="20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5652D" w:rsidRPr="0092564F" w:rsidTr="00EF454D">
        <w:trPr>
          <w:cantSplit/>
        </w:trPr>
        <w:tc>
          <w:tcPr>
            <w:tcW w:w="4262" w:type="dxa"/>
            <w:vAlign w:val="center"/>
          </w:tcPr>
          <w:p w:rsidR="0045652D" w:rsidRPr="0092564F" w:rsidRDefault="0045652D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center"/>
          </w:tcPr>
          <w:p w:rsidR="0045652D" w:rsidRPr="0092564F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45652D" w:rsidRPr="0092564F" w:rsidTr="00EF454D">
        <w:trPr>
          <w:cantSplit/>
        </w:trPr>
        <w:tc>
          <w:tcPr>
            <w:tcW w:w="4262" w:type="dxa"/>
            <w:vAlign w:val="center"/>
          </w:tcPr>
          <w:p w:rsidR="0045652D" w:rsidRPr="0092564F" w:rsidRDefault="0045652D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center"/>
          </w:tcPr>
          <w:p w:rsidR="0045652D" w:rsidRPr="0092564F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:rsidR="0045652D" w:rsidRPr="0092564F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</w:t>
            </w:r>
            <w:r w:rsidR="000424FD" w:rsidRPr="0092564F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8B7C41" w:rsidRPr="0092564F" w:rsidTr="00EF454D">
        <w:trPr>
          <w:cantSplit/>
        </w:trPr>
        <w:tc>
          <w:tcPr>
            <w:tcW w:w="4262" w:type="dxa"/>
            <w:vAlign w:val="center"/>
          </w:tcPr>
          <w:p w:rsidR="008B7C41" w:rsidRPr="0092564F" w:rsidRDefault="008B7C41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:rsidR="008B7C41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center"/>
          </w:tcPr>
          <w:p w:rsidR="008B7C41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8B7C41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:rsidR="008B7C41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center"/>
          </w:tcPr>
          <w:p w:rsidR="008B7C41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8B7C41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1A708A" w:rsidRPr="0092564F" w:rsidTr="00EF454D">
        <w:trPr>
          <w:cantSplit/>
        </w:trPr>
        <w:tc>
          <w:tcPr>
            <w:tcW w:w="4262" w:type="dxa"/>
            <w:vAlign w:val="center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2562</w:t>
            </w:r>
          </w:p>
        </w:tc>
      </w:tr>
      <w:tr w:rsidR="001A708A" w:rsidRPr="0092564F" w:rsidTr="00EF454D">
        <w:trPr>
          <w:cantSplit/>
        </w:trPr>
        <w:tc>
          <w:tcPr>
            <w:tcW w:w="4262" w:type="dxa"/>
            <w:vAlign w:val="center"/>
          </w:tcPr>
          <w:p w:rsidR="001A708A" w:rsidRPr="0092564F" w:rsidRDefault="001A708A" w:rsidP="0092564F">
            <w:pPr>
              <w:ind w:left="432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1A708A" w:rsidRPr="0092564F" w:rsidTr="00EF454D">
        <w:trPr>
          <w:cantSplit/>
        </w:trPr>
        <w:tc>
          <w:tcPr>
            <w:tcW w:w="4262" w:type="dxa"/>
            <w:vAlign w:val="center"/>
          </w:tcPr>
          <w:p w:rsidR="001A708A" w:rsidRPr="0092564F" w:rsidRDefault="001A708A" w:rsidP="0092564F">
            <w:pPr>
              <w:ind w:left="43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ลูกหนี้การค้า</w:t>
            </w:r>
            <w:r w:rsidR="00A90A17" w:rsidRPr="0092564F">
              <w:rPr>
                <w:rFonts w:ascii="Browallia New" w:hAnsi="Browallia New" w:cs="Browallia New"/>
                <w:cs/>
              </w:rPr>
              <w:t>และรายได้ค้</w:t>
            </w:r>
            <w:r w:rsidR="00A769CD" w:rsidRPr="0092564F">
              <w:rPr>
                <w:rFonts w:ascii="Browallia New" w:hAnsi="Browallia New" w:cs="Browallia New"/>
                <w:cs/>
              </w:rPr>
              <w:t>า</w:t>
            </w:r>
            <w:r w:rsidR="00A90A17" w:rsidRPr="0092564F">
              <w:rPr>
                <w:rFonts w:ascii="Browallia New" w:hAnsi="Browallia New" w:cs="Browallia New"/>
                <w:cs/>
              </w:rPr>
              <w:t>งรับ</w:t>
            </w: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:rsidR="001A708A" w:rsidRPr="0092564F" w:rsidRDefault="001A708A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61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30</w:t>
            </w:r>
            <w:r w:rsidR="00A6124B" w:rsidRPr="00A6124B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248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66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056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16</w:t>
            </w:r>
            <w:r w:rsidR="007F6D2B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307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10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369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61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ค้างชำระไม่เกิน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</w:t>
            </w:r>
            <w:r w:rsidRPr="0092564F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16</w:t>
            </w:r>
            <w:r w:rsidR="00A6124B" w:rsidRPr="00A6124B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209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20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119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</w:t>
            </w:r>
            <w:r w:rsidR="007F6D2B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199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914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61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</w:t>
            </w:r>
            <w:r w:rsidRPr="0092564F">
              <w:rPr>
                <w:rFonts w:ascii="Browallia New" w:hAnsi="Browallia New" w:cs="Browallia New"/>
                <w:cs/>
              </w:rPr>
              <w:t xml:space="preserve"> เดือน แต่ไม่เกิน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6</w:t>
            </w:r>
            <w:r w:rsidRPr="0092564F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12</w:t>
            </w:r>
            <w:r w:rsidR="00A6124B" w:rsidRPr="00A6124B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446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6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600</w:t>
            </w:r>
          </w:p>
        </w:tc>
        <w:tc>
          <w:tcPr>
            <w:tcW w:w="1296" w:type="dxa"/>
            <w:vAlign w:val="center"/>
          </w:tcPr>
          <w:p w:rsidR="00FA320E" w:rsidRPr="0092564F" w:rsidRDefault="007F6D2B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:rsidR="00FA320E" w:rsidRPr="0092564F" w:rsidRDefault="00FA320E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61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6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 xml:space="preserve">เดือน แต่ไม่เกิน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12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12</w:t>
            </w:r>
            <w:r w:rsidR="007F6D2B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057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5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529</w:t>
            </w:r>
          </w:p>
        </w:tc>
        <w:tc>
          <w:tcPr>
            <w:tcW w:w="1296" w:type="dxa"/>
            <w:vAlign w:val="center"/>
          </w:tcPr>
          <w:p w:rsidR="00FA320E" w:rsidRPr="0092564F" w:rsidRDefault="007F6D2B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:rsidR="00FA320E" w:rsidRPr="0092564F" w:rsidRDefault="00FA320E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61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12</w:t>
            </w:r>
            <w:r w:rsidRPr="0092564F">
              <w:rPr>
                <w:rFonts w:ascii="Browallia New" w:hAnsi="Browallia New" w:cs="Browallia New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27</w:t>
            </w:r>
            <w:r w:rsidR="00E64498" w:rsidRPr="00E64498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137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28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592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</w:t>
            </w:r>
            <w:r w:rsidR="00E64498" w:rsidRPr="00E64498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366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366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432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98</w:t>
            </w:r>
            <w:r w:rsidR="00A6124B" w:rsidRPr="00A6124B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097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126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896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21</w:t>
            </w:r>
            <w:r w:rsidR="00E64498" w:rsidRPr="00E64498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872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16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649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432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u w:val="single"/>
                <w:cs/>
              </w:rPr>
              <w:t>หัก</w:t>
            </w:r>
            <w:r w:rsidRPr="0092564F">
              <w:rPr>
                <w:rFonts w:ascii="Browallia New" w:hAnsi="Browallia New" w:cs="Browallia New"/>
                <w:cs/>
              </w:rPr>
              <w:t xml:space="preserve">  ค่าเผื่อ</w:t>
            </w:r>
            <w:r w:rsidR="00BE6EED" w:rsidRPr="0092564F">
              <w:rPr>
                <w:rFonts w:ascii="Browallia New" w:hAnsi="Browallia New" w:cs="Browallia New"/>
                <w:cs/>
              </w:rPr>
              <w:t>ผลขาดทุนที่คาดว่าจะเกิดขึ</w:t>
            </w:r>
            <w:r w:rsidR="00DB2945" w:rsidRPr="0092564F">
              <w:rPr>
                <w:rFonts w:ascii="Browallia New" w:hAnsi="Browallia New" w:cs="Browallia New"/>
                <w:cs/>
              </w:rPr>
              <w:t>้</w:t>
            </w:r>
            <w:r w:rsidR="00BE6EED" w:rsidRPr="0092564F">
              <w:rPr>
                <w:rFonts w:ascii="Browallia New" w:hAnsi="Browallia New" w:cs="Browallia New"/>
                <w:cs/>
              </w:rPr>
              <w:t>น</w:t>
            </w:r>
          </w:p>
        </w:tc>
        <w:tc>
          <w:tcPr>
            <w:tcW w:w="1296" w:type="dxa"/>
            <w:vAlign w:val="center"/>
          </w:tcPr>
          <w:p w:rsidR="00FA320E" w:rsidRPr="0092564F" w:rsidRDefault="007F6D2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35</w:t>
            </w:r>
            <w:r w:rsidR="002034E2"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330</w:t>
            </w:r>
            <w:r w:rsidR="002034E2"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:rsidR="00FA320E" w:rsidRPr="0092564F" w:rsidRDefault="00FA320E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31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869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center"/>
          </w:tcPr>
          <w:p w:rsidR="00FA320E" w:rsidRPr="0092564F" w:rsidRDefault="007F6D2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2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415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:rsidR="00FA320E" w:rsidRPr="0092564F" w:rsidRDefault="00FA320E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2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583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</w:tr>
      <w:tr w:rsidR="00FA320E" w:rsidRPr="0092564F" w:rsidTr="00EF454D">
        <w:trPr>
          <w:cantSplit/>
        </w:trPr>
        <w:tc>
          <w:tcPr>
            <w:tcW w:w="4262" w:type="dxa"/>
            <w:vAlign w:val="center"/>
          </w:tcPr>
          <w:p w:rsidR="00FA320E" w:rsidRPr="0092564F" w:rsidRDefault="00FA320E" w:rsidP="0092564F">
            <w:pPr>
              <w:ind w:left="43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ลูกหนี้การค้า</w:t>
            </w:r>
            <w:r w:rsidR="00FF0E6C" w:rsidRPr="0092564F">
              <w:rPr>
                <w:rFonts w:ascii="Browallia New" w:hAnsi="Browallia New" w:cs="Browallia New"/>
                <w:cs/>
                <w:lang w:val="en-GB"/>
              </w:rPr>
              <w:t>และรายได้ค้างรับ</w:t>
            </w:r>
            <w:r w:rsidRPr="0092564F">
              <w:rPr>
                <w:rFonts w:ascii="Browallia New" w:hAnsi="Browallia New" w:cs="Browallia New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62</w:t>
            </w:r>
            <w:r w:rsidR="00A6124B" w:rsidRPr="00A6124B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767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95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027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19</w:t>
            </w:r>
            <w:r w:rsidR="00E64498" w:rsidRPr="00E64498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457</w:t>
            </w:r>
          </w:p>
        </w:tc>
        <w:tc>
          <w:tcPr>
            <w:tcW w:w="1296" w:type="dxa"/>
            <w:vAlign w:val="center"/>
          </w:tcPr>
          <w:p w:rsidR="00FA320E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14</w:t>
            </w:r>
            <w:r w:rsidR="00FA320E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066</w:t>
            </w:r>
          </w:p>
        </w:tc>
      </w:tr>
      <w:bookmarkEnd w:id="1"/>
    </w:tbl>
    <w:p w:rsidR="000807A0" w:rsidRPr="0092564F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:rsidR="00EF454D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9</w:t>
      </w:r>
      <w:r w:rsidR="00EF454D" w:rsidRPr="0092564F">
        <w:rPr>
          <w:rFonts w:ascii="Browallia New" w:eastAsia="Times New Roman" w:hAnsi="Browallia New" w:cs="Browallia New"/>
          <w:b/>
          <w:bCs/>
        </w:rPr>
        <w:tab/>
      </w:r>
      <w:r w:rsidR="00EF454D" w:rsidRPr="0092564F">
        <w:rPr>
          <w:rFonts w:ascii="Browallia New" w:eastAsia="Times New Roman" w:hAnsi="Browallia New" w:cs="Browallia New"/>
          <w:b/>
          <w:bCs/>
          <w:cs/>
        </w:rPr>
        <w:t xml:space="preserve">เงินลงทุนในบริษัทย่อย </w:t>
      </w:r>
      <w:r w:rsidR="00EF454D" w:rsidRPr="0092564F">
        <w:rPr>
          <w:rFonts w:ascii="Browallia New" w:eastAsia="Times New Roman" w:hAnsi="Browallia New" w:cs="Browallia New"/>
          <w:b/>
          <w:bCs/>
        </w:rPr>
        <w:t xml:space="preserve">- </w:t>
      </w:r>
      <w:r w:rsidR="00EF454D" w:rsidRPr="0092564F">
        <w:rPr>
          <w:rFonts w:ascii="Browallia New" w:eastAsia="Times New Roman" w:hAnsi="Browallia New" w:cs="Browallia New"/>
          <w:b/>
          <w:bCs/>
          <w:cs/>
        </w:rPr>
        <w:t>สุทธิ</w:t>
      </w: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sz w:val="20"/>
          <w:szCs w:val="20"/>
          <w:lang w:val="en-GB"/>
        </w:rPr>
      </w:pP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 xml:space="preserve">การเปลี่ยนแปลงของเงินลงทุนในบริษัทย่อย สำหรับงวดหกเดือนสิ้นสุดวันที่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30</w:t>
      </w:r>
      <w:r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มิถุนายน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มีดังนี้</w:t>
      </w: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sz w:val="20"/>
          <w:szCs w:val="20"/>
          <w:cs/>
        </w:rPr>
      </w:pPr>
    </w:p>
    <w:tbl>
      <w:tblPr>
        <w:tblW w:w="936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7740"/>
        <w:gridCol w:w="1620"/>
      </w:tblGrid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</w:rPr>
            </w:pPr>
          </w:p>
        </w:tc>
        <w:tc>
          <w:tcPr>
            <w:tcW w:w="1620" w:type="dxa"/>
          </w:tcPr>
          <w:p w:rsidR="00EF454D" w:rsidRPr="0092564F" w:rsidRDefault="00EF454D" w:rsidP="0092564F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</w:rPr>
            </w:pPr>
          </w:p>
        </w:tc>
        <w:tc>
          <w:tcPr>
            <w:tcW w:w="1620" w:type="dxa"/>
          </w:tcPr>
          <w:p w:rsidR="00EF454D" w:rsidRPr="0092564F" w:rsidRDefault="00EF454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</w:rPr>
            </w:pPr>
          </w:p>
        </w:tc>
        <w:tc>
          <w:tcPr>
            <w:tcW w:w="1620" w:type="dxa"/>
          </w:tcPr>
          <w:p w:rsidR="00EF454D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EF454D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</w:rPr>
            </w:pPr>
          </w:p>
        </w:tc>
        <w:tc>
          <w:tcPr>
            <w:tcW w:w="1620" w:type="dxa"/>
          </w:tcPr>
          <w:p w:rsidR="00EF454D" w:rsidRPr="0092564F" w:rsidRDefault="00EF454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  <w:b/>
                <w:bCs/>
                <w:snapToGrid w:val="0"/>
                <w:sz w:val="8"/>
                <w:szCs w:val="8"/>
                <w:lang w:val="en-GB" w:eastAsia="th-TH"/>
              </w:rPr>
            </w:pPr>
          </w:p>
        </w:tc>
        <w:tc>
          <w:tcPr>
            <w:tcW w:w="1620" w:type="dxa"/>
          </w:tcPr>
          <w:p w:rsidR="00EF454D" w:rsidRPr="0092564F" w:rsidRDefault="00EF454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92564F">
              <w:rPr>
                <w:rFonts w:ascii="Browallia New" w:hAnsi="Browallia New" w:cs="Browallia New"/>
                <w:cs/>
              </w:rPr>
              <w:t>ราคาสุทธิตามบัญชีต้นงวด</w:t>
            </w:r>
          </w:p>
        </w:tc>
        <w:tc>
          <w:tcPr>
            <w:tcW w:w="1620" w:type="dxa"/>
          </w:tcPr>
          <w:p w:rsidR="00EF454D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968</w:t>
            </w:r>
            <w:r w:rsidR="00EF454D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352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92564F">
              <w:rPr>
                <w:rFonts w:ascii="Browallia New" w:hAnsi="Browallia New" w:cs="Browallia New"/>
                <w:cs/>
              </w:rPr>
              <w:t>จำหน่ายเงินลงทุน</w:t>
            </w:r>
          </w:p>
        </w:tc>
        <w:tc>
          <w:tcPr>
            <w:tcW w:w="1620" w:type="dxa"/>
          </w:tcPr>
          <w:p w:rsidR="00EF454D" w:rsidRPr="0092564F" w:rsidRDefault="00EF454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32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895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การลดทุนของบริษัทย่อย</w:t>
            </w:r>
          </w:p>
        </w:tc>
        <w:tc>
          <w:tcPr>
            <w:tcW w:w="1620" w:type="dxa"/>
          </w:tcPr>
          <w:p w:rsidR="00EF454D" w:rsidRPr="0092564F" w:rsidRDefault="00EF454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805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cs/>
              </w:rPr>
              <w:t>กลับรายการค่าเผื่อการด้อยค่าของเงินลงทุน</w:t>
            </w:r>
          </w:p>
        </w:tc>
        <w:tc>
          <w:tcPr>
            <w:tcW w:w="1620" w:type="dxa"/>
          </w:tcPr>
          <w:p w:rsidR="00EF454D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27</w:t>
            </w:r>
            <w:r w:rsidR="00EF454D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848</w:t>
            </w:r>
          </w:p>
        </w:tc>
      </w:tr>
      <w:tr w:rsidR="00EF454D" w:rsidRPr="0092564F" w:rsidTr="00EF454D">
        <w:trPr>
          <w:trHeight w:val="20"/>
        </w:trPr>
        <w:tc>
          <w:tcPr>
            <w:tcW w:w="7740" w:type="dxa"/>
          </w:tcPr>
          <w:p w:rsidR="00EF454D" w:rsidRPr="0092564F" w:rsidRDefault="00EF454D" w:rsidP="0092564F">
            <w:pPr>
              <w:ind w:left="334"/>
              <w:rPr>
                <w:rFonts w:ascii="Browallia New" w:hAnsi="Browallia New" w:cs="Browallia New"/>
                <w:cs/>
                <w:lang w:val="en-GB"/>
              </w:rPr>
            </w:pPr>
            <w:r w:rsidRPr="0092564F">
              <w:rPr>
                <w:rFonts w:ascii="Browallia New" w:hAnsi="Browallia New" w:cs="Browallia New"/>
                <w:cs/>
              </w:rPr>
              <w:t>ราคาสุทธิตามบัญชีสิ้นงวด</w:t>
            </w:r>
          </w:p>
        </w:tc>
        <w:tc>
          <w:tcPr>
            <w:tcW w:w="1620" w:type="dxa"/>
          </w:tcPr>
          <w:p w:rsidR="00EF454D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957</w:t>
            </w:r>
            <w:r w:rsidR="00EF454D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500</w:t>
            </w:r>
          </w:p>
        </w:tc>
      </w:tr>
    </w:tbl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  <w:sz w:val="20"/>
          <w:szCs w:val="20"/>
        </w:rPr>
      </w:pP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</w:rPr>
      </w:pPr>
      <w:r w:rsidRPr="0092564F">
        <w:rPr>
          <w:rFonts w:ascii="Browallia New" w:eastAsia="Times New Roman" w:hAnsi="Browallia New" w:cs="Browallia New"/>
          <w:b/>
          <w:bCs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b/>
          <w:bCs/>
          <w:lang w:val="en-GB"/>
        </w:rPr>
        <w:t>2563</w:t>
      </w: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s/>
        </w:rPr>
      </w:pPr>
      <w:r w:rsidRPr="0092564F">
        <w:rPr>
          <w:rFonts w:ascii="Browallia New" w:eastAsia="Times New Roman" w:hAnsi="Browallia New" w:cs="Browallia New"/>
          <w:cs/>
        </w:rPr>
        <w:t xml:space="preserve">เมื่อวันที่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27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 xml:space="preserve">มกราคม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บริษัทรับคืนทุนจากบริษัท ไท</w:t>
      </w:r>
      <w:proofErr w:type="spellStart"/>
      <w:r w:rsidRPr="0092564F">
        <w:rPr>
          <w:rFonts w:ascii="Browallia New" w:eastAsia="Times New Roman" w:hAnsi="Browallia New" w:cs="Browallia New"/>
          <w:cs/>
        </w:rPr>
        <w:t>ม์</w:t>
      </w:r>
      <w:proofErr w:type="spellEnd"/>
      <w:r w:rsidRPr="0092564F">
        <w:rPr>
          <w:rFonts w:ascii="Browallia New" w:eastAsia="Times New Roman" w:hAnsi="Browallia New" w:cs="Browallia New"/>
          <w:cs/>
        </w:rPr>
        <w:t>แล</w:t>
      </w:r>
      <w:proofErr w:type="spellStart"/>
      <w:r w:rsidRPr="0092564F">
        <w:rPr>
          <w:rFonts w:ascii="Browallia New" w:eastAsia="Times New Roman" w:hAnsi="Browallia New" w:cs="Browallia New"/>
          <w:cs/>
        </w:rPr>
        <w:t>ปส์</w:t>
      </w:r>
      <w:proofErr w:type="spellEnd"/>
      <w:r w:rsidRPr="0092564F">
        <w:rPr>
          <w:rFonts w:ascii="Browallia New" w:eastAsia="Times New Roman" w:hAnsi="Browallia New" w:cs="Browallia New"/>
          <w:cs/>
        </w:rPr>
        <w:t xml:space="preserve"> จำกัด เนื่องจากบริษัท ไท</w:t>
      </w:r>
      <w:proofErr w:type="spellStart"/>
      <w:r w:rsidRPr="0092564F">
        <w:rPr>
          <w:rFonts w:ascii="Browallia New" w:eastAsia="Times New Roman" w:hAnsi="Browallia New" w:cs="Browallia New"/>
          <w:cs/>
        </w:rPr>
        <w:t>ม์</w:t>
      </w:r>
      <w:proofErr w:type="spellEnd"/>
      <w:r w:rsidRPr="0092564F">
        <w:rPr>
          <w:rFonts w:ascii="Browallia New" w:eastAsia="Times New Roman" w:hAnsi="Browallia New" w:cs="Browallia New"/>
          <w:cs/>
        </w:rPr>
        <w:t>แล</w:t>
      </w:r>
      <w:proofErr w:type="spellStart"/>
      <w:r w:rsidRPr="0092564F">
        <w:rPr>
          <w:rFonts w:ascii="Browallia New" w:eastAsia="Times New Roman" w:hAnsi="Browallia New" w:cs="Browallia New"/>
          <w:cs/>
        </w:rPr>
        <w:t>ปส์</w:t>
      </w:r>
      <w:proofErr w:type="spellEnd"/>
      <w:r w:rsidRPr="0092564F">
        <w:rPr>
          <w:rFonts w:ascii="Browallia New" w:eastAsia="Times New Roman" w:hAnsi="Browallia New" w:cs="Browallia New"/>
          <w:cs/>
        </w:rPr>
        <w:t xml:space="preserve"> จำกัด ลดทุนจดทะเบียนจำนวน </w:t>
      </w:r>
      <w:r w:rsidR="00FE4AAD" w:rsidRPr="00FE4AAD">
        <w:rPr>
          <w:rFonts w:ascii="Browallia New" w:eastAsia="Times New Roman" w:hAnsi="Browallia New" w:cs="Browallia New"/>
          <w:lang w:val="en-GB"/>
        </w:rPr>
        <w:t>60</w:t>
      </w:r>
      <w:r w:rsidRPr="0092564F">
        <w:rPr>
          <w:rFonts w:ascii="Browallia New" w:eastAsia="Times New Roman" w:hAnsi="Browallia New" w:cs="Browallia New"/>
        </w:rPr>
        <w:t>,</w:t>
      </w:r>
      <w:r w:rsidR="00FE4AAD" w:rsidRPr="00FE4AAD">
        <w:rPr>
          <w:rFonts w:ascii="Browallia New" w:eastAsia="Times New Roman" w:hAnsi="Browallia New" w:cs="Browallia New"/>
          <w:lang w:val="en-GB"/>
        </w:rPr>
        <w:t>000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 xml:space="preserve">หุ้น ซึ่งมีมูลค่าตราไว้หุ้นละ </w:t>
      </w:r>
      <w:r w:rsidR="00FE4AAD" w:rsidRPr="00FE4AAD">
        <w:rPr>
          <w:rFonts w:ascii="Browallia New" w:eastAsia="Times New Roman" w:hAnsi="Browallia New" w:cs="Browallia New"/>
          <w:lang w:val="en-GB"/>
        </w:rPr>
        <w:t>100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บาท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 xml:space="preserve">บริษัทได้รับชำระคืนทุนรวม </w:t>
      </w:r>
      <w:r w:rsidR="00FE4AAD" w:rsidRPr="00FE4AAD">
        <w:rPr>
          <w:rFonts w:ascii="Browallia New" w:eastAsia="Times New Roman" w:hAnsi="Browallia New" w:cs="Browallia New"/>
          <w:lang w:val="en-GB"/>
        </w:rPr>
        <w:t>5</w:t>
      </w:r>
      <w:r w:rsidRPr="0092564F">
        <w:rPr>
          <w:rFonts w:ascii="Browallia New" w:eastAsia="Times New Roman" w:hAnsi="Browallia New" w:cs="Browallia New"/>
        </w:rPr>
        <w:t>.</w:t>
      </w:r>
      <w:r w:rsidR="00FE4AAD" w:rsidRPr="00FE4AAD">
        <w:rPr>
          <w:rFonts w:ascii="Browallia New" w:eastAsia="Times New Roman" w:hAnsi="Browallia New" w:cs="Browallia New"/>
          <w:lang w:val="en-GB"/>
        </w:rPr>
        <w:t>81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ล้านบาท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ตามสัดส่วนที่บริษัทถือหุ้นอยู่</w:t>
      </w: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:rsidR="00EF454D" w:rsidRPr="0092564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  <w:r w:rsidRPr="0092564F">
        <w:rPr>
          <w:rFonts w:ascii="Browallia New" w:eastAsia="Times New Roman" w:hAnsi="Browallia New" w:cs="Browallia New"/>
          <w:cs/>
        </w:rPr>
        <w:t xml:space="preserve">เมื่อวันที่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27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 xml:space="preserve">กุมภาพันธ์ 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บริษัทขายเงินลงทุนทั้งหมดในบริษัท ไท</w:t>
      </w:r>
      <w:proofErr w:type="spellStart"/>
      <w:r w:rsidRPr="0092564F">
        <w:rPr>
          <w:rFonts w:ascii="Browallia New" w:eastAsia="Times New Roman" w:hAnsi="Browallia New" w:cs="Browallia New"/>
          <w:cs/>
        </w:rPr>
        <w:t>ม์</w:t>
      </w:r>
      <w:proofErr w:type="spellEnd"/>
      <w:r w:rsidRPr="0092564F">
        <w:rPr>
          <w:rFonts w:ascii="Browallia New" w:eastAsia="Times New Roman" w:hAnsi="Browallia New" w:cs="Browallia New"/>
          <w:cs/>
        </w:rPr>
        <w:t>แล</w:t>
      </w:r>
      <w:proofErr w:type="spellStart"/>
      <w:r w:rsidRPr="0092564F">
        <w:rPr>
          <w:rFonts w:ascii="Browallia New" w:eastAsia="Times New Roman" w:hAnsi="Browallia New" w:cs="Browallia New"/>
          <w:cs/>
        </w:rPr>
        <w:t>ปส์</w:t>
      </w:r>
      <w:proofErr w:type="spellEnd"/>
      <w:r w:rsidRPr="0092564F">
        <w:rPr>
          <w:rFonts w:ascii="Browallia New" w:eastAsia="Times New Roman" w:hAnsi="Browallia New" w:cs="Browallia New"/>
          <w:cs/>
        </w:rPr>
        <w:t xml:space="preserve"> จำกัด ให้แก่บุคคลภายนอกและกรรมการ เป็น</w:t>
      </w:r>
      <w:r w:rsidR="00FE4AAD">
        <w:rPr>
          <w:rFonts w:ascii="Browallia New" w:eastAsia="Times New Roman" w:hAnsi="Browallia New" w:cs="Browallia New"/>
        </w:rPr>
        <w:br/>
      </w:r>
      <w:r w:rsidRPr="0092564F">
        <w:rPr>
          <w:rFonts w:ascii="Browallia New" w:eastAsia="Times New Roman" w:hAnsi="Browallia New" w:cs="Browallia New"/>
          <w:cs/>
        </w:rPr>
        <w:t xml:space="preserve">หุ้นสามัญจำนวน </w:t>
      </w:r>
      <w:r w:rsidR="00FE4AAD" w:rsidRPr="00FE4AAD">
        <w:rPr>
          <w:rFonts w:ascii="Browallia New" w:eastAsia="Times New Roman" w:hAnsi="Browallia New" w:cs="Browallia New"/>
          <w:lang w:val="en-GB"/>
        </w:rPr>
        <w:t>328</w:t>
      </w:r>
      <w:r w:rsidRPr="0092564F">
        <w:rPr>
          <w:rFonts w:ascii="Browallia New" w:eastAsia="Times New Roman" w:hAnsi="Browallia New" w:cs="Browallia New"/>
        </w:rPr>
        <w:t>,</w:t>
      </w:r>
      <w:r w:rsidR="00FE4AAD" w:rsidRPr="00FE4AAD">
        <w:rPr>
          <w:rFonts w:ascii="Browallia New" w:eastAsia="Times New Roman" w:hAnsi="Browallia New" w:cs="Browallia New"/>
          <w:lang w:val="en-GB"/>
        </w:rPr>
        <w:t>950</w:t>
      </w:r>
      <w:r w:rsidRPr="0092564F">
        <w:rPr>
          <w:rFonts w:ascii="Browallia New" w:eastAsia="Times New Roman" w:hAnsi="Browallia New" w:cs="Browallia New"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 xml:space="preserve">หุ้น บริษัทได้รับเงินจากการขายเงินลงทุนจำนวน </w:t>
      </w:r>
      <w:r w:rsidR="00FE4AAD" w:rsidRPr="00FE4AAD">
        <w:rPr>
          <w:rFonts w:ascii="Browallia New" w:eastAsia="Times New Roman" w:hAnsi="Browallia New" w:cs="Browallia New"/>
          <w:lang w:val="en-GB"/>
        </w:rPr>
        <w:t>6</w:t>
      </w:r>
      <w:r w:rsidRPr="0092564F">
        <w:rPr>
          <w:rFonts w:ascii="Browallia New" w:eastAsia="Times New Roman" w:hAnsi="Browallia New" w:cs="Browallia New"/>
          <w:lang w:val="en-GB"/>
        </w:rPr>
        <w:t>.</w:t>
      </w:r>
      <w:r w:rsidR="00FE4AAD" w:rsidRPr="00FE4AAD">
        <w:rPr>
          <w:rFonts w:ascii="Browallia New" w:eastAsia="Times New Roman" w:hAnsi="Browallia New" w:cs="Browallia New"/>
          <w:lang w:val="en-GB"/>
        </w:rPr>
        <w:t>62</w:t>
      </w:r>
      <w:r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ล้านบาท โดยในวันที่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27</w:t>
      </w:r>
      <w:r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ธันวาคม </w:t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2562</w:t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</w:t>
      </w:r>
      <w:r w:rsidR="00FE4AAD">
        <w:rPr>
          <w:rFonts w:ascii="Browallia New" w:eastAsia="Times New Roman" w:hAnsi="Browallia New" w:cs="Browallia New"/>
          <w:spacing w:val="-4"/>
          <w:lang w:val="en-GB"/>
        </w:rPr>
        <w:br/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บริษัทได้รับเงินมัดจำมาส่วนหนึ่งจำนวน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</w:t>
      </w:r>
      <w:r w:rsidRPr="0092564F">
        <w:rPr>
          <w:rFonts w:ascii="Browallia New" w:eastAsia="Times New Roman" w:hAnsi="Browallia New" w:cs="Browallia New"/>
          <w:spacing w:val="-4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ล้านบาท บริษัทรับรู้ขาดทุนจากการขายเงินลงทุนจำนวน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26</w:t>
      </w:r>
      <w:r w:rsidRPr="0092564F">
        <w:rPr>
          <w:rFonts w:ascii="Browallia New" w:eastAsia="Times New Roman" w:hAnsi="Browallia New" w:cs="Browallia New"/>
          <w:spacing w:val="-4"/>
          <w:lang w:val="en-GB"/>
        </w:rPr>
        <w:t>.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28</w:t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ล้านบาท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 และกลับรายการ</w:t>
      </w:r>
      <w:r w:rsidR="00FE4AAD">
        <w:rPr>
          <w:rFonts w:ascii="Browallia New" w:eastAsia="Times New Roman" w:hAnsi="Browallia New" w:cs="Browallia New"/>
          <w:lang w:val="en-GB"/>
        </w:rPr>
        <w:br/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ค่าเผื่อการด้อยค่าของเงินลงทุนที่เกี่ยวข้องจำนวน </w:t>
      </w:r>
      <w:r w:rsidR="00FE4AAD" w:rsidRPr="00FE4AAD">
        <w:rPr>
          <w:rFonts w:ascii="Browallia New" w:eastAsia="Times New Roman" w:hAnsi="Browallia New" w:cs="Browallia New"/>
          <w:lang w:val="en-GB"/>
        </w:rPr>
        <w:t>27</w:t>
      </w:r>
      <w:r w:rsidRPr="0092564F">
        <w:rPr>
          <w:rFonts w:ascii="Browallia New" w:eastAsia="Times New Roman" w:hAnsi="Browallia New" w:cs="Browallia New"/>
          <w:lang w:val="en-GB"/>
        </w:rPr>
        <w:t>.</w:t>
      </w:r>
      <w:r w:rsidR="00FE4AAD" w:rsidRPr="00FE4AAD">
        <w:rPr>
          <w:rFonts w:ascii="Browallia New" w:eastAsia="Times New Roman" w:hAnsi="Browallia New" w:cs="Browallia New"/>
          <w:lang w:val="en-GB"/>
        </w:rPr>
        <w:t>85</w:t>
      </w:r>
      <w:r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ล้านบาท </w:t>
      </w:r>
    </w:p>
    <w:p w:rsidR="00914BCA" w:rsidRDefault="00914BCA" w:rsidP="0092564F">
      <w:pPr>
        <w:ind w:left="567"/>
        <w:jc w:val="thaiDistribute"/>
        <w:rPr>
          <w:rFonts w:ascii="Browallia New" w:eastAsia="Times New Roman" w:hAnsi="Browallia New" w:cs="Browallia New"/>
        </w:rPr>
      </w:pPr>
    </w:p>
    <w:p w:rsidR="00914BCA" w:rsidRPr="0092564F" w:rsidRDefault="00914BCA" w:rsidP="0092564F">
      <w:pPr>
        <w:ind w:left="567"/>
        <w:jc w:val="thaiDistribute"/>
        <w:rPr>
          <w:rFonts w:ascii="Browallia New" w:eastAsia="Times New Roman" w:hAnsi="Browallia New" w:cs="Browallia New"/>
        </w:rPr>
        <w:sectPr w:rsidR="00914BCA" w:rsidRPr="0092564F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:rsidR="00A9267C" w:rsidRPr="0092564F" w:rsidRDefault="00A9267C" w:rsidP="0092564F">
      <w:pPr>
        <w:jc w:val="thaiDistribute"/>
        <w:rPr>
          <w:rFonts w:ascii="Browallia New" w:hAnsi="Browallia New" w:cs="Browallia New"/>
        </w:rPr>
      </w:pPr>
    </w:p>
    <w:p w:rsidR="00345D96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345D96" w:rsidRPr="0092564F">
        <w:rPr>
          <w:rFonts w:ascii="Browallia New" w:eastAsia="Times New Roman" w:hAnsi="Browallia New" w:cs="Browallia New"/>
          <w:b/>
          <w:bCs/>
          <w:color w:val="auto"/>
          <w:cs/>
        </w:rPr>
        <w:tab/>
        <w:t>เงินลงทุนในกิจการร่วมค้า</w:t>
      </w:r>
      <w:r w:rsidR="004510A9" w:rsidRPr="0092564F">
        <w:rPr>
          <w:rFonts w:ascii="Browallia New" w:eastAsia="Times New Roman" w:hAnsi="Browallia New" w:cs="Browallia New"/>
          <w:b/>
          <w:bCs/>
          <w:color w:val="auto"/>
          <w:cs/>
        </w:rPr>
        <w:t xml:space="preserve"> </w:t>
      </w:r>
      <w:r w:rsidR="004510A9" w:rsidRPr="0092564F">
        <w:rPr>
          <w:rFonts w:ascii="Browallia New" w:eastAsia="Times New Roman" w:hAnsi="Browallia New" w:cs="Browallia New"/>
          <w:b/>
          <w:bCs/>
          <w:color w:val="auto"/>
          <w:lang w:val="en-GB"/>
        </w:rPr>
        <w:t>-</w:t>
      </w:r>
      <w:r w:rsidR="004510A9" w:rsidRPr="0092564F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 สุทธิ</w:t>
      </w:r>
    </w:p>
    <w:p w:rsidR="00EF454D" w:rsidRPr="00914BCA" w:rsidRDefault="00EF454D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345D96" w:rsidRPr="0092564F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92564F">
        <w:rPr>
          <w:rFonts w:ascii="Browallia New" w:hAnsi="Browallia New" w:cs="Browallia New"/>
          <w:color w:val="auto"/>
          <w:cs/>
        </w:rPr>
        <w:t>การเปลี่ยนแปลงของเงินลงทุนใน</w:t>
      </w:r>
      <w:r w:rsidRPr="0092564F">
        <w:rPr>
          <w:rFonts w:ascii="Browallia New" w:eastAsia="Times New Roman" w:hAnsi="Browallia New" w:cs="Browallia New"/>
          <w:color w:val="auto"/>
          <w:cs/>
        </w:rPr>
        <w:t>กิจการร่วมค้า</w:t>
      </w:r>
      <w:r w:rsidR="00E70FB2" w:rsidRPr="0092564F">
        <w:rPr>
          <w:rFonts w:ascii="Browallia New" w:hAnsi="Browallia New" w:cs="Browallia New"/>
          <w:color w:val="auto"/>
          <w:lang w:val="en-GB"/>
        </w:rPr>
        <w:t xml:space="preserve"> </w:t>
      </w:r>
      <w:r w:rsidRPr="0092564F">
        <w:rPr>
          <w:rFonts w:ascii="Browallia New" w:hAnsi="Browallia New" w:cs="Browallia New"/>
          <w:color w:val="auto"/>
          <w:cs/>
        </w:rPr>
        <w:t>มีดังนี้</w:t>
      </w:r>
    </w:p>
    <w:p w:rsidR="00345D96" w:rsidRPr="00914BCA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36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6811"/>
        <w:gridCol w:w="1276"/>
        <w:gridCol w:w="1275"/>
      </w:tblGrid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6B5DB1" w:rsidRPr="0092564F" w:rsidRDefault="006B5DB1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6B5DB1" w:rsidRPr="0092564F" w:rsidRDefault="006B5DB1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:rsidR="006B5DB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B7C41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75" w:type="dxa"/>
            <w:vAlign w:val="bottom"/>
          </w:tcPr>
          <w:p w:rsidR="006B5DB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6B5DB1" w:rsidRPr="0092564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602B53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ธันวาคม</w:t>
            </w: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:rsidR="006B5DB1" w:rsidRPr="0092564F" w:rsidRDefault="006B5DB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75" w:type="dxa"/>
            <w:vAlign w:val="bottom"/>
          </w:tcPr>
          <w:p w:rsidR="006B5DB1" w:rsidRPr="0092564F" w:rsidRDefault="006B5DB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B5DB1" w:rsidRPr="0092564F" w:rsidRDefault="006B5DB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shd w:val="clear" w:color="auto" w:fill="auto"/>
          </w:tcPr>
          <w:p w:rsidR="006B5DB1" w:rsidRPr="0092564F" w:rsidRDefault="006B5DB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ราคาตามบัญชีต้นงวด</w:t>
            </w:r>
          </w:p>
        </w:tc>
        <w:tc>
          <w:tcPr>
            <w:tcW w:w="1276" w:type="dxa"/>
            <w:shd w:val="clear" w:color="auto" w:fill="auto"/>
          </w:tcPr>
          <w:p w:rsidR="006B5DB1" w:rsidRPr="0092564F" w:rsidRDefault="001D2953" w:rsidP="0092564F">
            <w:pPr>
              <w:ind w:left="420"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5DB1" w:rsidRPr="0092564F" w:rsidRDefault="00FE4AAD" w:rsidP="0092564F">
            <w:pPr>
              <w:ind w:left="420"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</w:t>
            </w:r>
            <w:r w:rsidR="006B5DB1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885</w:t>
            </w:r>
          </w:p>
        </w:tc>
      </w:tr>
      <w:tr w:rsidR="004510A9" w:rsidRPr="0092564F" w:rsidTr="00EF454D">
        <w:trPr>
          <w:cantSplit/>
        </w:trPr>
        <w:tc>
          <w:tcPr>
            <w:tcW w:w="6811" w:type="dxa"/>
            <w:vAlign w:val="bottom"/>
          </w:tcPr>
          <w:p w:rsidR="004510A9" w:rsidRPr="0092564F" w:rsidRDefault="004510A9" w:rsidP="0092564F">
            <w:pPr>
              <w:ind w:left="334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ค่าเผื่อการด้อยค่าเงินลงทุน</w:t>
            </w:r>
          </w:p>
        </w:tc>
        <w:tc>
          <w:tcPr>
            <w:tcW w:w="1276" w:type="dxa"/>
            <w:shd w:val="clear" w:color="auto" w:fill="auto"/>
          </w:tcPr>
          <w:p w:rsidR="004510A9" w:rsidRPr="0092564F" w:rsidRDefault="001D2953" w:rsidP="0092564F">
            <w:pPr>
              <w:ind w:left="420"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510A9" w:rsidRPr="0092564F" w:rsidRDefault="00480FC9" w:rsidP="0092564F">
            <w:pPr>
              <w:ind w:left="420"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059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ส่วนแบ่ง</w:t>
            </w:r>
            <w:r w:rsidR="00317690" w:rsidRPr="0092564F">
              <w:rPr>
                <w:rFonts w:ascii="Browallia New" w:hAnsi="Browallia New" w:cs="Browallia New"/>
                <w:cs/>
              </w:rPr>
              <w:t>(</w:t>
            </w:r>
            <w:r w:rsidR="002C0C65" w:rsidRPr="0092564F">
              <w:rPr>
                <w:rFonts w:ascii="Browallia New" w:hAnsi="Browallia New" w:cs="Browallia New"/>
                <w:cs/>
                <w:lang w:val="en-GB"/>
              </w:rPr>
              <w:t>ขาดทุน</w:t>
            </w:r>
            <w:r w:rsidR="00317690" w:rsidRPr="0092564F">
              <w:rPr>
                <w:rFonts w:ascii="Browallia New" w:hAnsi="Browallia New" w:cs="Browallia New"/>
                <w:cs/>
                <w:lang w:val="en-GB"/>
              </w:rPr>
              <w:t>)</w:t>
            </w:r>
            <w:r w:rsidRPr="0092564F">
              <w:rPr>
                <w:rFonts w:ascii="Browallia New" w:hAnsi="Browallia New" w:cs="Browallia New"/>
                <w:cs/>
              </w:rPr>
              <w:t>จากเงินลงทุนตามวิธีส่วนได้เสีย</w:t>
            </w:r>
          </w:p>
        </w:tc>
        <w:tc>
          <w:tcPr>
            <w:tcW w:w="1276" w:type="dxa"/>
            <w:shd w:val="clear" w:color="auto" w:fill="auto"/>
          </w:tcPr>
          <w:p w:rsidR="006B5DB1" w:rsidRPr="0092564F" w:rsidRDefault="001D295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5DB1" w:rsidRPr="0092564F" w:rsidRDefault="006B5DB1" w:rsidP="0092564F">
            <w:pPr>
              <w:pBdr>
                <w:bottom w:val="single" w:sz="4" w:space="1" w:color="auto"/>
              </w:pBdr>
              <w:ind w:left="33"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826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</w:tr>
      <w:tr w:rsidR="006B5DB1" w:rsidRPr="0092564F" w:rsidTr="00EF454D">
        <w:trPr>
          <w:cantSplit/>
        </w:trPr>
        <w:tc>
          <w:tcPr>
            <w:tcW w:w="6811" w:type="dxa"/>
            <w:vAlign w:val="bottom"/>
          </w:tcPr>
          <w:p w:rsidR="006B5DB1" w:rsidRPr="0092564F" w:rsidRDefault="006B5DB1" w:rsidP="0092564F">
            <w:pPr>
              <w:ind w:left="33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ราคาตามบัญชีสิ้นงวด</w:t>
            </w:r>
          </w:p>
        </w:tc>
        <w:tc>
          <w:tcPr>
            <w:tcW w:w="1276" w:type="dxa"/>
            <w:shd w:val="clear" w:color="auto" w:fill="auto"/>
          </w:tcPr>
          <w:p w:rsidR="006B5DB1" w:rsidRPr="0092564F" w:rsidRDefault="001D2953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5DB1" w:rsidRPr="0092564F" w:rsidRDefault="002164AC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</w:tbl>
    <w:p w:rsidR="00345D96" w:rsidRPr="00914BCA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345D96" w:rsidRPr="0092564F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  <w:cs/>
        </w:rPr>
      </w:pPr>
      <w:r w:rsidRPr="0092564F">
        <w:rPr>
          <w:rFonts w:ascii="Browallia New" w:hAnsi="Browallia New" w:cs="Browallia New"/>
          <w:color w:val="auto"/>
          <w:cs/>
        </w:rPr>
        <w:t>เงินลงทุนในกิจการร่วมค้าบันทึกบัญชีด้วยวิธีราคาทุนในข้อมูลทางการเงินเฉพาะกิจการ</w:t>
      </w:r>
    </w:p>
    <w:p w:rsidR="002A69A9" w:rsidRPr="00914BCA" w:rsidRDefault="002A69A9" w:rsidP="0092564F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:rsidR="00F77F6A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11</w:t>
      </w:r>
      <w:r w:rsidR="00F77F6A" w:rsidRPr="0092564F">
        <w:rPr>
          <w:rFonts w:ascii="Browallia New" w:eastAsia="Times New Roman" w:hAnsi="Browallia New" w:cs="Browallia New"/>
          <w:b/>
          <w:bCs/>
          <w:cs/>
        </w:rPr>
        <w:tab/>
        <w:t>อสัง</w:t>
      </w:r>
      <w:r w:rsidR="00940F2A" w:rsidRPr="0092564F">
        <w:rPr>
          <w:rFonts w:ascii="Browallia New" w:eastAsia="Times New Roman" w:hAnsi="Browallia New" w:cs="Browallia New"/>
          <w:b/>
          <w:bCs/>
          <w:cs/>
        </w:rPr>
        <w:t>หาริม</w:t>
      </w:r>
      <w:r w:rsidR="00F77F6A" w:rsidRPr="0092564F">
        <w:rPr>
          <w:rFonts w:ascii="Browallia New" w:eastAsia="Times New Roman" w:hAnsi="Browallia New" w:cs="Browallia New"/>
          <w:b/>
          <w:bCs/>
          <w:cs/>
        </w:rPr>
        <w:t xml:space="preserve">ทรัพย์เพื่อการลงทุน - สุทธิ </w:t>
      </w:r>
    </w:p>
    <w:p w:rsidR="00F77F6A" w:rsidRPr="00914BCA" w:rsidRDefault="00F77F6A" w:rsidP="0092564F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:rsidR="00F77F6A" w:rsidRDefault="00940F2A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อสังหาริ</w:t>
      </w:r>
      <w:r w:rsidR="000A0A58" w:rsidRPr="0092564F">
        <w:rPr>
          <w:rFonts w:ascii="Browallia New" w:hAnsi="Browallia New" w:cs="Browallia New"/>
          <w:cs/>
        </w:rPr>
        <w:t>มทรัพย์เพื่อการลงทุนภายใต้</w:t>
      </w:r>
      <w:r w:rsidR="00F77F6A" w:rsidRPr="0092564F">
        <w:rPr>
          <w:rFonts w:ascii="Browallia New" w:hAnsi="Browallia New" w:cs="Browallia New"/>
          <w:cs/>
        </w:rPr>
        <w:t>บริษัท เกียร์เฮด จำกัด</w:t>
      </w:r>
      <w:r w:rsidR="000A0A58" w:rsidRPr="0092564F">
        <w:rPr>
          <w:rFonts w:ascii="Browallia New" w:hAnsi="Browallia New" w:cs="Browallia New"/>
          <w:cs/>
        </w:rPr>
        <w:t xml:space="preserve"> มีรายละเอียด</w:t>
      </w:r>
      <w:r w:rsidR="00F77F6A" w:rsidRPr="0092564F">
        <w:rPr>
          <w:rFonts w:ascii="Browallia New" w:hAnsi="Browallia New" w:cs="Browallia New"/>
          <w:cs/>
        </w:rPr>
        <w:t>ดังต่อไปนี้</w:t>
      </w:r>
    </w:p>
    <w:p w:rsidR="00914BCA" w:rsidRPr="00914BCA" w:rsidRDefault="00914BCA" w:rsidP="0092564F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40"/>
        <w:gridCol w:w="1296"/>
        <w:gridCol w:w="1296"/>
      </w:tblGrid>
      <w:tr w:rsidR="00F77F6A" w:rsidRPr="0092564F" w:rsidTr="00760205">
        <w:trPr>
          <w:cantSplit/>
        </w:trPr>
        <w:tc>
          <w:tcPr>
            <w:tcW w:w="6840" w:type="dxa"/>
            <w:vAlign w:val="bottom"/>
          </w:tcPr>
          <w:p w:rsidR="00F77F6A" w:rsidRPr="0092564F" w:rsidRDefault="00F77F6A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F77F6A" w:rsidRPr="0092564F" w:rsidRDefault="00F77F6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F77F6A" w:rsidRPr="0092564F" w:rsidTr="00760205">
        <w:trPr>
          <w:cantSplit/>
        </w:trPr>
        <w:tc>
          <w:tcPr>
            <w:tcW w:w="6840" w:type="dxa"/>
            <w:vAlign w:val="bottom"/>
          </w:tcPr>
          <w:p w:rsidR="00F77F6A" w:rsidRPr="0092564F" w:rsidRDefault="00F77F6A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F77F6A" w:rsidRPr="0092564F" w:rsidRDefault="00F77F6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</w:t>
            </w:r>
            <w:r w:rsidR="005D328A" w:rsidRPr="0092564F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047BDE" w:rsidRPr="0092564F" w:rsidTr="00760205">
        <w:trPr>
          <w:cantSplit/>
        </w:trPr>
        <w:tc>
          <w:tcPr>
            <w:tcW w:w="6840" w:type="dxa"/>
            <w:vAlign w:val="bottom"/>
          </w:tcPr>
          <w:p w:rsidR="00047BDE" w:rsidRPr="0092564F" w:rsidRDefault="00047BDE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47BDE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8B7C41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047BDE" w:rsidRPr="0092564F" w:rsidRDefault="00FE4AAD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47BDE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047BDE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047BDE" w:rsidRPr="0092564F" w:rsidTr="00760205">
        <w:trPr>
          <w:cantSplit/>
        </w:trPr>
        <w:tc>
          <w:tcPr>
            <w:tcW w:w="6840" w:type="dxa"/>
            <w:vAlign w:val="bottom"/>
          </w:tcPr>
          <w:p w:rsidR="00047BDE" w:rsidRPr="0092564F" w:rsidRDefault="00047BDE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47BDE" w:rsidRPr="0092564F" w:rsidRDefault="00047BDE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047BDE" w:rsidRPr="0092564F" w:rsidRDefault="00047BDE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2562</w:t>
            </w:r>
          </w:p>
        </w:tc>
      </w:tr>
      <w:tr w:rsidR="001A708A" w:rsidRPr="0092564F" w:rsidTr="00760205">
        <w:trPr>
          <w:cantSplit/>
        </w:trPr>
        <w:tc>
          <w:tcPr>
            <w:tcW w:w="6840" w:type="dxa"/>
            <w:vAlign w:val="bottom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1A708A" w:rsidRPr="0092564F" w:rsidRDefault="001A708A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1A708A" w:rsidRPr="0092564F" w:rsidRDefault="001A708A" w:rsidP="0092564F">
            <w:pPr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E4BB8" w:rsidRPr="0092564F" w:rsidTr="00760205">
        <w:trPr>
          <w:cantSplit/>
        </w:trPr>
        <w:tc>
          <w:tcPr>
            <w:tcW w:w="6840" w:type="dxa"/>
            <w:vAlign w:val="center"/>
          </w:tcPr>
          <w:p w:rsidR="00FE4BB8" w:rsidRPr="0092564F" w:rsidRDefault="00FE4BB8" w:rsidP="0092564F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92564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  <w:vAlign w:val="center"/>
          </w:tcPr>
          <w:p w:rsidR="00FE4BB8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</w:t>
            </w:r>
            <w:r w:rsidR="00650C56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960</w:t>
            </w:r>
          </w:p>
        </w:tc>
        <w:tc>
          <w:tcPr>
            <w:tcW w:w="1296" w:type="dxa"/>
            <w:vAlign w:val="center"/>
          </w:tcPr>
          <w:p w:rsidR="00FE4BB8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E4BB8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FE4BB8" w:rsidRPr="0092564F" w:rsidTr="00760205">
        <w:trPr>
          <w:cantSplit/>
        </w:trPr>
        <w:tc>
          <w:tcPr>
            <w:tcW w:w="6840" w:type="dxa"/>
            <w:vAlign w:val="center"/>
          </w:tcPr>
          <w:p w:rsidR="00FE4BB8" w:rsidRPr="0092564F" w:rsidRDefault="00FE4BB8" w:rsidP="0092564F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</w:rPr>
            </w:pPr>
            <w:r w:rsidRPr="0092564F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92564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  <w:vAlign w:val="center"/>
          </w:tcPr>
          <w:p w:rsidR="00FE4BB8" w:rsidRPr="0092564F" w:rsidRDefault="00650C56" w:rsidP="0092564F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960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center"/>
          </w:tcPr>
          <w:p w:rsidR="00FE4BB8" w:rsidRPr="0092564F" w:rsidRDefault="00FE4BB8" w:rsidP="0092564F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olor w:val="auto"/>
              </w:rPr>
              <w:t>(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  <w:color w:val="auto"/>
              </w:rPr>
              <w:t>,</w:t>
            </w:r>
            <w:r w:rsidR="00FE4AAD" w:rsidRPr="00FE4AAD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92564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E4BB8" w:rsidRPr="0092564F" w:rsidTr="00760205">
        <w:trPr>
          <w:cantSplit/>
        </w:trPr>
        <w:tc>
          <w:tcPr>
            <w:tcW w:w="6840" w:type="dxa"/>
            <w:vAlign w:val="center"/>
          </w:tcPr>
          <w:p w:rsidR="00FE4BB8" w:rsidRPr="0092564F" w:rsidRDefault="00FE4BB8" w:rsidP="0092564F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92564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  <w:vAlign w:val="center"/>
          </w:tcPr>
          <w:p w:rsidR="00FE4BB8" w:rsidRPr="0092564F" w:rsidRDefault="00AD380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:rsidR="00FE4BB8" w:rsidRPr="0092564F" w:rsidRDefault="00FE4BB8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-</w:t>
            </w:r>
          </w:p>
        </w:tc>
      </w:tr>
    </w:tbl>
    <w:p w:rsidR="00F77F6A" w:rsidRPr="00914BCA" w:rsidRDefault="00F77F6A" w:rsidP="0092564F">
      <w:pPr>
        <w:ind w:left="540"/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p w:rsidR="00785659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12</w:t>
      </w:r>
      <w:r w:rsidR="009078F5" w:rsidRPr="0092564F">
        <w:rPr>
          <w:rFonts w:ascii="Browallia New" w:eastAsia="Times New Roman" w:hAnsi="Browallia New" w:cs="Browallia New"/>
          <w:b/>
          <w:bCs/>
          <w:cs/>
        </w:rPr>
        <w:tab/>
      </w:r>
      <w:r w:rsidR="006878AD" w:rsidRPr="0092564F">
        <w:rPr>
          <w:rFonts w:ascii="Browallia New" w:eastAsia="Times New Roman" w:hAnsi="Browallia New" w:cs="Browallia New"/>
          <w:b/>
          <w:bCs/>
          <w:cs/>
        </w:rPr>
        <w:t xml:space="preserve">ที่ดิน </w:t>
      </w:r>
      <w:r w:rsidR="006C74C5" w:rsidRPr="0092564F">
        <w:rPr>
          <w:rFonts w:ascii="Browallia New" w:eastAsia="Times New Roman" w:hAnsi="Browallia New" w:cs="Browallia New"/>
          <w:b/>
          <w:bCs/>
          <w:cs/>
        </w:rPr>
        <w:t xml:space="preserve">อาคารและอุปกรณ์ และสินทรัพย์ไม่มีตัวตน </w:t>
      </w:r>
      <w:r w:rsidR="009308B0" w:rsidRPr="0092564F">
        <w:rPr>
          <w:rFonts w:ascii="Browallia New" w:eastAsia="Times New Roman" w:hAnsi="Browallia New" w:cs="Browallia New"/>
          <w:b/>
          <w:bCs/>
          <w:cs/>
        </w:rPr>
        <w:t>-</w:t>
      </w:r>
      <w:r w:rsidR="000F263B" w:rsidRPr="0092564F">
        <w:rPr>
          <w:rFonts w:ascii="Browallia New" w:eastAsia="Times New Roman" w:hAnsi="Browallia New" w:cs="Browallia New"/>
          <w:b/>
          <w:bCs/>
          <w:cs/>
        </w:rPr>
        <w:t xml:space="preserve"> สุทธิ</w:t>
      </w:r>
    </w:p>
    <w:p w:rsidR="000F263B" w:rsidRPr="00914BCA" w:rsidRDefault="000F263B" w:rsidP="0092564F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:rsidR="00C07CD9" w:rsidRPr="0092564F" w:rsidRDefault="00C07CD9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92564F">
        <w:rPr>
          <w:rFonts w:ascii="Browallia New" w:hAnsi="Browallia New" w:cs="Browallia New"/>
          <w:cs/>
        </w:rPr>
        <w:t>งวด</w:t>
      </w:r>
      <w:r w:rsidR="008B7C41" w:rsidRPr="0092564F">
        <w:rPr>
          <w:rFonts w:ascii="Browallia New" w:hAnsi="Browallia New" w:cs="Browallia New"/>
          <w:cs/>
        </w:rPr>
        <w:t>หก</w:t>
      </w:r>
      <w:r w:rsidR="00047BDE" w:rsidRPr="0092564F">
        <w:rPr>
          <w:rFonts w:ascii="Browallia New" w:hAnsi="Browallia New" w:cs="Browallia New"/>
          <w:cs/>
        </w:rPr>
        <w:t>เดือน</w:t>
      </w:r>
      <w:r w:rsidRPr="0092564F">
        <w:rPr>
          <w:rFonts w:ascii="Browallia New" w:hAnsi="Browallia New" w:cs="Browallia New"/>
          <w:cs/>
        </w:rPr>
        <w:t xml:space="preserve">สิ้นสุดวันที่ </w:t>
      </w:r>
      <w:r w:rsidR="00FE4AAD" w:rsidRPr="00FE4AAD">
        <w:rPr>
          <w:rFonts w:ascii="Browallia New" w:hAnsi="Browallia New" w:cs="Browallia New"/>
          <w:lang w:val="en-GB"/>
        </w:rPr>
        <w:t>30</w:t>
      </w:r>
      <w:r w:rsidR="008B7C41" w:rsidRPr="0092564F">
        <w:rPr>
          <w:rFonts w:ascii="Browallia New" w:hAnsi="Browallia New" w:cs="Browallia New"/>
          <w:cs/>
          <w:lang w:val="en-GB"/>
        </w:rPr>
        <w:t xml:space="preserve"> มิถุนายน</w:t>
      </w:r>
      <w:r w:rsidR="00047BDE" w:rsidRPr="0092564F">
        <w:rPr>
          <w:rFonts w:ascii="Browallia New" w:hAnsi="Browallia New" w:cs="Browallia New"/>
          <w:cs/>
          <w:lang w:val="en-GB"/>
        </w:rPr>
        <w:t xml:space="preserve"> </w:t>
      </w:r>
      <w:r w:rsidRPr="0092564F">
        <w:rPr>
          <w:rFonts w:ascii="Browallia New" w:hAnsi="Browallia New" w:cs="Browallia New"/>
          <w:cs/>
        </w:rPr>
        <w:t xml:space="preserve">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Pr="0092564F">
        <w:rPr>
          <w:rFonts w:ascii="Browallia New" w:hAnsi="Browallia New" w:cs="Browallia New"/>
          <w:cs/>
        </w:rPr>
        <w:t xml:space="preserve"> มีดังนี้</w:t>
      </w:r>
    </w:p>
    <w:p w:rsidR="00C07CD9" w:rsidRPr="00914BCA" w:rsidRDefault="00C07CD9" w:rsidP="0092564F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6C74C5" w:rsidRPr="0092564F" w:rsidTr="009E64DD">
        <w:trPr>
          <w:cantSplit/>
        </w:trPr>
        <w:tc>
          <w:tcPr>
            <w:tcW w:w="4262" w:type="dxa"/>
            <w:vAlign w:val="bottom"/>
          </w:tcPr>
          <w:p w:rsidR="006C74C5" w:rsidRPr="0092564F" w:rsidRDefault="006C74C5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bottom"/>
          </w:tcPr>
          <w:p w:rsidR="006C74C5" w:rsidRPr="0092564F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6C74C5" w:rsidRPr="0092564F" w:rsidTr="009E64DD">
        <w:trPr>
          <w:cantSplit/>
        </w:trPr>
        <w:tc>
          <w:tcPr>
            <w:tcW w:w="4262" w:type="dxa"/>
            <w:vAlign w:val="bottom"/>
          </w:tcPr>
          <w:p w:rsidR="006C74C5" w:rsidRPr="0092564F" w:rsidRDefault="006C74C5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6C74C5" w:rsidRPr="0092564F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6C74C5" w:rsidRPr="0092564F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</w:t>
            </w:r>
            <w:r w:rsidR="000424FD" w:rsidRPr="0092564F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6C74C5" w:rsidRPr="0092564F" w:rsidTr="009E64DD">
        <w:trPr>
          <w:cantSplit/>
        </w:trPr>
        <w:tc>
          <w:tcPr>
            <w:tcW w:w="4262" w:type="dxa"/>
            <w:vAlign w:val="bottom"/>
          </w:tcPr>
          <w:p w:rsidR="006C74C5" w:rsidRPr="0092564F" w:rsidRDefault="006C74C5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6C74C5" w:rsidRPr="0092564F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ที่ดิน</w:t>
            </w:r>
            <w:r w:rsidR="006147E9" w:rsidRPr="0092564F">
              <w:rPr>
                <w:rFonts w:ascii="Browallia New" w:hAnsi="Browallia New" w:cs="Browallia New"/>
                <w:b/>
                <w:bCs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:rsidR="006C74C5" w:rsidRPr="0092564F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:rsidR="006C74C5" w:rsidRPr="0092564F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:rsidR="006C74C5" w:rsidRPr="0092564F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สินทรัพย์</w:t>
            </w:r>
          </w:p>
        </w:tc>
      </w:tr>
      <w:tr w:rsidR="002E6FEB" w:rsidRPr="0092564F" w:rsidTr="009E64DD">
        <w:trPr>
          <w:cantSplit/>
        </w:trPr>
        <w:tc>
          <w:tcPr>
            <w:tcW w:w="4262" w:type="dxa"/>
            <w:vAlign w:val="bottom"/>
          </w:tcPr>
          <w:p w:rsidR="002E6FEB" w:rsidRPr="0092564F" w:rsidRDefault="002E6FEB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2E6FEB" w:rsidRPr="0092564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:rsidR="002E6FEB" w:rsidRPr="0092564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:rsidR="002E6FEB" w:rsidRPr="0092564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:rsidR="002E6FEB" w:rsidRPr="0092564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ไม่มีตัวตน</w:t>
            </w:r>
          </w:p>
        </w:tc>
      </w:tr>
      <w:tr w:rsidR="000F263B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0F263B" w:rsidRPr="0092564F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92564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92564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92564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92564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A708A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ราคาตามบัญชีต้นงวด -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249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973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082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28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573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212</w:t>
            </w:r>
          </w:p>
        </w:tc>
      </w:tr>
      <w:tr w:rsidR="001A708A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6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841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13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48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1A708A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884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1A708A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20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140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399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2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416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43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E61597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E61597" w:rsidRPr="0092564F" w:rsidRDefault="00E61597" w:rsidP="0092564F">
            <w:pPr>
              <w:ind w:left="424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ค่าเผื่อจากการด้อยค่า </w:t>
            </w:r>
          </w:p>
        </w:tc>
        <w:tc>
          <w:tcPr>
            <w:tcW w:w="1296" w:type="dxa"/>
            <w:shd w:val="clear" w:color="auto" w:fill="auto"/>
          </w:tcPr>
          <w:p w:rsidR="00E61597" w:rsidRPr="0092564F" w:rsidRDefault="00AD380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2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728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E61597" w:rsidRPr="0092564F" w:rsidRDefault="00AD380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E61597" w:rsidRPr="0092564F" w:rsidRDefault="00AD380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4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508</w:t>
            </w:r>
            <w:r w:rsidRPr="0092564F">
              <w:rPr>
                <w:rFonts w:ascii="Browallia New" w:hAnsi="Browallia New" w:cs="Browallia New"/>
                <w:lang w:val="en-GB"/>
              </w:rPr>
              <w:t xml:space="preserve">) </w:t>
            </w:r>
          </w:p>
        </w:tc>
        <w:tc>
          <w:tcPr>
            <w:tcW w:w="1296" w:type="dxa"/>
            <w:shd w:val="clear" w:color="auto" w:fill="auto"/>
          </w:tcPr>
          <w:p w:rsidR="00E61597" w:rsidRPr="0092564F" w:rsidRDefault="00AD380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1A708A" w:rsidRPr="0092564F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92564F" w:rsidRDefault="001A708A" w:rsidP="0092564F">
            <w:pPr>
              <w:ind w:left="42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ราคาตามบัญชีสิ้นงวด -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232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062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696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21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697</w:t>
            </w:r>
          </w:p>
        </w:tc>
        <w:tc>
          <w:tcPr>
            <w:tcW w:w="1296" w:type="dxa"/>
            <w:shd w:val="clear" w:color="auto" w:fill="auto"/>
          </w:tcPr>
          <w:p w:rsidR="001A708A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169</w:t>
            </w:r>
          </w:p>
        </w:tc>
      </w:tr>
    </w:tbl>
    <w:p w:rsidR="00F77F6A" w:rsidRPr="0092564F" w:rsidRDefault="004D1BFA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sz w:val="20"/>
          <w:szCs w:val="20"/>
        </w:rPr>
        <w:br w:type="page"/>
      </w:r>
    </w:p>
    <w:p w:rsidR="006C74C5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13</w:t>
      </w:r>
      <w:r w:rsidR="006C74C5" w:rsidRPr="0092564F">
        <w:rPr>
          <w:rFonts w:ascii="Browallia New" w:eastAsia="Times New Roman" w:hAnsi="Browallia New" w:cs="Browallia New"/>
          <w:b/>
          <w:bCs/>
        </w:rPr>
        <w:tab/>
      </w:r>
      <w:r w:rsidR="006C74C5" w:rsidRPr="0092564F">
        <w:rPr>
          <w:rFonts w:ascii="Browallia New" w:eastAsia="Times New Roman" w:hAnsi="Browallia New" w:cs="Browallia New"/>
          <w:b/>
          <w:bCs/>
          <w:cs/>
        </w:rPr>
        <w:t xml:space="preserve">สินทรัพย์ที่มีไว้เพื่อให้เช่า </w:t>
      </w:r>
      <w:r w:rsidR="00433BFB" w:rsidRPr="0092564F">
        <w:rPr>
          <w:rFonts w:ascii="Browallia New" w:eastAsia="Times New Roman" w:hAnsi="Browallia New" w:cs="Browallia New"/>
          <w:b/>
          <w:bCs/>
        </w:rPr>
        <w:t>-</w:t>
      </w:r>
      <w:r w:rsidR="006C74C5" w:rsidRPr="0092564F">
        <w:rPr>
          <w:rFonts w:ascii="Browallia New" w:eastAsia="Times New Roman" w:hAnsi="Browallia New" w:cs="Browallia New"/>
          <w:b/>
          <w:bCs/>
          <w:cs/>
        </w:rPr>
        <w:t xml:space="preserve"> สุทธิ</w:t>
      </w:r>
    </w:p>
    <w:p w:rsidR="00433BFB" w:rsidRPr="0092564F" w:rsidRDefault="00433BFB" w:rsidP="0092564F">
      <w:pPr>
        <w:ind w:left="540"/>
        <w:jc w:val="thaiDistribute"/>
        <w:rPr>
          <w:rFonts w:ascii="Browallia New" w:hAnsi="Browallia New" w:cs="Browallia New"/>
        </w:rPr>
      </w:pPr>
    </w:p>
    <w:p w:rsidR="00C07CD9" w:rsidRPr="0092564F" w:rsidRDefault="00C07CD9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การเปลี่ยนแปลงของสินทรัพย์ที่มีไว้เพื่อให้เช่าสำหรับ</w:t>
      </w:r>
      <w:r w:rsidR="00047BDE" w:rsidRPr="0092564F">
        <w:rPr>
          <w:rFonts w:ascii="Browallia New" w:hAnsi="Browallia New" w:cs="Browallia New"/>
          <w:cs/>
        </w:rPr>
        <w:t>งวด</w:t>
      </w:r>
      <w:r w:rsidR="00095AEF" w:rsidRPr="0092564F">
        <w:rPr>
          <w:rFonts w:ascii="Browallia New" w:hAnsi="Browallia New" w:cs="Browallia New"/>
          <w:cs/>
        </w:rPr>
        <w:t xml:space="preserve">หกเดือนสิ้นสุดวันที่ </w:t>
      </w:r>
      <w:r w:rsidR="00FE4AAD" w:rsidRPr="00FE4AAD">
        <w:rPr>
          <w:rFonts w:ascii="Browallia New" w:hAnsi="Browallia New" w:cs="Browallia New"/>
          <w:lang w:val="en-GB"/>
        </w:rPr>
        <w:t>30</w:t>
      </w:r>
      <w:r w:rsidR="00095AEF" w:rsidRPr="0092564F">
        <w:rPr>
          <w:rFonts w:ascii="Browallia New" w:hAnsi="Browallia New" w:cs="Browallia New"/>
          <w:cs/>
          <w:lang w:val="en-GB"/>
        </w:rPr>
        <w:t xml:space="preserve"> มิถุนายน </w:t>
      </w:r>
      <w:r w:rsidR="00095AEF" w:rsidRPr="0092564F">
        <w:rPr>
          <w:rFonts w:ascii="Browallia New" w:hAnsi="Browallia New" w:cs="Browallia New"/>
          <w:cs/>
        </w:rPr>
        <w:t xml:space="preserve">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="00095AEF" w:rsidRPr="0092564F">
        <w:rPr>
          <w:rFonts w:ascii="Browallia New" w:hAnsi="Browallia New" w:cs="Browallia New"/>
          <w:cs/>
        </w:rPr>
        <w:t xml:space="preserve"> </w:t>
      </w:r>
      <w:r w:rsidRPr="0092564F">
        <w:rPr>
          <w:rFonts w:ascii="Browallia New" w:hAnsi="Browallia New" w:cs="Browallia New"/>
          <w:cs/>
        </w:rPr>
        <w:t>มีดังนี้</w:t>
      </w:r>
    </w:p>
    <w:p w:rsidR="00C07CD9" w:rsidRPr="0092564F" w:rsidRDefault="00C07CD9" w:rsidP="0092564F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F51E69" w:rsidRPr="0092564F" w:rsidTr="00760205">
        <w:tc>
          <w:tcPr>
            <w:tcW w:w="7618" w:type="dxa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:rsidR="00F51E69" w:rsidRPr="0092564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en-GB"/>
              </w:rPr>
              <w:t>หน่วย : พันบาท</w:t>
            </w:r>
          </w:p>
        </w:tc>
      </w:tr>
      <w:tr w:rsidR="00F51E69" w:rsidRPr="0092564F" w:rsidTr="00760205">
        <w:tc>
          <w:tcPr>
            <w:tcW w:w="7618" w:type="dxa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:rsidR="00F51E69" w:rsidRPr="0092564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ข้อมูลทางการเงินรวม</w:t>
            </w:r>
          </w:p>
        </w:tc>
      </w:tr>
      <w:tr w:rsidR="00F51E69" w:rsidRPr="0092564F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51E69" w:rsidRPr="0092564F" w:rsidRDefault="00F51E69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9F07B8" w:rsidRPr="0092564F" w:rsidTr="00760205">
        <w:tc>
          <w:tcPr>
            <w:tcW w:w="7618" w:type="dxa"/>
            <w:shd w:val="clear" w:color="auto" w:fill="auto"/>
            <w:vAlign w:val="bottom"/>
          </w:tcPr>
          <w:p w:rsidR="009F07B8" w:rsidRPr="0092564F" w:rsidRDefault="009F07B8" w:rsidP="0092564F">
            <w:pPr>
              <w:ind w:left="43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ราคาตามบัญชีต้นงวด -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:rsidR="009F07B8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270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911</w:t>
            </w:r>
          </w:p>
        </w:tc>
      </w:tr>
      <w:tr w:rsidR="009F07B8" w:rsidRPr="0092564F" w:rsidTr="00760205">
        <w:tc>
          <w:tcPr>
            <w:tcW w:w="7618" w:type="dxa"/>
            <w:shd w:val="clear" w:color="auto" w:fill="auto"/>
            <w:vAlign w:val="bottom"/>
          </w:tcPr>
          <w:p w:rsidR="009F07B8" w:rsidRPr="0092564F" w:rsidRDefault="009F07B8" w:rsidP="0092564F">
            <w:pPr>
              <w:ind w:left="43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ซื้อสินทรัพย์</w:t>
            </w:r>
          </w:p>
        </w:tc>
        <w:tc>
          <w:tcPr>
            <w:tcW w:w="1843" w:type="dxa"/>
            <w:shd w:val="clear" w:color="auto" w:fill="auto"/>
          </w:tcPr>
          <w:p w:rsidR="009F07B8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18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492</w:t>
            </w:r>
          </w:p>
        </w:tc>
      </w:tr>
      <w:tr w:rsidR="009F07B8" w:rsidRPr="0092564F" w:rsidTr="00760205">
        <w:tc>
          <w:tcPr>
            <w:tcW w:w="7618" w:type="dxa"/>
            <w:shd w:val="clear" w:color="auto" w:fill="auto"/>
            <w:vAlign w:val="bottom"/>
          </w:tcPr>
          <w:p w:rsidR="009F07B8" w:rsidRPr="0092564F" w:rsidRDefault="009F07B8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จำหน่ายและตัดจำหน่ายสินทรัพย์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>-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Pr="0092564F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:rsidR="009F07B8" w:rsidRPr="0092564F" w:rsidRDefault="00AD3804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8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043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9F07B8" w:rsidRPr="0092564F" w:rsidTr="00760205">
        <w:tc>
          <w:tcPr>
            <w:tcW w:w="7618" w:type="dxa"/>
            <w:shd w:val="clear" w:color="auto" w:fill="auto"/>
            <w:vAlign w:val="bottom"/>
          </w:tcPr>
          <w:p w:rsidR="009F07B8" w:rsidRPr="0092564F" w:rsidRDefault="009F07B8" w:rsidP="0092564F">
            <w:pPr>
              <w:ind w:left="432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shd w:val="clear" w:color="auto" w:fill="auto"/>
          </w:tcPr>
          <w:p w:rsidR="009F07B8" w:rsidRPr="0092564F" w:rsidRDefault="00AD380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28</w:t>
            </w:r>
            <w:r w:rsidRPr="0092564F">
              <w:rPr>
                <w:rFonts w:ascii="Browallia New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531</w:t>
            </w:r>
            <w:r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F51E69" w:rsidRPr="0092564F" w:rsidTr="00760205">
        <w:tc>
          <w:tcPr>
            <w:tcW w:w="7618" w:type="dxa"/>
            <w:shd w:val="clear" w:color="auto" w:fill="auto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ราคาตามบัญชีสิ้นงวด </w:t>
            </w:r>
            <w:r w:rsidRPr="0092564F">
              <w:rPr>
                <w:rFonts w:ascii="Browallia New" w:hAnsi="Browallia New" w:cs="Browallia New"/>
              </w:rPr>
              <w:t xml:space="preserve">- </w:t>
            </w:r>
            <w:r w:rsidRPr="0092564F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1E69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252</w:t>
            </w:r>
            <w:r w:rsidR="00AD3804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829</w:t>
            </w:r>
          </w:p>
        </w:tc>
      </w:tr>
    </w:tbl>
    <w:p w:rsidR="00561F24" w:rsidRPr="0092564F" w:rsidRDefault="00561F24" w:rsidP="0092564F">
      <w:pPr>
        <w:ind w:left="540"/>
        <w:jc w:val="thaiDistribute"/>
        <w:rPr>
          <w:rFonts w:ascii="Browallia New" w:hAnsi="Browallia New" w:cs="Browallia New"/>
        </w:rPr>
      </w:pPr>
    </w:p>
    <w:p w:rsidR="003200D9" w:rsidRPr="0092564F" w:rsidRDefault="008772C7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สินทรัพย์</w:t>
      </w:r>
      <w:r w:rsidR="007C00FB" w:rsidRPr="0092564F">
        <w:rPr>
          <w:rFonts w:ascii="Browallia New" w:hAnsi="Browallia New" w:cs="Browallia New"/>
          <w:cs/>
        </w:rPr>
        <w:t>ที่มีไว้เพื่อให้เช่า</w:t>
      </w:r>
      <w:r w:rsidR="00453754" w:rsidRPr="0092564F">
        <w:rPr>
          <w:rFonts w:ascii="Browallia New" w:hAnsi="Browallia New" w:cs="Browallia New"/>
          <w:cs/>
        </w:rPr>
        <w:t>ได้แก่อุปกรณ์ของ</w:t>
      </w:r>
      <w:r w:rsidR="00B131A6" w:rsidRPr="0092564F">
        <w:rPr>
          <w:rFonts w:ascii="Browallia New" w:hAnsi="Browallia New" w:cs="Browallia New"/>
          <w:cs/>
        </w:rPr>
        <w:t xml:space="preserve">บริษัท เกียร์เฮด จำกัด </w:t>
      </w:r>
      <w:r w:rsidR="00453754" w:rsidRPr="0092564F">
        <w:rPr>
          <w:rFonts w:ascii="Browallia New" w:hAnsi="Browallia New" w:cs="Browallia New"/>
          <w:cs/>
        </w:rPr>
        <w:t>สำหรับให้เช่าเป็นแต่ละครั้งของการใช้</w:t>
      </w:r>
      <w:r w:rsidR="007C00FB" w:rsidRPr="0092564F">
        <w:rPr>
          <w:rFonts w:ascii="Browallia New" w:hAnsi="Browallia New" w:cs="Browallia New"/>
          <w:cs/>
        </w:rPr>
        <w:t>สินทรัพย์</w:t>
      </w:r>
      <w:r w:rsidR="00F77F6A" w:rsidRPr="0092564F">
        <w:rPr>
          <w:rFonts w:ascii="Browallia New" w:hAnsi="Browallia New" w:cs="Browallia New"/>
          <w:cs/>
        </w:rPr>
        <w:t>และไม่มีข้อ</w:t>
      </w:r>
      <w:r w:rsidR="007C00FB" w:rsidRPr="0092564F">
        <w:rPr>
          <w:rFonts w:ascii="Browallia New" w:hAnsi="Browallia New" w:cs="Browallia New"/>
          <w:cs/>
        </w:rPr>
        <w:t>ผูกพันด้วย</w:t>
      </w:r>
      <w:r w:rsidR="00B71B93" w:rsidRPr="0092564F">
        <w:rPr>
          <w:rFonts w:ascii="Browallia New" w:hAnsi="Browallia New" w:cs="Browallia New"/>
          <w:cs/>
        </w:rPr>
        <w:br/>
      </w:r>
      <w:r w:rsidR="007C00FB" w:rsidRPr="0092564F">
        <w:rPr>
          <w:rFonts w:ascii="Browallia New" w:hAnsi="Browallia New" w:cs="Browallia New"/>
          <w:cs/>
        </w:rPr>
        <w:t>สัญญาเช่าระยะยาว</w:t>
      </w:r>
    </w:p>
    <w:p w:rsidR="000F263B" w:rsidRPr="0092564F" w:rsidRDefault="000F263B" w:rsidP="0092564F">
      <w:pPr>
        <w:ind w:left="540"/>
        <w:jc w:val="thaiDistribute"/>
        <w:rPr>
          <w:rFonts w:ascii="Browallia New" w:hAnsi="Browallia New" w:cs="Browallia New"/>
        </w:rPr>
      </w:pPr>
    </w:p>
    <w:p w:rsidR="001906FA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14</w:t>
      </w:r>
      <w:r w:rsidR="006E1CFE" w:rsidRPr="0092564F">
        <w:rPr>
          <w:rFonts w:ascii="Browallia New" w:eastAsia="Times New Roman" w:hAnsi="Browallia New" w:cs="Browallia New"/>
          <w:b/>
          <w:bCs/>
        </w:rPr>
        <w:tab/>
      </w:r>
      <w:r w:rsidR="00DD1B48" w:rsidRPr="0092564F">
        <w:rPr>
          <w:rFonts w:ascii="Browallia New" w:eastAsia="Times New Roman" w:hAnsi="Browallia New" w:cs="Browallia New"/>
          <w:b/>
          <w:bCs/>
          <w:cs/>
        </w:rPr>
        <w:t>เงินกู้ยืม</w:t>
      </w:r>
      <w:r w:rsidR="004269D7" w:rsidRPr="0092564F">
        <w:rPr>
          <w:rFonts w:ascii="Browallia New" w:eastAsia="Times New Roman" w:hAnsi="Browallia New" w:cs="Browallia New"/>
          <w:b/>
          <w:bCs/>
          <w:cs/>
        </w:rPr>
        <w:t>ระยะยาวจาก</w:t>
      </w:r>
      <w:r w:rsidR="00595969" w:rsidRPr="0092564F">
        <w:rPr>
          <w:rFonts w:ascii="Browallia New" w:eastAsia="Times New Roman" w:hAnsi="Browallia New" w:cs="Browallia New"/>
          <w:b/>
          <w:bCs/>
          <w:cs/>
        </w:rPr>
        <w:t>ธนาคาร</w:t>
      </w:r>
      <w:r w:rsidR="001906FA" w:rsidRPr="0092564F">
        <w:rPr>
          <w:rFonts w:ascii="Browallia New" w:eastAsia="Times New Roman" w:hAnsi="Browallia New" w:cs="Browallia New"/>
          <w:b/>
          <w:bCs/>
          <w:cs/>
        </w:rPr>
        <w:t xml:space="preserve"> </w:t>
      </w:r>
      <w:r w:rsidR="00E6680A" w:rsidRPr="0092564F">
        <w:rPr>
          <w:rFonts w:ascii="Browallia New" w:eastAsia="Times New Roman" w:hAnsi="Browallia New" w:cs="Browallia New"/>
          <w:b/>
          <w:bCs/>
        </w:rPr>
        <w:t>-</w:t>
      </w:r>
      <w:r w:rsidR="001906FA" w:rsidRPr="0092564F">
        <w:rPr>
          <w:rFonts w:ascii="Browallia New" w:eastAsia="Times New Roman" w:hAnsi="Browallia New" w:cs="Browallia New"/>
          <w:b/>
          <w:bCs/>
          <w:cs/>
        </w:rPr>
        <w:t xml:space="preserve"> สุทธิ</w:t>
      </w:r>
    </w:p>
    <w:p w:rsidR="007776CB" w:rsidRPr="0092564F" w:rsidRDefault="007776CB" w:rsidP="0092564F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243758" w:rsidRPr="0092564F" w:rsidTr="0092564F">
        <w:trPr>
          <w:cantSplit/>
        </w:trPr>
        <w:tc>
          <w:tcPr>
            <w:tcW w:w="6854" w:type="dxa"/>
            <w:vAlign w:val="bottom"/>
          </w:tcPr>
          <w:p w:rsidR="00243758" w:rsidRPr="0092564F" w:rsidRDefault="00243758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43758" w:rsidRPr="0092564F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243758" w:rsidRPr="0092564F" w:rsidTr="0092564F">
        <w:trPr>
          <w:cantSplit/>
        </w:trPr>
        <w:tc>
          <w:tcPr>
            <w:tcW w:w="6854" w:type="dxa"/>
            <w:vAlign w:val="bottom"/>
          </w:tcPr>
          <w:p w:rsidR="00243758" w:rsidRPr="0092564F" w:rsidRDefault="00243758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43758" w:rsidRPr="0092564F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7443D8" w:rsidRPr="0092564F" w:rsidTr="0092564F">
        <w:trPr>
          <w:cantSplit/>
        </w:trPr>
        <w:tc>
          <w:tcPr>
            <w:tcW w:w="6854" w:type="dxa"/>
            <w:vAlign w:val="bottom"/>
          </w:tcPr>
          <w:p w:rsidR="007443D8" w:rsidRPr="0092564F" w:rsidRDefault="007443D8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7443D8" w:rsidRPr="0092564F" w:rsidRDefault="00FE4AAD" w:rsidP="0092564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7443D8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7443D8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7443D8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BF4601" w:rsidRPr="0092564F" w:rsidTr="0092564F">
        <w:trPr>
          <w:cantSplit/>
        </w:trPr>
        <w:tc>
          <w:tcPr>
            <w:tcW w:w="6854" w:type="dxa"/>
            <w:vAlign w:val="bottom"/>
          </w:tcPr>
          <w:p w:rsidR="00BF4601" w:rsidRPr="0092564F" w:rsidRDefault="00BF4601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BF4601" w:rsidRPr="0092564F" w:rsidRDefault="00BF460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:rsidR="00BF4601" w:rsidRPr="0092564F" w:rsidRDefault="00BF460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2562</w:t>
            </w:r>
          </w:p>
        </w:tc>
      </w:tr>
      <w:tr w:rsidR="00BF4601" w:rsidRPr="0092564F" w:rsidTr="0092564F">
        <w:trPr>
          <w:cantSplit/>
        </w:trPr>
        <w:tc>
          <w:tcPr>
            <w:tcW w:w="6854" w:type="dxa"/>
            <w:vAlign w:val="bottom"/>
          </w:tcPr>
          <w:p w:rsidR="00BF4601" w:rsidRPr="0092564F" w:rsidRDefault="00BF4601" w:rsidP="0092564F">
            <w:pPr>
              <w:ind w:left="4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BF4601" w:rsidRPr="0092564F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BF4601" w:rsidRPr="0092564F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BF4601" w:rsidRPr="0092564F" w:rsidTr="0092564F">
        <w:trPr>
          <w:cantSplit/>
        </w:trPr>
        <w:tc>
          <w:tcPr>
            <w:tcW w:w="6854" w:type="dxa"/>
            <w:vAlign w:val="bottom"/>
          </w:tcPr>
          <w:p w:rsidR="00BF4601" w:rsidRPr="0092564F" w:rsidRDefault="00BF4601" w:rsidP="0092564F">
            <w:pPr>
              <w:ind w:left="42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BF460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20</w:t>
            </w:r>
            <w:r w:rsidR="001B431C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799</w:t>
            </w:r>
          </w:p>
        </w:tc>
        <w:tc>
          <w:tcPr>
            <w:tcW w:w="1296" w:type="dxa"/>
          </w:tcPr>
          <w:p w:rsidR="00BF460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14</w:t>
            </w:r>
            <w:r w:rsidR="00047BDE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556</w:t>
            </w:r>
          </w:p>
        </w:tc>
      </w:tr>
      <w:tr w:rsidR="00BF4601" w:rsidRPr="0092564F" w:rsidTr="0092564F">
        <w:trPr>
          <w:cantSplit/>
        </w:trPr>
        <w:tc>
          <w:tcPr>
            <w:tcW w:w="6854" w:type="dxa"/>
            <w:vAlign w:val="bottom"/>
          </w:tcPr>
          <w:p w:rsidR="00BF4601" w:rsidRPr="0092564F" w:rsidRDefault="00BF4601" w:rsidP="0092564F">
            <w:pPr>
              <w:ind w:left="424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 xml:space="preserve">ส่วนของเงินกู้ยืมระยะยาวที่ถึงกำหนดชำระเกิน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1</w:t>
            </w:r>
            <w:r w:rsidRPr="0092564F">
              <w:rPr>
                <w:rFonts w:ascii="Browallia New" w:hAnsi="Browallia New" w:cs="Browallia New"/>
                <w:cs/>
              </w:rPr>
              <w:t xml:space="preserve"> ปี แต่ไม่เกิน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</w:t>
            </w:r>
            <w:r w:rsidRPr="0092564F">
              <w:rPr>
                <w:rFonts w:ascii="Browallia New" w:hAnsi="Browallia New" w:cs="Browallia New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BF460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164</w:t>
            </w:r>
            <w:r w:rsidR="001B431C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211</w:t>
            </w:r>
          </w:p>
        </w:tc>
        <w:tc>
          <w:tcPr>
            <w:tcW w:w="1296" w:type="dxa"/>
            <w:vAlign w:val="bottom"/>
          </w:tcPr>
          <w:p w:rsidR="00BF4601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98</w:t>
            </w:r>
            <w:r w:rsidR="00047BDE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051</w:t>
            </w:r>
          </w:p>
        </w:tc>
      </w:tr>
      <w:tr w:rsidR="00BF4601" w:rsidRPr="0092564F" w:rsidTr="0092564F">
        <w:trPr>
          <w:cantSplit/>
        </w:trPr>
        <w:tc>
          <w:tcPr>
            <w:tcW w:w="6854" w:type="dxa"/>
            <w:vAlign w:val="bottom"/>
          </w:tcPr>
          <w:p w:rsidR="00BF4601" w:rsidRPr="0092564F" w:rsidRDefault="00BF4601" w:rsidP="0092564F">
            <w:pPr>
              <w:ind w:left="424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BF460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185</w:t>
            </w:r>
            <w:r w:rsidR="001B431C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010</w:t>
            </w:r>
          </w:p>
        </w:tc>
        <w:tc>
          <w:tcPr>
            <w:tcW w:w="1296" w:type="dxa"/>
            <w:vAlign w:val="bottom"/>
          </w:tcPr>
          <w:p w:rsidR="00BF4601" w:rsidRPr="0092564F" w:rsidRDefault="00745977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fldChar w:fldCharType="begin"/>
            </w:r>
            <w:r w:rsidRPr="0092564F">
              <w:rPr>
                <w:rFonts w:ascii="Browallia New" w:hAnsi="Browallia New" w:cs="Browallia New"/>
              </w:rPr>
              <w:instrText xml:space="preserve"> =SUM(ABOVE) </w:instrText>
            </w:r>
            <w:r w:rsidRPr="0092564F">
              <w:rPr>
                <w:rFonts w:ascii="Browallia New" w:hAnsi="Browallia New" w:cs="Browallia New"/>
              </w:rPr>
              <w:fldChar w:fldCharType="separate"/>
            </w:r>
            <w:r w:rsidR="00FE4AAD" w:rsidRPr="00FE4AAD">
              <w:rPr>
                <w:rFonts w:ascii="Browallia New" w:hAnsi="Browallia New" w:cs="Browallia New"/>
                <w:noProof/>
                <w:lang w:val="en-GB"/>
              </w:rPr>
              <w:t>112</w:t>
            </w:r>
            <w:r w:rsidR="00047BDE" w:rsidRPr="0092564F">
              <w:rPr>
                <w:rFonts w:ascii="Browallia New" w:hAnsi="Browallia New" w:cs="Browallia New"/>
                <w:noProof/>
              </w:rPr>
              <w:t>,</w:t>
            </w:r>
            <w:r w:rsidR="00FE4AAD" w:rsidRPr="00FE4AAD">
              <w:rPr>
                <w:rFonts w:ascii="Browallia New" w:hAnsi="Browallia New" w:cs="Browallia New"/>
                <w:noProof/>
                <w:lang w:val="en-GB"/>
              </w:rPr>
              <w:t>607</w:t>
            </w:r>
            <w:r w:rsidRPr="0092564F">
              <w:rPr>
                <w:rFonts w:ascii="Browallia New" w:hAnsi="Browallia New" w:cs="Browallia New"/>
              </w:rPr>
              <w:fldChar w:fldCharType="end"/>
            </w:r>
          </w:p>
        </w:tc>
      </w:tr>
    </w:tbl>
    <w:p w:rsidR="00595969" w:rsidRPr="0092564F" w:rsidRDefault="00595969" w:rsidP="0092564F">
      <w:pPr>
        <w:ind w:left="540"/>
        <w:jc w:val="thaiDistribute"/>
        <w:rPr>
          <w:rFonts w:ascii="Browallia New" w:hAnsi="Browallia New" w:cs="Browallia New"/>
        </w:rPr>
      </w:pPr>
    </w:p>
    <w:p w:rsidR="007776CB" w:rsidRPr="0092564F" w:rsidRDefault="007776CB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การเปลี่ยนแปล</w:t>
      </w:r>
      <w:r w:rsidR="00D313ED" w:rsidRPr="0092564F">
        <w:rPr>
          <w:rFonts w:ascii="Browallia New" w:hAnsi="Browallia New" w:cs="Browallia New"/>
          <w:cs/>
        </w:rPr>
        <w:t>งของเงินกู้ยืม</w:t>
      </w:r>
      <w:r w:rsidR="002C0C65" w:rsidRPr="0092564F">
        <w:rPr>
          <w:rFonts w:ascii="Browallia New" w:hAnsi="Browallia New" w:cs="Browallia New"/>
          <w:cs/>
        </w:rPr>
        <w:t>ระยะ</w:t>
      </w:r>
      <w:r w:rsidR="0002216E" w:rsidRPr="0092564F">
        <w:rPr>
          <w:rFonts w:ascii="Browallia New" w:hAnsi="Browallia New" w:cs="Browallia New"/>
          <w:cs/>
        </w:rPr>
        <w:t>ยาว</w:t>
      </w:r>
      <w:r w:rsidR="00313E9B" w:rsidRPr="0092564F">
        <w:rPr>
          <w:rFonts w:ascii="Browallia New" w:hAnsi="Browallia New" w:cs="Browallia New"/>
          <w:cs/>
        </w:rPr>
        <w:t>จากธนาคาร</w:t>
      </w:r>
      <w:r w:rsidR="00D313ED" w:rsidRPr="0092564F">
        <w:rPr>
          <w:rFonts w:ascii="Browallia New" w:hAnsi="Browallia New" w:cs="Browallia New"/>
          <w:cs/>
        </w:rPr>
        <w:t>สำหรับงวด</w:t>
      </w:r>
      <w:r w:rsidR="00095AEF" w:rsidRPr="0092564F">
        <w:rPr>
          <w:rFonts w:ascii="Browallia New" w:hAnsi="Browallia New" w:cs="Browallia New"/>
          <w:cs/>
        </w:rPr>
        <w:t xml:space="preserve">หกเดือนสิ้นสุดวันที่ </w:t>
      </w:r>
      <w:r w:rsidR="00FE4AAD" w:rsidRPr="00FE4AAD">
        <w:rPr>
          <w:rFonts w:ascii="Browallia New" w:hAnsi="Browallia New" w:cs="Browallia New"/>
          <w:lang w:val="en-GB"/>
        </w:rPr>
        <w:t>30</w:t>
      </w:r>
      <w:r w:rsidR="00095AEF" w:rsidRPr="0092564F">
        <w:rPr>
          <w:rFonts w:ascii="Browallia New" w:hAnsi="Browallia New" w:cs="Browallia New"/>
          <w:cs/>
          <w:lang w:val="en-GB"/>
        </w:rPr>
        <w:t xml:space="preserve"> มิถุนายน </w:t>
      </w:r>
      <w:r w:rsidR="00095AEF" w:rsidRPr="0092564F">
        <w:rPr>
          <w:rFonts w:ascii="Browallia New" w:hAnsi="Browallia New" w:cs="Browallia New"/>
          <w:cs/>
        </w:rPr>
        <w:t xml:space="preserve">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="00095AEF" w:rsidRPr="0092564F">
        <w:rPr>
          <w:rFonts w:ascii="Browallia New" w:hAnsi="Browallia New" w:cs="Browallia New"/>
          <w:cs/>
        </w:rPr>
        <w:t xml:space="preserve"> </w:t>
      </w:r>
      <w:r w:rsidRPr="0092564F">
        <w:rPr>
          <w:rFonts w:ascii="Browallia New" w:hAnsi="Browallia New" w:cs="Browallia New"/>
          <w:cs/>
        </w:rPr>
        <w:t>มีดังนี้</w:t>
      </w:r>
    </w:p>
    <w:p w:rsidR="00C85A18" w:rsidRPr="0092564F" w:rsidRDefault="00C85A18" w:rsidP="0092564F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472" w:type="dxa"/>
        <w:tblInd w:w="108" w:type="dxa"/>
        <w:tblLook w:val="0000" w:firstRow="0" w:lastRow="0" w:firstColumn="0" w:lastColumn="0" w:noHBand="0" w:noVBand="0"/>
      </w:tblPr>
      <w:tblGrid>
        <w:gridCol w:w="7488"/>
        <w:gridCol w:w="1984"/>
      </w:tblGrid>
      <w:tr w:rsidR="00F51E69" w:rsidRPr="0092564F" w:rsidTr="00C83803">
        <w:trPr>
          <w:trHeight w:val="365"/>
        </w:trPr>
        <w:tc>
          <w:tcPr>
            <w:tcW w:w="7488" w:type="dxa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984" w:type="dxa"/>
            <w:vAlign w:val="bottom"/>
          </w:tcPr>
          <w:p w:rsidR="00F51E69" w:rsidRPr="0092564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th-TH" w:eastAsia="th-TH"/>
              </w:rPr>
              <w:t>หน่วย : พันบาท</w:t>
            </w:r>
          </w:p>
        </w:tc>
      </w:tr>
      <w:tr w:rsidR="00F51E69" w:rsidRPr="0092564F" w:rsidTr="00C83803">
        <w:trPr>
          <w:trHeight w:val="328"/>
        </w:trPr>
        <w:tc>
          <w:tcPr>
            <w:tcW w:w="7488" w:type="dxa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51E69" w:rsidRPr="0092564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ข้อมูลทางการเงินรวม</w:t>
            </w:r>
          </w:p>
        </w:tc>
      </w:tr>
      <w:tr w:rsidR="00F51E69" w:rsidRPr="0092564F" w:rsidTr="00C83803">
        <w:trPr>
          <w:trHeight w:val="163"/>
        </w:trPr>
        <w:tc>
          <w:tcPr>
            <w:tcW w:w="7488" w:type="dxa"/>
            <w:vAlign w:val="bottom"/>
          </w:tcPr>
          <w:p w:rsidR="00F51E69" w:rsidRPr="0092564F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51E69" w:rsidRPr="0092564F" w:rsidRDefault="00F51E69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BF4601" w:rsidRPr="0092564F" w:rsidTr="00C83803">
        <w:trPr>
          <w:trHeight w:val="325"/>
        </w:trPr>
        <w:tc>
          <w:tcPr>
            <w:tcW w:w="7488" w:type="dxa"/>
            <w:vAlign w:val="bottom"/>
          </w:tcPr>
          <w:p w:rsidR="00BF4601" w:rsidRPr="0092564F" w:rsidRDefault="00BF4601" w:rsidP="0092564F">
            <w:pPr>
              <w:ind w:left="432"/>
              <w:rPr>
                <w:rFonts w:ascii="Browallia New" w:hAnsi="Browallia New" w:cs="Browallia New"/>
                <w:snapToGrid w:val="0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ยอดคงเหลือต้นงวด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112</w:t>
            </w:r>
            <w:r w:rsidR="00AD3804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607</w:t>
            </w:r>
          </w:p>
        </w:tc>
      </w:tr>
      <w:tr w:rsidR="00613C48" w:rsidRPr="0092564F" w:rsidTr="00C83803">
        <w:trPr>
          <w:trHeight w:val="325"/>
        </w:trPr>
        <w:tc>
          <w:tcPr>
            <w:tcW w:w="7488" w:type="dxa"/>
            <w:vAlign w:val="bottom"/>
          </w:tcPr>
          <w:p w:rsidR="00613C48" w:rsidRPr="0092564F" w:rsidRDefault="003E54D4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เงินกู้ยืมเพิ่ม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13C48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80</w:t>
            </w:r>
            <w:r w:rsidR="00AD3804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000</w:t>
            </w:r>
          </w:p>
        </w:tc>
      </w:tr>
      <w:tr w:rsidR="00BF4601" w:rsidRPr="0092564F" w:rsidTr="00C83803">
        <w:trPr>
          <w:trHeight w:val="351"/>
        </w:trPr>
        <w:tc>
          <w:tcPr>
            <w:tcW w:w="7488" w:type="dxa"/>
            <w:vAlign w:val="bottom"/>
          </w:tcPr>
          <w:p w:rsidR="00BF4601" w:rsidRPr="0092564F" w:rsidRDefault="00BF4601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จ่ายคืนเงินกู้ยืมในระหว่างงวด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92564F" w:rsidRDefault="00AD3804" w:rsidP="0092564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(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7</w:t>
            </w:r>
            <w:r w:rsidRPr="0092564F">
              <w:rPr>
                <w:rFonts w:ascii="Browallia New" w:hAnsi="Browallia New" w:cs="Browallia New"/>
              </w:rPr>
              <w:t>,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597</w:t>
            </w:r>
            <w:r w:rsidRPr="0092564F">
              <w:rPr>
                <w:rFonts w:ascii="Browallia New" w:hAnsi="Browallia New" w:cs="Browallia New"/>
              </w:rPr>
              <w:t>)</w:t>
            </w:r>
          </w:p>
        </w:tc>
      </w:tr>
      <w:tr w:rsidR="00BF4601" w:rsidRPr="0092564F" w:rsidTr="00C83803">
        <w:trPr>
          <w:trHeight w:val="378"/>
        </w:trPr>
        <w:tc>
          <w:tcPr>
            <w:tcW w:w="7488" w:type="dxa"/>
            <w:vAlign w:val="bottom"/>
          </w:tcPr>
          <w:p w:rsidR="00BF4601" w:rsidRPr="0092564F" w:rsidRDefault="00BF4601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ยอดคงเหลือสิ้นงวด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92564F" w:rsidRDefault="00FE4AAD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185</w:t>
            </w:r>
            <w:r w:rsidR="001B431C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010</w:t>
            </w:r>
          </w:p>
        </w:tc>
      </w:tr>
    </w:tbl>
    <w:p w:rsidR="00341B20" w:rsidRPr="0092564F" w:rsidRDefault="00341B20" w:rsidP="0092564F">
      <w:pPr>
        <w:ind w:left="540"/>
        <w:jc w:val="thaiDistribute"/>
        <w:rPr>
          <w:rFonts w:ascii="Browallia New" w:hAnsi="Browallia New" w:cs="Browallia New"/>
        </w:rPr>
      </w:pPr>
    </w:p>
    <w:p w:rsidR="0028100E" w:rsidRPr="0092564F" w:rsidRDefault="0028100E" w:rsidP="0092564F">
      <w:pPr>
        <w:ind w:left="547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spacing w:val="-2"/>
          <w:cs/>
        </w:rPr>
        <w:t xml:space="preserve">เงินกู้ยืมระยะยาวเป็นเงินกู้ยืมที่อยู่ในสกุลเงินบาท </w:t>
      </w:r>
      <w:r w:rsidR="000B1DDF" w:rsidRPr="0092564F">
        <w:rPr>
          <w:rFonts w:ascii="Browallia New" w:eastAsia="Times New Roman" w:hAnsi="Browallia New" w:cs="Browallia New"/>
          <w:spacing w:val="-2"/>
          <w:cs/>
        </w:rPr>
        <w:t>มีดอกเบี้ยในอัตราเงินกู้</w:t>
      </w:r>
      <w:r w:rsidR="009F28F9" w:rsidRPr="0092564F">
        <w:rPr>
          <w:rFonts w:ascii="Browallia New" w:eastAsia="Times New Roman" w:hAnsi="Browallia New" w:cs="Browallia New"/>
          <w:spacing w:val="-2"/>
          <w:cs/>
        </w:rPr>
        <w:t>ยืม</w:t>
      </w:r>
      <w:r w:rsidR="000B1DDF" w:rsidRPr="0092564F">
        <w:rPr>
          <w:rFonts w:ascii="Browallia New" w:eastAsia="Times New Roman" w:hAnsi="Browallia New" w:cs="Browallia New"/>
          <w:spacing w:val="-2"/>
          <w:cs/>
        </w:rPr>
        <w:t>ขั้นต่ำ</w:t>
      </w:r>
      <w:r w:rsidR="008674EE" w:rsidRPr="0092564F">
        <w:rPr>
          <w:rFonts w:ascii="Browallia New" w:eastAsia="Times New Roman" w:hAnsi="Browallia New" w:cs="Browallia New"/>
          <w:spacing w:val="-2"/>
          <w:cs/>
        </w:rPr>
        <w:t xml:space="preserve"> หักส่วนต่างที่กำหนด </w:t>
      </w:r>
      <w:r w:rsidR="008674EE" w:rsidRPr="0092564F">
        <w:rPr>
          <w:rFonts w:ascii="Browallia New" w:eastAsia="Times New Roman" w:hAnsi="Browallia New" w:cs="Browallia New"/>
          <w:spacing w:val="-2"/>
          <w:lang w:val="en-GB"/>
        </w:rPr>
        <w:t xml:space="preserve">(MLR-margin) </w:t>
      </w:r>
      <w:r w:rsidR="008674EE" w:rsidRPr="0092564F">
        <w:rPr>
          <w:rFonts w:ascii="Browallia New" w:eastAsia="Times New Roman" w:hAnsi="Browallia New" w:cs="Browallia New"/>
          <w:spacing w:val="-2"/>
          <w:cs/>
          <w:lang w:val="en-GB"/>
        </w:rPr>
        <w:t>ต่อปี</w:t>
      </w:r>
      <w:r w:rsidR="005401C4" w:rsidRPr="0092564F">
        <w:rPr>
          <w:rFonts w:ascii="Browallia New" w:eastAsia="Times New Roman" w:hAnsi="Browallia New" w:cs="Browallia New"/>
          <w:spacing w:val="-2"/>
          <w:cs/>
        </w:rPr>
        <w:t xml:space="preserve"> ถึง</w:t>
      </w:r>
      <w:r w:rsidR="000B1DDF" w:rsidRPr="0092564F">
        <w:rPr>
          <w:rFonts w:ascii="Browallia New" w:eastAsia="Times New Roman" w:hAnsi="Browallia New" w:cs="Browallia New"/>
          <w:spacing w:val="-2"/>
          <w:cs/>
        </w:rPr>
        <w:t>ดอกเบี้ย</w:t>
      </w:r>
      <w:r w:rsidR="005401C4" w:rsidRPr="0092564F">
        <w:rPr>
          <w:rFonts w:ascii="Browallia New" w:eastAsia="Times New Roman" w:hAnsi="Browallia New" w:cs="Browallia New"/>
          <w:spacing w:val="-2"/>
          <w:cs/>
        </w:rPr>
        <w:br/>
      </w:r>
      <w:r w:rsidR="000B1DDF" w:rsidRPr="004859EE">
        <w:rPr>
          <w:rFonts w:ascii="Browallia New" w:eastAsia="Times New Roman" w:hAnsi="Browallia New" w:cs="Browallia New"/>
          <w:spacing w:val="-8"/>
          <w:cs/>
        </w:rPr>
        <w:t>ในอัตราเงินกู้</w:t>
      </w:r>
      <w:r w:rsidR="009F28F9" w:rsidRPr="004859EE">
        <w:rPr>
          <w:rFonts w:ascii="Browallia New" w:eastAsia="Times New Roman" w:hAnsi="Browallia New" w:cs="Browallia New"/>
          <w:spacing w:val="-8"/>
          <w:cs/>
        </w:rPr>
        <w:t>ยืม</w:t>
      </w:r>
      <w:r w:rsidR="000B1DDF" w:rsidRPr="004859EE">
        <w:rPr>
          <w:rFonts w:ascii="Browallia New" w:eastAsia="Times New Roman" w:hAnsi="Browallia New" w:cs="Browallia New"/>
          <w:spacing w:val="-8"/>
          <w:cs/>
        </w:rPr>
        <w:t>ขั้นต่ำ</w:t>
      </w:r>
      <w:r w:rsidR="000B1DDF" w:rsidRPr="004859EE">
        <w:rPr>
          <w:rFonts w:ascii="Browallia New" w:eastAsia="Times New Roman" w:hAnsi="Browallia New" w:cs="Browallia New"/>
          <w:spacing w:val="-8"/>
        </w:rPr>
        <w:t xml:space="preserve"> </w:t>
      </w:r>
      <w:r w:rsidR="000B1DDF" w:rsidRPr="004859EE">
        <w:rPr>
          <w:rFonts w:ascii="Browallia New" w:eastAsia="Times New Roman" w:hAnsi="Browallia New" w:cs="Browallia New"/>
          <w:spacing w:val="-8"/>
          <w:cs/>
        </w:rPr>
        <w:t>(</w:t>
      </w:r>
      <w:r w:rsidR="000B1DDF" w:rsidRPr="004859EE">
        <w:rPr>
          <w:rFonts w:ascii="Browallia New" w:eastAsia="Times New Roman" w:hAnsi="Browallia New" w:cs="Browallia New"/>
          <w:spacing w:val="-8"/>
        </w:rPr>
        <w:t xml:space="preserve">“MLR”) </w:t>
      </w:r>
      <w:r w:rsidR="000B1DDF" w:rsidRPr="004859EE">
        <w:rPr>
          <w:rFonts w:ascii="Browallia New" w:eastAsia="Times New Roman" w:hAnsi="Browallia New" w:cs="Browallia New"/>
          <w:spacing w:val="-8"/>
          <w:cs/>
        </w:rPr>
        <w:t>ต่อปี</w:t>
      </w:r>
      <w:r w:rsidR="001906FA" w:rsidRPr="004859EE">
        <w:rPr>
          <w:rFonts w:ascii="Browallia New" w:eastAsia="Times New Roman" w:hAnsi="Browallia New" w:cs="Browallia New"/>
          <w:spacing w:val="-8"/>
          <w:cs/>
        </w:rPr>
        <w:t xml:space="preserve"> เงินกู้ยืมระยะยาวดังกล่าวค้ำประกันโดยบริษัทและที่ดินของ</w:t>
      </w:r>
      <w:r w:rsidR="00B131A6" w:rsidRPr="004859EE">
        <w:rPr>
          <w:rFonts w:ascii="Browallia New" w:eastAsia="Times New Roman" w:hAnsi="Browallia New" w:cs="Browallia New"/>
          <w:spacing w:val="-8"/>
          <w:cs/>
        </w:rPr>
        <w:t>บริษัท เดอะ สตูดิโอ พาร์ค (ประเทศไทย) จำกัด</w:t>
      </w:r>
      <w:r w:rsidR="008D7155" w:rsidRPr="0092564F">
        <w:rPr>
          <w:rFonts w:ascii="Browallia New" w:eastAsia="Times New Roman" w:hAnsi="Browallia New" w:cs="Browallia New"/>
          <w:cs/>
        </w:rPr>
        <w:t xml:space="preserve"> (หมายเหตุ </w:t>
      </w:r>
      <w:r w:rsidR="00FE4AAD" w:rsidRPr="00FE4AAD">
        <w:rPr>
          <w:rFonts w:ascii="Browallia New" w:eastAsia="Times New Roman" w:hAnsi="Browallia New" w:cs="Browallia New"/>
          <w:lang w:val="en-GB"/>
        </w:rPr>
        <w:t>15</w:t>
      </w:r>
      <w:r w:rsidR="008D7155" w:rsidRPr="0092564F">
        <w:rPr>
          <w:rFonts w:ascii="Browallia New" w:eastAsia="Times New Roman" w:hAnsi="Browallia New" w:cs="Browallia New"/>
          <w:lang w:val="en-GB"/>
        </w:rPr>
        <w:t>.</w:t>
      </w:r>
      <w:r w:rsidR="00FE4AAD" w:rsidRPr="00FE4AAD">
        <w:rPr>
          <w:rFonts w:ascii="Browallia New" w:eastAsia="Times New Roman" w:hAnsi="Browallia New" w:cs="Browallia New"/>
          <w:lang w:val="en-GB"/>
        </w:rPr>
        <w:t>4</w:t>
      </w:r>
      <w:r w:rsidR="008D7155" w:rsidRPr="0092564F">
        <w:rPr>
          <w:rFonts w:ascii="Browallia New" w:eastAsia="Times New Roman" w:hAnsi="Browallia New" w:cs="Browallia New"/>
          <w:cs/>
          <w:lang w:val="en-GB"/>
        </w:rPr>
        <w:t>)</w:t>
      </w:r>
    </w:p>
    <w:p w:rsidR="000F2714" w:rsidRPr="0092564F" w:rsidRDefault="004D1BFA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</w:rPr>
        <w:br w:type="page"/>
      </w:r>
    </w:p>
    <w:p w:rsidR="00B56821" w:rsidRPr="0092564F" w:rsidRDefault="00FE4AAD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15</w:t>
      </w:r>
      <w:r w:rsidR="00A020BB" w:rsidRPr="0092564F">
        <w:rPr>
          <w:rFonts w:ascii="Browallia New" w:eastAsia="Times New Roman" w:hAnsi="Browallia New" w:cs="Browallia New"/>
          <w:b/>
          <w:bCs/>
          <w:cs/>
        </w:rPr>
        <w:tab/>
      </w:r>
      <w:r w:rsidR="00B56821" w:rsidRPr="0092564F">
        <w:rPr>
          <w:rFonts w:ascii="Browallia New" w:eastAsia="Times New Roman" w:hAnsi="Browallia New" w:cs="Browallia New"/>
          <w:b/>
          <w:bCs/>
          <w:cs/>
        </w:rPr>
        <w:t>ภาระผูกพันและหนี้สินที่อาจจะเกิดขึ้น</w:t>
      </w:r>
    </w:p>
    <w:p w:rsidR="00D06CEB" w:rsidRPr="0092564F" w:rsidRDefault="00D06CEB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:rsidR="00B56821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15</w:t>
      </w:r>
      <w:r w:rsidR="00B56821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1</w:t>
      </w:r>
      <w:r w:rsidR="00B56821" w:rsidRPr="0092564F">
        <w:rPr>
          <w:rFonts w:ascii="Browallia New" w:eastAsia="Times New Roman" w:hAnsi="Browallia New" w:cs="Browallia New"/>
          <w:b/>
          <w:bCs/>
        </w:rPr>
        <w:tab/>
      </w:r>
      <w:r w:rsidR="002B66B8" w:rsidRPr="0092564F">
        <w:rPr>
          <w:rFonts w:ascii="Browallia New" w:eastAsia="Times New Roman" w:hAnsi="Browallia New" w:cs="Browallia New"/>
          <w:b/>
          <w:bCs/>
          <w:cs/>
        </w:rPr>
        <w:t>หนังสือค้ำประกัน</w:t>
      </w:r>
    </w:p>
    <w:p w:rsidR="006C5811" w:rsidRPr="0092564F" w:rsidRDefault="006C581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:rsidR="002B66B8" w:rsidRPr="0092564F" w:rsidRDefault="002B785E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</w:rPr>
      </w:pPr>
      <w:r w:rsidRPr="0092564F">
        <w:rPr>
          <w:rFonts w:ascii="Browallia New" w:eastAsia="Times New Roman" w:hAnsi="Browallia New" w:cs="Browallia New"/>
          <w:cs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lang w:val="en-GB"/>
        </w:rPr>
        <w:t>30</w:t>
      </w:r>
      <w:r w:rsidR="00095AEF" w:rsidRPr="0092564F">
        <w:rPr>
          <w:rFonts w:ascii="Browallia New" w:eastAsia="Times New Roman" w:hAnsi="Browallia New" w:cs="Browallia New"/>
          <w:cs/>
          <w:lang w:val="en-GB"/>
        </w:rPr>
        <w:t xml:space="preserve"> มิถุนายน</w:t>
      </w:r>
      <w:r w:rsidRPr="0092564F">
        <w:rPr>
          <w:rFonts w:ascii="Browallia New" w:eastAsia="Times New Roman" w:hAnsi="Browallia New" w:cs="Browallia New"/>
          <w:cs/>
        </w:rPr>
        <w:t xml:space="preserve"> พ</w:t>
      </w:r>
      <w:r w:rsidRPr="0092564F">
        <w:rPr>
          <w:rFonts w:ascii="Browallia New" w:eastAsia="Times New Roman" w:hAnsi="Browallia New" w:cs="Browallia New"/>
        </w:rPr>
        <w:t>.</w:t>
      </w:r>
      <w:r w:rsidRPr="0092564F">
        <w:rPr>
          <w:rFonts w:ascii="Browallia New" w:eastAsia="Times New Roman" w:hAnsi="Browallia New" w:cs="Browallia New"/>
          <w:cs/>
        </w:rPr>
        <w:t>ศ</w:t>
      </w:r>
      <w:r w:rsidR="007B040E" w:rsidRPr="0092564F">
        <w:rPr>
          <w:rFonts w:ascii="Browallia New" w:eastAsia="Times New Roman" w:hAnsi="Browallia New" w:cs="Browallia New"/>
        </w:rPr>
        <w:t xml:space="preserve">. </w:t>
      </w:r>
      <w:r w:rsidR="00FE4AAD" w:rsidRPr="00FE4AAD">
        <w:rPr>
          <w:rFonts w:ascii="Browallia New" w:eastAsia="Times New Roman" w:hAnsi="Browallia New" w:cs="Browallia New"/>
          <w:lang w:val="en-GB"/>
        </w:rPr>
        <w:t>2563</w:t>
      </w:r>
      <w:r w:rsidRPr="0092564F">
        <w:rPr>
          <w:rFonts w:ascii="Browallia New" w:eastAsia="Times New Roman" w:hAnsi="Browallia New" w:cs="Browallia New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สัญญาเช่าเวลาแพร่ภาพออกอากาศทางโทรทัศน์ เพื่อค้ำประกั</w:t>
      </w:r>
      <w:bookmarkStart w:id="2" w:name="_GoBack"/>
      <w:bookmarkEnd w:id="2"/>
      <w:r w:rsidRPr="0092564F">
        <w:rPr>
          <w:rFonts w:ascii="Browallia New" w:eastAsia="Times New Roman" w:hAnsi="Browallia New" w:cs="Browallia New"/>
          <w:cs/>
        </w:rPr>
        <w:t>นผลงาน และการใช้ไฟฟ้าของบริษัทและบริษัทย่อย</w:t>
      </w:r>
      <w:r w:rsidR="004859EE">
        <w:rPr>
          <w:rFonts w:ascii="Browallia New" w:eastAsia="Times New Roman" w:hAnsi="Browallia New" w:cs="Browallia New"/>
        </w:rPr>
        <w:br/>
      </w:r>
      <w:r w:rsidRPr="0092564F">
        <w:rPr>
          <w:rFonts w:ascii="Browallia New" w:eastAsia="Times New Roman" w:hAnsi="Browallia New" w:cs="Browallia New"/>
          <w:cs/>
        </w:rPr>
        <w:t>รวม</w:t>
      </w:r>
      <w:r w:rsidRPr="0092564F">
        <w:rPr>
          <w:rFonts w:ascii="Browallia New" w:eastAsia="Times New Roman" w:hAnsi="Browallia New" w:cs="Browallia New"/>
          <w:spacing w:val="-4"/>
          <w:cs/>
        </w:rPr>
        <w:t>ทั้งสิ้นจำนวน</w:t>
      </w:r>
      <w:r w:rsidR="00DB0786" w:rsidRPr="0092564F">
        <w:rPr>
          <w:rFonts w:ascii="Browallia New" w:eastAsia="Times New Roman" w:hAnsi="Browallia New" w:cs="Browallia New"/>
          <w:spacing w:val="-4"/>
        </w:rPr>
        <w:t xml:space="preserve">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</w:t>
      </w:r>
      <w:r w:rsidR="00020778" w:rsidRPr="0092564F">
        <w:rPr>
          <w:rFonts w:ascii="Browallia New" w:eastAsia="Times New Roman" w:hAnsi="Browallia New" w:cs="Browallia New"/>
          <w:spacing w:val="-4"/>
          <w:lang w:val="en-GB"/>
        </w:rPr>
        <w:t>.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59</w:t>
      </w:r>
      <w:r w:rsidR="00EC0394" w:rsidRPr="0092564F">
        <w:rPr>
          <w:rFonts w:ascii="Browallia New" w:eastAsia="Times New Roman" w:hAnsi="Browallia New" w:cs="Browallia New"/>
          <w:spacing w:val="-4"/>
          <w:cs/>
        </w:rPr>
        <w:t xml:space="preserve"> </w:t>
      </w:r>
      <w:r w:rsidR="002B66B8" w:rsidRPr="0092564F">
        <w:rPr>
          <w:rFonts w:ascii="Browallia New" w:eastAsia="Times New Roman" w:hAnsi="Browallia New" w:cs="Browallia New"/>
          <w:spacing w:val="-4"/>
          <w:cs/>
        </w:rPr>
        <w:t>ล้านบาท</w:t>
      </w:r>
      <w:r w:rsidR="00AF22DF" w:rsidRPr="0092564F">
        <w:rPr>
          <w:rFonts w:ascii="Browallia New" w:eastAsia="Times New Roman" w:hAnsi="Browallia New" w:cs="Browallia New"/>
          <w:spacing w:val="-4"/>
          <w:cs/>
        </w:rPr>
        <w:t xml:space="preserve"> </w:t>
      </w:r>
      <w:r w:rsidR="002B66B8" w:rsidRPr="0092564F">
        <w:rPr>
          <w:rFonts w:ascii="Browallia New" w:eastAsia="Times New Roman" w:hAnsi="Browallia New" w:cs="Browallia New"/>
          <w:spacing w:val="-4"/>
          <w:cs/>
        </w:rPr>
        <w:t>(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31</w:t>
      </w:r>
      <w:r w:rsidR="002B66B8" w:rsidRPr="0092564F">
        <w:rPr>
          <w:rFonts w:ascii="Browallia New" w:eastAsia="Times New Roman" w:hAnsi="Browallia New" w:cs="Browallia New"/>
          <w:spacing w:val="-4"/>
        </w:rPr>
        <w:t xml:space="preserve"> </w:t>
      </w:r>
      <w:r w:rsidR="002B66B8" w:rsidRPr="0092564F">
        <w:rPr>
          <w:rFonts w:ascii="Browallia New" w:eastAsia="Times New Roman" w:hAnsi="Browallia New" w:cs="Browallia New"/>
          <w:spacing w:val="-4"/>
          <w:cs/>
        </w:rPr>
        <w:t>ธันวาคม พ</w:t>
      </w:r>
      <w:r w:rsidR="002B66B8" w:rsidRPr="0092564F">
        <w:rPr>
          <w:rFonts w:ascii="Browallia New" w:eastAsia="Times New Roman" w:hAnsi="Browallia New" w:cs="Browallia New"/>
          <w:spacing w:val="-4"/>
        </w:rPr>
        <w:t>.</w:t>
      </w:r>
      <w:r w:rsidR="002B66B8" w:rsidRPr="0092564F">
        <w:rPr>
          <w:rFonts w:ascii="Browallia New" w:eastAsia="Times New Roman" w:hAnsi="Browallia New" w:cs="Browallia New"/>
          <w:spacing w:val="-4"/>
          <w:cs/>
        </w:rPr>
        <w:t>ศ</w:t>
      </w:r>
      <w:r w:rsidR="002B66B8" w:rsidRPr="0092564F">
        <w:rPr>
          <w:rFonts w:ascii="Browallia New" w:eastAsia="Times New Roman" w:hAnsi="Browallia New" w:cs="Browallia New"/>
          <w:spacing w:val="-4"/>
        </w:rPr>
        <w:t>.</w:t>
      </w:r>
      <w:r w:rsidR="002B66B8" w:rsidRPr="0092564F">
        <w:rPr>
          <w:rFonts w:ascii="Browallia New" w:eastAsia="Times New Roman" w:hAnsi="Browallia New" w:cs="Browallia New"/>
          <w:spacing w:val="-4"/>
          <w:cs/>
        </w:rPr>
        <w:t xml:space="preserve">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2562</w:t>
      </w:r>
      <w:r w:rsidR="00F2116F" w:rsidRPr="0092564F">
        <w:rPr>
          <w:rFonts w:ascii="Browallia New" w:eastAsia="Times New Roman" w:hAnsi="Browallia New" w:cs="Browallia New"/>
          <w:spacing w:val="-4"/>
          <w:cs/>
        </w:rPr>
        <w:t xml:space="preserve"> </w:t>
      </w:r>
      <w:r w:rsidR="002B66B8" w:rsidRPr="0092564F">
        <w:rPr>
          <w:rFonts w:ascii="Browallia New" w:eastAsia="Times New Roman" w:hAnsi="Browallia New" w:cs="Browallia New"/>
          <w:spacing w:val="-4"/>
        </w:rPr>
        <w:t xml:space="preserve">: </w:t>
      </w:r>
      <w:r w:rsidR="001906FA" w:rsidRPr="0092564F">
        <w:rPr>
          <w:rFonts w:ascii="Browallia New" w:eastAsia="Times New Roman" w:hAnsi="Browallia New" w:cs="Browallia New"/>
          <w:spacing w:val="-4"/>
          <w:cs/>
        </w:rPr>
        <w:t xml:space="preserve">จำนวน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</w:t>
      </w:r>
      <w:r w:rsidR="003E1528" w:rsidRPr="0092564F">
        <w:rPr>
          <w:rFonts w:ascii="Browallia New" w:eastAsia="Times New Roman" w:hAnsi="Browallia New" w:cs="Browallia New"/>
          <w:spacing w:val="-4"/>
        </w:rPr>
        <w:t>.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91</w:t>
      </w:r>
      <w:r w:rsidR="003E1528" w:rsidRPr="0092564F">
        <w:rPr>
          <w:rFonts w:ascii="Browallia New" w:eastAsia="Times New Roman" w:hAnsi="Browallia New" w:cs="Browallia New"/>
          <w:spacing w:val="-4"/>
        </w:rPr>
        <w:t xml:space="preserve"> </w:t>
      </w:r>
      <w:r w:rsidR="002B66B8" w:rsidRPr="0092564F">
        <w:rPr>
          <w:rFonts w:ascii="Browallia New" w:eastAsia="Times New Roman" w:hAnsi="Browallia New" w:cs="Browallia New"/>
          <w:spacing w:val="-4"/>
          <w:cs/>
        </w:rPr>
        <w:t>ล้านบาท)</w:t>
      </w:r>
    </w:p>
    <w:p w:rsidR="00FE206D" w:rsidRPr="0092564F" w:rsidRDefault="00FE206D" w:rsidP="0092564F">
      <w:pPr>
        <w:ind w:left="1080" w:hanging="540"/>
        <w:jc w:val="thaiDistribute"/>
        <w:rPr>
          <w:rFonts w:ascii="Browallia New" w:eastAsia="Times New Roman" w:hAnsi="Browallia New" w:cs="Browallia New"/>
          <w:lang w:val="en-GB"/>
        </w:rPr>
      </w:pPr>
    </w:p>
    <w:p w:rsidR="004E61DC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15</w:t>
      </w:r>
      <w:r w:rsidR="004E61DC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2</w:t>
      </w:r>
      <w:r w:rsidR="004E61DC" w:rsidRPr="0092564F">
        <w:rPr>
          <w:rFonts w:ascii="Browallia New" w:eastAsia="Times New Roman" w:hAnsi="Browallia New" w:cs="Browallia New"/>
          <w:b/>
          <w:bCs/>
        </w:rPr>
        <w:tab/>
      </w:r>
      <w:r w:rsidR="004E61DC" w:rsidRPr="0092564F">
        <w:rPr>
          <w:rFonts w:ascii="Browallia New" w:eastAsia="Times New Roman" w:hAnsi="Browallia New" w:cs="Browallia New"/>
          <w:b/>
          <w:bCs/>
          <w:cs/>
        </w:rPr>
        <w:t>ภาระผูกพันรายจ่ายฝ่ายทุน</w:t>
      </w:r>
      <w:r w:rsidR="00EC7937" w:rsidRPr="0092564F">
        <w:rPr>
          <w:rFonts w:ascii="Browallia New" w:eastAsia="Times New Roman" w:hAnsi="Browallia New" w:cs="Browallia New"/>
          <w:b/>
          <w:bCs/>
        </w:rPr>
        <w:t xml:space="preserve"> </w:t>
      </w:r>
    </w:p>
    <w:p w:rsidR="004E61DC" w:rsidRPr="0092564F" w:rsidRDefault="004E61DC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:rsidR="004E61DC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  <w:lang w:val="en-GB"/>
        </w:rPr>
      </w:pP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30</w:t>
      </w:r>
      <w:r w:rsidR="00095AEF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มิถุนายน</w:t>
      </w:r>
      <w:r w:rsidR="0005278E" w:rsidRPr="0092564F">
        <w:rPr>
          <w:rFonts w:ascii="Browallia New" w:eastAsia="Times New Roman" w:hAnsi="Browallia New" w:cs="Browallia New"/>
          <w:spacing w:val="-4"/>
          <w:cs/>
        </w:rPr>
        <w:t xml:space="preserve"> </w:t>
      </w:r>
      <w:r w:rsidR="004E61DC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2563</w:t>
      </w:r>
      <w:r w:rsidR="004E61DC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และ</w:t>
      </w:r>
      <w:r w:rsidR="00C85A18" w:rsidRPr="0092564F">
        <w:rPr>
          <w:rFonts w:ascii="Browallia New" w:eastAsia="Times New Roman" w:hAnsi="Browallia New" w:cs="Browallia New"/>
          <w:spacing w:val="-4"/>
          <w:cs/>
          <w:lang w:val="en-GB"/>
        </w:rPr>
        <w:t>วันที่</w:t>
      </w:r>
      <w:r w:rsidR="004E61DC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31</w:t>
      </w:r>
      <w:r w:rsidR="004E61DC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ธันวาคม</w:t>
      </w:r>
      <w:r w:rsidR="004E61DC" w:rsidRPr="0092564F">
        <w:rPr>
          <w:rFonts w:ascii="Browallia New" w:eastAsia="Times New Roman" w:hAnsi="Browallia New" w:cs="Browallia New"/>
          <w:spacing w:val="-4"/>
          <w:lang w:val="en-GB"/>
        </w:rPr>
        <w:t xml:space="preserve"> </w:t>
      </w:r>
      <w:r w:rsidR="004E61DC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2562</w:t>
      </w:r>
      <w:r w:rsidR="004E61DC" w:rsidRPr="0092564F">
        <w:rPr>
          <w:rFonts w:ascii="Browallia New" w:eastAsia="Times New Roman" w:hAnsi="Browallia New" w:cs="Browallia New"/>
          <w:spacing w:val="-4"/>
          <w:lang w:val="en-GB"/>
        </w:rPr>
        <w:t xml:space="preserve"> </w:t>
      </w:r>
      <w:r w:rsidR="004E61DC" w:rsidRPr="0092564F">
        <w:rPr>
          <w:rFonts w:ascii="Browallia New" w:eastAsia="Times New Roman" w:hAnsi="Browallia New" w:cs="Browallia New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:rsidR="00914BCA" w:rsidRPr="0092564F" w:rsidRDefault="00914BCA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  <w:lang w:val="en-GB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A96413" w:rsidRPr="0092564F" w:rsidTr="00C83803">
        <w:trPr>
          <w:cantSplit/>
        </w:trPr>
        <w:tc>
          <w:tcPr>
            <w:tcW w:w="4262" w:type="dxa"/>
            <w:vAlign w:val="bottom"/>
          </w:tcPr>
          <w:p w:rsidR="00A96413" w:rsidRPr="0092564F" w:rsidRDefault="00A96413" w:rsidP="0092564F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bottom"/>
          </w:tcPr>
          <w:p w:rsidR="00A96413" w:rsidRPr="0092564F" w:rsidRDefault="00A9641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A96413" w:rsidRPr="0092564F" w:rsidTr="00C83803">
        <w:trPr>
          <w:cantSplit/>
        </w:trPr>
        <w:tc>
          <w:tcPr>
            <w:tcW w:w="4262" w:type="dxa"/>
            <w:vAlign w:val="bottom"/>
          </w:tcPr>
          <w:p w:rsidR="00A96413" w:rsidRPr="0092564F" w:rsidRDefault="00A96413" w:rsidP="0092564F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A96413" w:rsidRPr="0092564F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A96413" w:rsidRPr="0092564F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</w:t>
            </w:r>
            <w:r w:rsidR="005A05E1" w:rsidRPr="0092564F">
              <w:rPr>
                <w:rFonts w:ascii="Browallia New" w:hAnsi="Browallia New" w:cs="Browallia New"/>
                <w:b/>
                <w:bCs/>
                <w:cs/>
              </w:rPr>
              <w:t>ลทางการเงินเฉพาะกิจการ</w:t>
            </w:r>
          </w:p>
        </w:tc>
      </w:tr>
      <w:tr w:rsidR="00095AEF" w:rsidRPr="0092564F" w:rsidTr="00C83803">
        <w:trPr>
          <w:cantSplit/>
        </w:trPr>
        <w:tc>
          <w:tcPr>
            <w:tcW w:w="4262" w:type="dxa"/>
            <w:vAlign w:val="bottom"/>
          </w:tcPr>
          <w:p w:rsidR="00095AEF" w:rsidRPr="0092564F" w:rsidRDefault="00095AEF" w:rsidP="0092564F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95AEF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95AEF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095AEF" w:rsidRPr="0092564F" w:rsidTr="00C83803">
        <w:trPr>
          <w:cantSplit/>
        </w:trPr>
        <w:tc>
          <w:tcPr>
            <w:tcW w:w="4262" w:type="dxa"/>
            <w:vAlign w:val="bottom"/>
          </w:tcPr>
          <w:p w:rsidR="00095AEF" w:rsidRPr="0092564F" w:rsidRDefault="00095AEF" w:rsidP="0092564F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2562</w:t>
            </w: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2562</w:t>
            </w:r>
          </w:p>
        </w:tc>
      </w:tr>
      <w:tr w:rsidR="00095AEF" w:rsidRPr="0092564F" w:rsidTr="00C83803">
        <w:trPr>
          <w:cantSplit/>
        </w:trPr>
        <w:tc>
          <w:tcPr>
            <w:tcW w:w="4262" w:type="dxa"/>
            <w:vAlign w:val="bottom"/>
          </w:tcPr>
          <w:p w:rsidR="00095AEF" w:rsidRPr="0092564F" w:rsidRDefault="00095AEF" w:rsidP="0092564F">
            <w:pPr>
              <w:ind w:left="964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095AEF" w:rsidRPr="0092564F" w:rsidTr="00C83803">
        <w:trPr>
          <w:cantSplit/>
        </w:trPr>
        <w:tc>
          <w:tcPr>
            <w:tcW w:w="4262" w:type="dxa"/>
            <w:vAlign w:val="bottom"/>
          </w:tcPr>
          <w:p w:rsidR="00095AEF" w:rsidRPr="0092564F" w:rsidRDefault="00095AEF" w:rsidP="0092564F">
            <w:pPr>
              <w:ind w:left="972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95AEF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296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95AEF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</w:t>
            </w:r>
            <w:r w:rsidR="00095AEF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518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95AEF" w:rsidRPr="0092564F" w:rsidRDefault="00020778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:rsidR="00095AEF" w:rsidRPr="0092564F" w:rsidRDefault="00095AEF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</w:tr>
    </w:tbl>
    <w:p w:rsidR="00266827" w:rsidRPr="0092564F" w:rsidRDefault="00266827" w:rsidP="0092564F">
      <w:pPr>
        <w:ind w:left="1080" w:hanging="540"/>
        <w:jc w:val="thaiDistribute"/>
        <w:rPr>
          <w:rFonts w:ascii="Browallia New" w:eastAsia="Times New Roman" w:hAnsi="Browallia New" w:cs="Browallia New"/>
        </w:rPr>
      </w:pPr>
    </w:p>
    <w:p w:rsidR="006C5811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15</w:t>
      </w:r>
      <w:r w:rsidR="00944F75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3</w:t>
      </w:r>
      <w:r w:rsidR="006C5811" w:rsidRPr="0092564F">
        <w:rPr>
          <w:rFonts w:ascii="Browallia New" w:eastAsia="Times New Roman" w:hAnsi="Browallia New" w:cs="Browallia New"/>
          <w:b/>
          <w:bCs/>
        </w:rPr>
        <w:tab/>
      </w:r>
      <w:r w:rsidR="001A6525" w:rsidRPr="0092564F">
        <w:rPr>
          <w:rFonts w:ascii="Browallia New" w:eastAsia="Times New Roman" w:hAnsi="Browallia New" w:cs="Browallia New"/>
          <w:b/>
          <w:bCs/>
          <w:cs/>
        </w:rPr>
        <w:t>ภาระผูกพันตามสัญญาเช่าดำเนินงาน</w:t>
      </w:r>
      <w:r w:rsidR="006C5811" w:rsidRPr="0092564F">
        <w:rPr>
          <w:rFonts w:ascii="Browallia New" w:eastAsia="Times New Roman" w:hAnsi="Browallia New" w:cs="Browallia New"/>
          <w:b/>
          <w:bCs/>
          <w:cs/>
        </w:rPr>
        <w:t>กรณีกลุ่ม</w:t>
      </w:r>
      <w:r w:rsidR="00DD4C16" w:rsidRPr="0092564F">
        <w:rPr>
          <w:rFonts w:ascii="Browallia New" w:eastAsia="Times New Roman" w:hAnsi="Browallia New" w:cs="Browallia New"/>
          <w:b/>
          <w:bCs/>
          <w:cs/>
        </w:rPr>
        <w:t>กิจการ</w:t>
      </w:r>
      <w:r w:rsidR="006C5811" w:rsidRPr="0092564F">
        <w:rPr>
          <w:rFonts w:ascii="Browallia New" w:eastAsia="Times New Roman" w:hAnsi="Browallia New" w:cs="Browallia New"/>
          <w:b/>
          <w:bCs/>
          <w:cs/>
        </w:rPr>
        <w:t>เป็นผู้เช่า</w:t>
      </w:r>
    </w:p>
    <w:p w:rsidR="004E61DC" w:rsidRPr="0092564F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</w:rPr>
      </w:pPr>
    </w:p>
    <w:p w:rsidR="004E61DC" w:rsidRPr="0092564F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  <w:lang w:val="en-GB"/>
        </w:rPr>
      </w:pPr>
      <w:r w:rsidRPr="0092564F">
        <w:rPr>
          <w:rFonts w:ascii="Browallia New" w:eastAsia="Times New Roman" w:hAnsi="Browallia New" w:cs="Browallia New"/>
          <w:spacing w:val="-4"/>
          <w:cs/>
        </w:rPr>
        <w:t>กลุ่ม</w:t>
      </w:r>
      <w:r w:rsidR="009F28F9" w:rsidRPr="0092564F">
        <w:rPr>
          <w:rFonts w:ascii="Browallia New" w:eastAsia="Times New Roman" w:hAnsi="Browallia New" w:cs="Browallia New"/>
          <w:spacing w:val="-4"/>
          <w:cs/>
        </w:rPr>
        <w:t>กิจการ</w:t>
      </w:r>
      <w:r w:rsidRPr="0092564F">
        <w:rPr>
          <w:rFonts w:ascii="Browallia New" w:eastAsia="Times New Roman" w:hAnsi="Browallia New" w:cs="Browallia New"/>
          <w:spacing w:val="-4"/>
          <w:cs/>
        </w:rPr>
        <w:t>ได้ทำสัญญาเช่าดำเนินงานที่ยกเลิกไม่ได้เกี่ยวข้องกับการเช่าที่ดินและที่ดินพร้อมสิ่งปลูกสร้าง</w:t>
      </w:r>
    </w:p>
    <w:p w:rsidR="004E61DC" w:rsidRPr="0092564F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</w:rPr>
      </w:pPr>
    </w:p>
    <w:p w:rsidR="00D06CEB" w:rsidRPr="0092564F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</w:rPr>
      </w:pPr>
      <w:r w:rsidRPr="0092564F">
        <w:rPr>
          <w:rFonts w:ascii="Browallia New" w:eastAsia="Times New Roman" w:hAnsi="Browallia New" w:cs="Browallia New"/>
          <w:spacing w:val="-4"/>
          <w:cs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30</w:t>
      </w:r>
      <w:r w:rsidR="00095AEF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มิถุนายน</w:t>
      </w:r>
      <w:r w:rsidR="0005278E" w:rsidRPr="0092564F">
        <w:rPr>
          <w:rFonts w:ascii="Browallia New" w:eastAsia="Times New Roman" w:hAnsi="Browallia New" w:cs="Browallia New"/>
          <w:cs/>
        </w:rPr>
        <w:t xml:space="preserve"> </w:t>
      </w:r>
      <w:r w:rsidRPr="0092564F">
        <w:rPr>
          <w:rFonts w:ascii="Browallia New" w:eastAsia="Times New Roman" w:hAnsi="Browallia New" w:cs="Browallia New"/>
          <w:spacing w:val="-4"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2563</w:t>
      </w:r>
      <w:r w:rsidRPr="0092564F">
        <w:rPr>
          <w:rFonts w:ascii="Browallia New" w:eastAsia="Times New Roman" w:hAnsi="Browallia New" w:cs="Browallia New"/>
          <w:spacing w:val="-4"/>
          <w:cs/>
        </w:rPr>
        <w:t xml:space="preserve"> และ</w:t>
      </w:r>
      <w:r w:rsidR="00C85A18" w:rsidRPr="0092564F">
        <w:rPr>
          <w:rFonts w:ascii="Browallia New" w:eastAsia="Times New Roman" w:hAnsi="Browallia New" w:cs="Browallia New"/>
          <w:spacing w:val="-4"/>
          <w:cs/>
        </w:rPr>
        <w:t>วันที่</w:t>
      </w:r>
      <w:r w:rsidRPr="0092564F">
        <w:rPr>
          <w:rFonts w:ascii="Browallia New" w:eastAsia="Times New Roman" w:hAnsi="Browallia New" w:cs="Browallia New"/>
          <w:spacing w:val="-4"/>
          <w:cs/>
        </w:rPr>
        <w:t xml:space="preserve">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31</w:t>
      </w:r>
      <w:r w:rsidRPr="0092564F">
        <w:rPr>
          <w:rFonts w:ascii="Browallia New" w:eastAsia="Times New Roman" w:hAnsi="Browallia New" w:cs="Browallia New"/>
          <w:spacing w:val="-4"/>
          <w:cs/>
        </w:rPr>
        <w:t xml:space="preserve"> ธันวาคม</w:t>
      </w:r>
      <w:r w:rsidRPr="0092564F">
        <w:rPr>
          <w:rFonts w:ascii="Browallia New" w:eastAsia="Times New Roman" w:hAnsi="Browallia New" w:cs="Browallia New"/>
          <w:spacing w:val="-4"/>
        </w:rPr>
        <w:t xml:space="preserve"> </w:t>
      </w:r>
      <w:r w:rsidRPr="0092564F">
        <w:rPr>
          <w:rFonts w:ascii="Browallia New" w:eastAsia="Times New Roman" w:hAnsi="Browallia New" w:cs="Browallia New"/>
          <w:cs/>
          <w:lang w:val="en-GB"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2562</w:t>
      </w:r>
      <w:r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Pr="0092564F">
        <w:rPr>
          <w:rFonts w:ascii="Browallia New" w:eastAsia="Times New Roman" w:hAnsi="Browallia New" w:cs="Browallia New"/>
          <w:spacing w:val="-4"/>
          <w:cs/>
        </w:rPr>
        <w:t>ภาระผูกพันสำหรับจำนวนเงินขั้นต่ำในการจ่ายค่าเช่าภายใต้</w:t>
      </w:r>
      <w:r w:rsidR="00DA7DE5" w:rsidRPr="0092564F">
        <w:rPr>
          <w:rFonts w:ascii="Browallia New" w:eastAsia="Times New Roman" w:hAnsi="Browallia New" w:cs="Browallia New"/>
          <w:spacing w:val="-4"/>
        </w:rPr>
        <w:br/>
      </w:r>
      <w:r w:rsidRPr="0092564F">
        <w:rPr>
          <w:rFonts w:ascii="Browallia New" w:eastAsia="Times New Roman" w:hAnsi="Browallia New" w:cs="Browallia New"/>
          <w:spacing w:val="-4"/>
          <w:cs/>
        </w:rPr>
        <w:t>สัญญาเช่าดำเนินงานที่ยกเลิกไม่ได้มีดังนี้</w:t>
      </w:r>
    </w:p>
    <w:p w:rsidR="004E61DC" w:rsidRPr="0092564F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spacing w:val="-4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8"/>
        <w:gridCol w:w="4420"/>
        <w:gridCol w:w="1260"/>
        <w:gridCol w:w="1260"/>
        <w:gridCol w:w="1350"/>
        <w:gridCol w:w="1260"/>
      </w:tblGrid>
      <w:tr w:rsidR="00A96413" w:rsidRPr="0092564F" w:rsidTr="00C83803">
        <w:tc>
          <w:tcPr>
            <w:tcW w:w="4428" w:type="dxa"/>
            <w:gridSpan w:val="2"/>
            <w:vAlign w:val="bottom"/>
          </w:tcPr>
          <w:p w:rsidR="00A96413" w:rsidRPr="0092564F" w:rsidRDefault="00A96413" w:rsidP="0092564F">
            <w:pPr>
              <w:ind w:left="1065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130" w:type="dxa"/>
            <w:gridSpan w:val="4"/>
            <w:vAlign w:val="bottom"/>
          </w:tcPr>
          <w:p w:rsidR="00A96413" w:rsidRPr="0092564F" w:rsidRDefault="00A9641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A96413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A96413" w:rsidRPr="0092564F" w:rsidRDefault="00A96413" w:rsidP="0092564F">
            <w:pPr>
              <w:ind w:left="1065"/>
              <w:rPr>
                <w:rFonts w:ascii="Browallia New" w:hAnsi="Browallia New" w:cs="Browallia New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:rsidR="00A96413" w:rsidRPr="0092564F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:rsidR="00A96413" w:rsidRPr="0092564F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left="1065"/>
              <w:rPr>
                <w:rFonts w:ascii="Browallia New" w:hAnsi="Browallia New" w:cs="Browallia New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95AEF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มิถุนายน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FE4AAD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95AEF" w:rsidRPr="0092564F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095AEF" w:rsidRPr="0092564F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left="1065"/>
              <w:rPr>
                <w:rFonts w:ascii="Browallia New" w:hAnsi="Browallia New" w:cs="Browallia New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2562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92564F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FE4AAD" w:rsidRPr="00FE4AAD"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  <w:t>2562</w:t>
            </w: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left="106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92564F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left="1065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cs/>
              </w:rPr>
              <w:t xml:space="preserve">ภายใน 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Pr="0092564F">
              <w:rPr>
                <w:rFonts w:ascii="Browallia New" w:eastAsia="Times New Roman" w:hAnsi="Browallia New" w:cs="Browallia New"/>
                <w:cs/>
              </w:rPr>
              <w:t xml:space="preserve"> ปี</w:t>
            </w:r>
          </w:p>
        </w:tc>
        <w:tc>
          <w:tcPr>
            <w:tcW w:w="1260" w:type="dxa"/>
            <w:shd w:val="clear" w:color="auto" w:fill="auto"/>
          </w:tcPr>
          <w:p w:rsidR="00095AEF" w:rsidRPr="0092564F" w:rsidRDefault="00020778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4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649</w:t>
            </w:r>
          </w:p>
        </w:tc>
        <w:tc>
          <w:tcPr>
            <w:tcW w:w="1350" w:type="dxa"/>
            <w:shd w:val="clear" w:color="auto" w:fill="auto"/>
          </w:tcPr>
          <w:p w:rsidR="00095AEF" w:rsidRPr="0092564F" w:rsidRDefault="00020778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615</w:t>
            </w: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tabs>
                <w:tab w:val="left" w:pos="851"/>
              </w:tabs>
              <w:ind w:left="1065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cs/>
              </w:rPr>
              <w:t xml:space="preserve">เกินกว่า 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1</w:t>
            </w:r>
            <w:r w:rsidRPr="0092564F">
              <w:rPr>
                <w:rFonts w:ascii="Browallia New" w:eastAsia="Times New Roman" w:hAnsi="Browallia New" w:cs="Browallia New"/>
              </w:rPr>
              <w:t xml:space="preserve"> </w:t>
            </w:r>
            <w:r w:rsidRPr="0092564F">
              <w:rPr>
                <w:rFonts w:ascii="Browallia New" w:eastAsia="Times New Roman" w:hAnsi="Browallia New" w:cs="Browallia New"/>
                <w:cs/>
              </w:rPr>
              <w:t xml:space="preserve">ปีแต่ไม่เกิน 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5</w:t>
            </w:r>
            <w:r w:rsidRPr="0092564F">
              <w:rPr>
                <w:rFonts w:ascii="Browallia New" w:eastAsia="Times New Roman" w:hAnsi="Browallia New" w:cs="Browallia New"/>
              </w:rPr>
              <w:t xml:space="preserve"> </w:t>
            </w:r>
            <w:r w:rsidRPr="0092564F">
              <w:rPr>
                <w:rFonts w:ascii="Browallia New" w:eastAsia="Times New Roman" w:hAnsi="Browallia New" w:cs="Browallia New"/>
                <w:cs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:rsidR="00095AEF" w:rsidRPr="0092564F" w:rsidRDefault="00020778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5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830</w:t>
            </w:r>
          </w:p>
        </w:tc>
        <w:tc>
          <w:tcPr>
            <w:tcW w:w="1350" w:type="dxa"/>
            <w:shd w:val="clear" w:color="auto" w:fill="auto"/>
          </w:tcPr>
          <w:p w:rsidR="00095AEF" w:rsidRPr="0092564F" w:rsidRDefault="00020778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954</w:t>
            </w: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tabs>
                <w:tab w:val="left" w:pos="851"/>
              </w:tabs>
              <w:ind w:left="1065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cs/>
              </w:rPr>
              <w:t xml:space="preserve">เกินกว่า 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5</w:t>
            </w:r>
            <w:r w:rsidRPr="0092564F">
              <w:rPr>
                <w:rFonts w:ascii="Browallia New" w:eastAsia="Times New Roman" w:hAnsi="Browallia New" w:cs="Browallia New"/>
              </w:rPr>
              <w:t xml:space="preserve"> </w:t>
            </w:r>
            <w:r w:rsidRPr="0092564F">
              <w:rPr>
                <w:rFonts w:ascii="Browallia New" w:eastAsia="Times New Roman" w:hAnsi="Browallia New" w:cs="Browallia New"/>
                <w:cs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:rsidR="00095AEF" w:rsidRPr="0092564F" w:rsidRDefault="00020778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8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820</w:t>
            </w:r>
          </w:p>
        </w:tc>
        <w:tc>
          <w:tcPr>
            <w:tcW w:w="1350" w:type="dxa"/>
            <w:shd w:val="clear" w:color="auto" w:fill="auto"/>
          </w:tcPr>
          <w:p w:rsidR="00095AEF" w:rsidRPr="0092564F" w:rsidRDefault="00020778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8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820</w:t>
            </w:r>
          </w:p>
        </w:tc>
      </w:tr>
      <w:tr w:rsidR="00095AEF" w:rsidRPr="0092564F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92564F" w:rsidRDefault="00095AEF" w:rsidP="0092564F">
            <w:pPr>
              <w:ind w:left="1065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020778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19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299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92564F" w:rsidRDefault="00020778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13</w:t>
            </w:r>
            <w:r w:rsidR="00095AEF" w:rsidRPr="0092564F">
              <w:rPr>
                <w:rFonts w:ascii="Browallia New" w:hAnsi="Browallia New" w:cs="Browallia New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389</w:t>
            </w:r>
          </w:p>
        </w:tc>
      </w:tr>
    </w:tbl>
    <w:p w:rsidR="004F66DA" w:rsidRPr="0092564F" w:rsidRDefault="004F66DA" w:rsidP="0092564F">
      <w:pPr>
        <w:ind w:left="1080" w:hanging="540"/>
        <w:jc w:val="thaiDistribute"/>
        <w:rPr>
          <w:rFonts w:ascii="Browallia New" w:eastAsia="Times New Roman" w:hAnsi="Browallia New" w:cs="Browallia New"/>
          <w:lang w:val="en-GB"/>
        </w:rPr>
      </w:pPr>
    </w:p>
    <w:p w:rsidR="00282DD7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15</w:t>
      </w:r>
      <w:r w:rsidR="00282DD7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4</w:t>
      </w:r>
      <w:r w:rsidR="00282DD7" w:rsidRPr="0092564F">
        <w:rPr>
          <w:rFonts w:ascii="Browallia New" w:eastAsia="Times New Roman" w:hAnsi="Browallia New" w:cs="Browallia New"/>
          <w:b/>
          <w:bCs/>
        </w:rPr>
        <w:tab/>
      </w:r>
      <w:r w:rsidR="00612A96" w:rsidRPr="0092564F">
        <w:rPr>
          <w:rFonts w:ascii="Browallia New" w:eastAsia="Times New Roman" w:hAnsi="Browallia New" w:cs="Browallia New"/>
          <w:b/>
          <w:bCs/>
          <w:cs/>
        </w:rPr>
        <w:t>การค้ำประกัน</w:t>
      </w:r>
    </w:p>
    <w:p w:rsidR="00282DD7" w:rsidRPr="0092564F" w:rsidRDefault="00282DD7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:rsidR="00C65627" w:rsidRPr="0092564F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spacing w:val="-4"/>
          <w:cs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30</w:t>
      </w:r>
      <w:r w:rsidR="00095AEF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มิถุนายน</w:t>
      </w:r>
      <w:r w:rsidR="0044786E" w:rsidRPr="0092564F">
        <w:rPr>
          <w:rFonts w:ascii="Browallia New" w:eastAsia="Times New Roman" w:hAnsi="Browallia New" w:cs="Browallia New"/>
          <w:cs/>
        </w:rPr>
        <w:t xml:space="preserve"> </w:t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2563</w:t>
      </w:r>
      <w:r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</w:t>
      </w:r>
      <w:r w:rsidR="00C65627" w:rsidRPr="0092564F">
        <w:rPr>
          <w:rFonts w:ascii="Browallia New" w:eastAsia="Times New Roman" w:hAnsi="Browallia New" w:cs="Browallia New"/>
          <w:spacing w:val="-4"/>
          <w:cs/>
        </w:rPr>
        <w:t>บริษัท</w:t>
      </w:r>
      <w:r w:rsidRPr="0092564F">
        <w:rPr>
          <w:rFonts w:ascii="Browallia New" w:eastAsia="Times New Roman" w:hAnsi="Browallia New" w:cs="Browallia New"/>
          <w:spacing w:val="-4"/>
          <w:cs/>
        </w:rPr>
        <w:t>ได้</w:t>
      </w:r>
      <w:r w:rsidR="00C65627" w:rsidRPr="0092564F">
        <w:rPr>
          <w:rFonts w:ascii="Browallia New" w:eastAsia="Times New Roman" w:hAnsi="Browallia New" w:cs="Browallia New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92564F">
        <w:rPr>
          <w:rFonts w:ascii="Browallia New" w:eastAsia="Times New Roman" w:hAnsi="Browallia New" w:cs="Browallia New"/>
          <w:spacing w:val="-4"/>
        </w:rPr>
        <w:t xml:space="preserve"> </w:t>
      </w:r>
      <w:r w:rsidR="00C65627" w:rsidRPr="0092564F">
        <w:rPr>
          <w:rFonts w:ascii="Browallia New" w:eastAsia="Times New Roman" w:hAnsi="Browallia New" w:cs="Browallia New"/>
          <w:spacing w:val="-4"/>
          <w:cs/>
        </w:rPr>
        <w:t xml:space="preserve">เกียร์เฮด จำกัด </w:t>
      </w:r>
      <w:r w:rsidR="009B087E" w:rsidRPr="0092564F">
        <w:rPr>
          <w:rFonts w:ascii="Browallia New" w:eastAsia="Times New Roman" w:hAnsi="Browallia New" w:cs="Browallia New"/>
          <w:cs/>
        </w:rPr>
        <w:t>จำนวน</w:t>
      </w:r>
      <w:r w:rsidR="00DA2C59" w:rsidRPr="0092564F">
        <w:rPr>
          <w:rFonts w:ascii="Browallia New" w:eastAsia="Times New Roman" w:hAnsi="Browallia New" w:cs="Browallia New"/>
        </w:rPr>
        <w:t xml:space="preserve"> </w:t>
      </w:r>
      <w:r w:rsidR="005401C4" w:rsidRPr="0092564F">
        <w:rPr>
          <w:rFonts w:ascii="Browallia New" w:eastAsia="Times New Roman" w:hAnsi="Browallia New" w:cs="Browallia New"/>
          <w:cs/>
        </w:rPr>
        <w:br/>
      </w:r>
      <w:r w:rsidR="00FE4AAD" w:rsidRPr="00FE4AAD">
        <w:rPr>
          <w:rFonts w:ascii="Browallia New" w:eastAsia="Times New Roman" w:hAnsi="Browallia New" w:cs="Browallia New"/>
          <w:lang w:val="en-GB"/>
        </w:rPr>
        <w:t>80</w:t>
      </w:r>
      <w:r w:rsidR="00F33A54" w:rsidRPr="0092564F">
        <w:rPr>
          <w:rFonts w:ascii="Browallia New" w:eastAsia="Times New Roman" w:hAnsi="Browallia New" w:cs="Browallia New"/>
        </w:rPr>
        <w:t xml:space="preserve"> </w:t>
      </w:r>
      <w:r w:rsidR="00C65627" w:rsidRPr="0092564F">
        <w:rPr>
          <w:rFonts w:ascii="Browallia New" w:eastAsia="Times New Roman" w:hAnsi="Browallia New" w:cs="Browallia New"/>
          <w:cs/>
        </w:rPr>
        <w:t xml:space="preserve">ล้านบาท </w:t>
      </w:r>
      <w:r w:rsidR="00C65627" w:rsidRPr="0092564F">
        <w:rPr>
          <w:rFonts w:ascii="Browallia New" w:eastAsia="Times New Roman" w:hAnsi="Browallia New" w:cs="Browallia New"/>
        </w:rPr>
        <w:t>(</w:t>
      </w:r>
      <w:r w:rsidR="00FE4AAD" w:rsidRPr="00FE4AAD">
        <w:rPr>
          <w:rFonts w:ascii="Browallia New" w:eastAsia="Times New Roman" w:hAnsi="Browallia New" w:cs="Browallia New"/>
          <w:lang w:val="en-GB"/>
        </w:rPr>
        <w:t>31</w:t>
      </w:r>
      <w:r w:rsidR="00DD4C16" w:rsidRPr="0092564F">
        <w:rPr>
          <w:rFonts w:ascii="Browallia New" w:eastAsia="Times New Roman" w:hAnsi="Browallia New" w:cs="Browallia New"/>
          <w:cs/>
        </w:rPr>
        <w:t xml:space="preserve"> ธันวาคม</w:t>
      </w:r>
      <w:r w:rsidR="00A24A1D" w:rsidRPr="0092564F">
        <w:rPr>
          <w:rFonts w:ascii="Browallia New" w:eastAsia="Times New Roman" w:hAnsi="Browallia New" w:cs="Browallia New"/>
        </w:rPr>
        <w:t xml:space="preserve"> </w:t>
      </w:r>
      <w:r w:rsidR="00C65627" w:rsidRPr="0092564F">
        <w:rPr>
          <w:rFonts w:ascii="Browallia New" w:eastAsia="Times New Roman" w:hAnsi="Browallia New" w:cs="Browallia New"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2562</w:t>
      </w:r>
      <w:r w:rsidR="00C65627" w:rsidRPr="0092564F">
        <w:rPr>
          <w:rFonts w:ascii="Browallia New" w:eastAsia="Times New Roman" w:hAnsi="Browallia New" w:cs="Browallia New"/>
          <w:cs/>
        </w:rPr>
        <w:t xml:space="preserve"> </w:t>
      </w:r>
      <w:r w:rsidR="00C65627" w:rsidRPr="0092564F">
        <w:rPr>
          <w:rFonts w:ascii="Browallia New" w:eastAsia="Times New Roman" w:hAnsi="Browallia New" w:cs="Browallia New"/>
        </w:rPr>
        <w:t>:</w:t>
      </w:r>
      <w:r w:rsidR="00C65627" w:rsidRPr="0092564F">
        <w:rPr>
          <w:rFonts w:ascii="Browallia New" w:eastAsia="Times New Roman" w:hAnsi="Browallia New" w:cs="Browallia New"/>
          <w:cs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 xml:space="preserve">จำนวน </w:t>
      </w:r>
      <w:r w:rsidR="00FE4AAD" w:rsidRPr="00FE4AAD">
        <w:rPr>
          <w:rFonts w:ascii="Browallia New" w:eastAsia="Times New Roman" w:hAnsi="Browallia New" w:cs="Browallia New"/>
          <w:lang w:val="en-GB"/>
        </w:rPr>
        <w:t>90</w:t>
      </w:r>
      <w:r w:rsidR="00A94D51"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="00C65627" w:rsidRPr="0092564F">
        <w:rPr>
          <w:rFonts w:ascii="Browallia New" w:eastAsia="Times New Roman" w:hAnsi="Browallia New" w:cs="Browallia New"/>
          <w:cs/>
        </w:rPr>
        <w:t>ล้านบาท</w:t>
      </w:r>
      <w:r w:rsidR="00C65627" w:rsidRPr="0092564F">
        <w:rPr>
          <w:rFonts w:ascii="Browallia New" w:eastAsia="Times New Roman" w:hAnsi="Browallia New" w:cs="Browallia New"/>
        </w:rPr>
        <w:t>)</w:t>
      </w:r>
      <w:r w:rsidR="00C65627" w:rsidRPr="0092564F">
        <w:rPr>
          <w:rFonts w:ascii="Browallia New" w:eastAsia="Times New Roman" w:hAnsi="Browallia New" w:cs="Browallia New"/>
          <w:cs/>
        </w:rPr>
        <w:t xml:space="preserve"> </w:t>
      </w:r>
      <w:r w:rsidR="009D1E3D" w:rsidRPr="0092564F">
        <w:rPr>
          <w:rFonts w:ascii="Browallia New" w:eastAsia="Times New Roman" w:hAnsi="Browallia New" w:cs="Browallia New"/>
          <w:cs/>
        </w:rPr>
        <w:t xml:space="preserve">(หมายเหตุ </w:t>
      </w:r>
      <w:r w:rsidR="00FE4AAD" w:rsidRPr="00FE4AAD">
        <w:rPr>
          <w:rFonts w:ascii="Browallia New" w:eastAsia="Times New Roman" w:hAnsi="Browallia New" w:cs="Browallia New"/>
          <w:lang w:val="en-GB"/>
        </w:rPr>
        <w:t>14</w:t>
      </w:r>
      <w:r w:rsidR="009D1E3D" w:rsidRPr="0092564F">
        <w:rPr>
          <w:rFonts w:ascii="Browallia New" w:eastAsia="Times New Roman" w:hAnsi="Browallia New" w:cs="Browallia New"/>
          <w:cs/>
          <w:lang w:val="en-GB"/>
        </w:rPr>
        <w:t>)</w:t>
      </w:r>
    </w:p>
    <w:p w:rsidR="00C65627" w:rsidRPr="0092564F" w:rsidRDefault="00C65627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:rsidR="00C65627" w:rsidRPr="0092564F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lang w:val="en-GB"/>
        </w:rPr>
      </w:pPr>
      <w:r w:rsidRPr="0092564F">
        <w:rPr>
          <w:rFonts w:ascii="Browallia New" w:eastAsia="Times New Roman" w:hAnsi="Browallia New" w:cs="Browallia New"/>
          <w:spacing w:val="-2"/>
          <w:cs/>
        </w:rPr>
        <w:t>ข</w:t>
      </w:r>
      <w:r w:rsidRPr="0092564F">
        <w:rPr>
          <w:rFonts w:ascii="Browallia New" w:eastAsia="Times New Roman" w:hAnsi="Browallia New" w:cs="Browallia New"/>
          <w:spacing w:val="-2"/>
          <w:lang w:val="en-GB"/>
        </w:rPr>
        <w:t>)</w:t>
      </w:r>
      <w:r w:rsidRPr="0092564F">
        <w:rPr>
          <w:rFonts w:ascii="Browallia New" w:eastAsia="Times New Roman" w:hAnsi="Browallia New" w:cs="Browallia New"/>
          <w:spacing w:val="-2"/>
          <w:lang w:val="en-GB"/>
        </w:rPr>
        <w:tab/>
      </w:r>
      <w:r w:rsidR="00863C29" w:rsidRPr="0092564F">
        <w:rPr>
          <w:rFonts w:ascii="Browallia New" w:eastAsia="Times New Roman" w:hAnsi="Browallia New" w:cs="Browallia New"/>
          <w:spacing w:val="-2"/>
          <w:cs/>
          <w:lang w:val="en-GB"/>
        </w:rPr>
        <w:t xml:space="preserve">ณ วันที่ </w:t>
      </w:r>
      <w:r w:rsidR="00FE4AAD" w:rsidRPr="00FE4AAD">
        <w:rPr>
          <w:rFonts w:ascii="Browallia New" w:eastAsia="Times New Roman" w:hAnsi="Browallia New" w:cs="Browallia New"/>
          <w:spacing w:val="-4"/>
          <w:lang w:val="en-GB"/>
        </w:rPr>
        <w:t>30</w:t>
      </w:r>
      <w:r w:rsidR="00095AEF" w:rsidRPr="0092564F">
        <w:rPr>
          <w:rFonts w:ascii="Browallia New" w:eastAsia="Times New Roman" w:hAnsi="Browallia New" w:cs="Browallia New"/>
          <w:spacing w:val="-4"/>
          <w:cs/>
          <w:lang w:val="en-GB"/>
        </w:rPr>
        <w:t xml:space="preserve"> มิถุนายน</w:t>
      </w:r>
      <w:r w:rsidR="00095AEF" w:rsidRPr="0092564F">
        <w:rPr>
          <w:rFonts w:ascii="Browallia New" w:eastAsia="Times New Roman" w:hAnsi="Browallia New" w:cs="Browallia New"/>
          <w:cs/>
        </w:rPr>
        <w:t xml:space="preserve"> </w:t>
      </w:r>
      <w:r w:rsidR="00863C29" w:rsidRPr="0092564F">
        <w:rPr>
          <w:rFonts w:ascii="Browallia New" w:eastAsia="Times New Roman" w:hAnsi="Browallia New" w:cs="Browallia New"/>
          <w:spacing w:val="-2"/>
          <w:cs/>
          <w:lang w:val="en-GB"/>
        </w:rPr>
        <w:t>พ.ศ.</w:t>
      </w:r>
      <w:r w:rsidR="00863C29" w:rsidRPr="0092564F">
        <w:rPr>
          <w:rFonts w:ascii="Browallia New" w:eastAsia="Times New Roman" w:hAnsi="Browallia New" w:cs="Browallia New"/>
          <w:spacing w:val="-2"/>
          <w:lang w:val="en-GB"/>
        </w:rPr>
        <w:t xml:space="preserve"> </w:t>
      </w:r>
      <w:r w:rsidR="00FE4AAD" w:rsidRPr="00FE4AAD">
        <w:rPr>
          <w:rFonts w:ascii="Browallia New" w:eastAsia="Times New Roman" w:hAnsi="Browallia New" w:cs="Browallia New"/>
          <w:spacing w:val="-2"/>
          <w:lang w:val="en-GB"/>
        </w:rPr>
        <w:t>2563</w:t>
      </w:r>
      <w:r w:rsidR="00863C29" w:rsidRPr="0092564F">
        <w:rPr>
          <w:rFonts w:ascii="Browallia New" w:eastAsia="Times New Roman" w:hAnsi="Browallia New" w:cs="Browallia New"/>
          <w:spacing w:val="-2"/>
          <w:lang w:val="en-GB"/>
        </w:rPr>
        <w:t xml:space="preserve"> </w:t>
      </w:r>
      <w:r w:rsidR="00EF4CBF" w:rsidRPr="0092564F">
        <w:rPr>
          <w:rFonts w:ascii="Browallia New" w:eastAsia="Times New Roman" w:hAnsi="Browallia New" w:cs="Browallia New"/>
          <w:cs/>
        </w:rPr>
        <w:t xml:space="preserve">บริษัท </w:t>
      </w:r>
      <w:r w:rsidR="00EF4CBF" w:rsidRPr="0092564F">
        <w:rPr>
          <w:rFonts w:ascii="Browallia New" w:eastAsia="Times New Roman" w:hAnsi="Browallia New" w:cs="Browallia New"/>
          <w:cs/>
          <w:lang w:val="en-GB"/>
        </w:rPr>
        <w:t>เดอะ สตูดิโอ พาร์ค (ประเทศไทย) จำกัด</w:t>
      </w:r>
      <w:r w:rsidR="00C65627" w:rsidRPr="0092564F">
        <w:rPr>
          <w:rFonts w:ascii="Browallia New" w:eastAsia="Times New Roman" w:hAnsi="Browallia New" w:cs="Browallia New"/>
          <w:cs/>
        </w:rPr>
        <w:t xml:space="preserve"> ได้นำที่ดินไปจดจำนองเพื่อค้ำประกัน</w:t>
      </w:r>
      <w:r w:rsidR="005401C4" w:rsidRPr="0092564F">
        <w:rPr>
          <w:rFonts w:ascii="Browallia New" w:eastAsia="Times New Roman" w:hAnsi="Browallia New" w:cs="Browallia New"/>
          <w:cs/>
        </w:rPr>
        <w:br/>
      </w:r>
      <w:r w:rsidR="00C65627" w:rsidRPr="0092564F">
        <w:rPr>
          <w:rFonts w:ascii="Browallia New" w:eastAsia="Times New Roman" w:hAnsi="Browallia New" w:cs="Browallia New"/>
          <w:cs/>
        </w:rPr>
        <w:t>เงินกู้ยืมระยะยาวจากธนาคารจำนวน</w:t>
      </w:r>
      <w:r w:rsidR="00DA2C59" w:rsidRPr="0092564F">
        <w:rPr>
          <w:rFonts w:ascii="Browallia New" w:eastAsia="Times New Roman" w:hAnsi="Browallia New" w:cs="Browallia New"/>
        </w:rPr>
        <w:t xml:space="preserve"> </w:t>
      </w:r>
      <w:r w:rsidR="00FE4AAD" w:rsidRPr="00FE4AAD">
        <w:rPr>
          <w:rFonts w:ascii="Browallia New" w:eastAsia="Times New Roman" w:hAnsi="Browallia New" w:cs="Browallia New"/>
          <w:lang w:val="en-GB"/>
        </w:rPr>
        <w:t>537</w:t>
      </w:r>
      <w:r w:rsidR="0034764A"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="00C65627" w:rsidRPr="0092564F">
        <w:rPr>
          <w:rFonts w:ascii="Browallia New" w:eastAsia="Times New Roman" w:hAnsi="Browallia New" w:cs="Browallia New"/>
          <w:cs/>
        </w:rPr>
        <w:t xml:space="preserve">ล้านบาท </w:t>
      </w:r>
      <w:r w:rsidR="00DD4C16" w:rsidRPr="0092564F">
        <w:rPr>
          <w:rFonts w:ascii="Browallia New" w:eastAsia="Times New Roman" w:hAnsi="Browallia New" w:cs="Browallia New"/>
          <w:cs/>
        </w:rPr>
        <w:t>(</w:t>
      </w:r>
      <w:r w:rsidR="00FE4AAD" w:rsidRPr="00FE4AAD">
        <w:rPr>
          <w:rFonts w:ascii="Browallia New" w:eastAsia="Times New Roman" w:hAnsi="Browallia New" w:cs="Browallia New"/>
          <w:lang w:val="en-GB"/>
        </w:rPr>
        <w:t>31</w:t>
      </w:r>
      <w:r w:rsidR="00CD3DF1" w:rsidRPr="0092564F">
        <w:rPr>
          <w:rFonts w:ascii="Browallia New" w:eastAsia="Times New Roman" w:hAnsi="Browallia New" w:cs="Browallia New"/>
          <w:cs/>
          <w:lang w:val="en-GB"/>
        </w:rPr>
        <w:t xml:space="preserve"> ธันวาคม </w:t>
      </w:r>
      <w:r w:rsidR="00DD4C16" w:rsidRPr="0092564F">
        <w:rPr>
          <w:rFonts w:ascii="Browallia New" w:eastAsia="Times New Roman" w:hAnsi="Browallia New" w:cs="Browallia New"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lang w:val="en-GB"/>
        </w:rPr>
        <w:t>2562</w:t>
      </w:r>
      <w:r w:rsidR="00DD4C16" w:rsidRPr="0092564F">
        <w:rPr>
          <w:rFonts w:ascii="Browallia New" w:eastAsia="Times New Roman" w:hAnsi="Browallia New" w:cs="Browallia New"/>
          <w:cs/>
        </w:rPr>
        <w:t xml:space="preserve"> </w:t>
      </w:r>
      <w:r w:rsidR="00DD4C16" w:rsidRPr="0092564F">
        <w:rPr>
          <w:rFonts w:ascii="Browallia New" w:eastAsia="Times New Roman" w:hAnsi="Browallia New" w:cs="Browallia New"/>
          <w:lang w:val="en-GB"/>
        </w:rPr>
        <w:t xml:space="preserve">: </w:t>
      </w:r>
      <w:r w:rsidR="00EC42CD" w:rsidRPr="0092564F">
        <w:rPr>
          <w:rFonts w:ascii="Browallia New" w:eastAsia="Times New Roman" w:hAnsi="Browallia New" w:cs="Browallia New"/>
          <w:cs/>
        </w:rPr>
        <w:t xml:space="preserve">จำนวน </w:t>
      </w:r>
      <w:r w:rsidR="00FE4AAD" w:rsidRPr="00FE4AAD">
        <w:rPr>
          <w:rFonts w:ascii="Browallia New" w:eastAsia="Times New Roman" w:hAnsi="Browallia New" w:cs="Browallia New"/>
          <w:lang w:val="en-GB"/>
        </w:rPr>
        <w:t>537</w:t>
      </w:r>
      <w:r w:rsidR="00A94D51" w:rsidRPr="0092564F">
        <w:rPr>
          <w:rFonts w:ascii="Browallia New" w:eastAsia="Times New Roman" w:hAnsi="Browallia New" w:cs="Browallia New"/>
          <w:lang w:val="en-GB"/>
        </w:rPr>
        <w:t xml:space="preserve"> </w:t>
      </w:r>
      <w:r w:rsidR="00DD4C16" w:rsidRPr="0092564F">
        <w:rPr>
          <w:rFonts w:ascii="Browallia New" w:eastAsia="Times New Roman" w:hAnsi="Browallia New" w:cs="Browallia New"/>
          <w:cs/>
          <w:lang w:val="en-GB"/>
        </w:rPr>
        <w:t>ล้านบาท)</w:t>
      </w:r>
      <w:r w:rsidR="009855B7" w:rsidRPr="0092564F">
        <w:rPr>
          <w:rFonts w:ascii="Browallia New" w:eastAsia="Times New Roman" w:hAnsi="Browallia New" w:cs="Browallia New"/>
          <w:lang w:val="en-GB"/>
        </w:rPr>
        <w:t xml:space="preserve"> (</w:t>
      </w:r>
      <w:r w:rsidR="009855B7" w:rsidRPr="0092564F">
        <w:rPr>
          <w:rFonts w:ascii="Browallia New" w:eastAsia="Times New Roman" w:hAnsi="Browallia New" w:cs="Browallia New"/>
          <w:cs/>
          <w:lang w:val="en-GB"/>
        </w:rPr>
        <w:t xml:space="preserve">หมายเหตุ </w:t>
      </w:r>
      <w:r w:rsidR="00FE4AAD" w:rsidRPr="00FE4AAD">
        <w:rPr>
          <w:rFonts w:ascii="Browallia New" w:eastAsia="Times New Roman" w:hAnsi="Browallia New" w:cs="Browallia New"/>
          <w:lang w:val="en-GB"/>
        </w:rPr>
        <w:t>14</w:t>
      </w:r>
      <w:r w:rsidR="009855B7" w:rsidRPr="0092564F">
        <w:rPr>
          <w:rFonts w:ascii="Browallia New" w:eastAsia="Times New Roman" w:hAnsi="Browallia New" w:cs="Browallia New"/>
          <w:lang w:val="en-GB"/>
        </w:rPr>
        <w:t>)</w:t>
      </w:r>
    </w:p>
    <w:p w:rsidR="00266827" w:rsidRPr="0092564F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lang w:val="en-GB"/>
        </w:rPr>
        <w:br w:type="page"/>
      </w:r>
    </w:p>
    <w:p w:rsidR="00284C24" w:rsidRPr="0092564F" w:rsidRDefault="00FE4AAD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F03F20" w:rsidRPr="0092564F">
        <w:rPr>
          <w:rFonts w:ascii="Browallia New" w:eastAsia="Times New Roman" w:hAnsi="Browallia New" w:cs="Browallia New"/>
          <w:b/>
          <w:bCs/>
          <w:lang w:val="en-GB"/>
        </w:rPr>
        <w:tab/>
      </w:r>
      <w:r w:rsidR="00284C24" w:rsidRPr="0092564F">
        <w:rPr>
          <w:rFonts w:ascii="Browallia New" w:eastAsia="Times New Roman" w:hAnsi="Browallia New" w:cs="Browallia New"/>
          <w:b/>
          <w:bCs/>
          <w:cs/>
        </w:rPr>
        <w:t>รายการกับ</w:t>
      </w:r>
      <w:r w:rsidR="00F24587" w:rsidRPr="0092564F">
        <w:rPr>
          <w:rFonts w:ascii="Browallia New" w:eastAsia="Times New Roman" w:hAnsi="Browallia New" w:cs="Browallia New"/>
          <w:b/>
          <w:bCs/>
          <w:cs/>
        </w:rPr>
        <w:t>บุคคลหรือกิจการที่เกี่ยวข้องกัน</w:t>
      </w:r>
    </w:p>
    <w:p w:rsidR="0042456D" w:rsidRPr="0092564F" w:rsidRDefault="0042456D" w:rsidP="0092564F">
      <w:pPr>
        <w:ind w:left="540"/>
        <w:jc w:val="thaiDistribute"/>
        <w:rPr>
          <w:rFonts w:ascii="Browallia New" w:hAnsi="Browallia New" w:cs="Browallia New"/>
        </w:rPr>
      </w:pPr>
    </w:p>
    <w:p w:rsidR="0042456D" w:rsidRPr="0092564F" w:rsidRDefault="0042456D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บริษัทถูกควบคุมโดย บริษัท บีบีทีวี โปรด</w:t>
      </w:r>
      <w:proofErr w:type="spellStart"/>
      <w:r w:rsidRPr="0092564F">
        <w:rPr>
          <w:rFonts w:ascii="Browallia New" w:hAnsi="Browallia New" w:cs="Browallia New"/>
          <w:cs/>
        </w:rPr>
        <w:t>ัค</w:t>
      </w:r>
      <w:proofErr w:type="spellEnd"/>
      <w:r w:rsidRPr="0092564F">
        <w:rPr>
          <w:rFonts w:ascii="Browallia New" w:hAnsi="Browallia New" w:cs="Browallia New"/>
          <w:cs/>
        </w:rPr>
        <w:t>ชัน</w:t>
      </w:r>
      <w:proofErr w:type="spellStart"/>
      <w:r w:rsidRPr="0092564F">
        <w:rPr>
          <w:rFonts w:ascii="Browallia New" w:hAnsi="Browallia New" w:cs="Browallia New"/>
          <w:cs/>
        </w:rPr>
        <w:t>ส์</w:t>
      </w:r>
      <w:proofErr w:type="spellEnd"/>
      <w:r w:rsidRPr="0092564F">
        <w:rPr>
          <w:rFonts w:ascii="Browallia New" w:hAnsi="Browallia New" w:cs="Browallia New"/>
          <w:cs/>
        </w:rPr>
        <w:t xml:space="preserve">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92564F">
        <w:rPr>
          <w:rFonts w:ascii="Browallia New" w:hAnsi="Browallia New" w:cs="Browallia New"/>
        </w:rPr>
        <w:br/>
      </w:r>
      <w:r w:rsidRPr="0092564F">
        <w:rPr>
          <w:rFonts w:ascii="Browallia New" w:hAnsi="Browallia New" w:cs="Browallia New"/>
          <w:cs/>
        </w:rPr>
        <w:t>ร้อยละ</w:t>
      </w:r>
      <w:r w:rsidR="00C06F7E" w:rsidRPr="0092564F">
        <w:rPr>
          <w:rFonts w:ascii="Browallia New" w:hAnsi="Browallia New" w:cs="Browallia New"/>
          <w:cs/>
        </w:rPr>
        <w:t xml:space="preserve"> </w:t>
      </w:r>
      <w:r w:rsidR="00FE4AAD" w:rsidRPr="00FE4AAD">
        <w:rPr>
          <w:rFonts w:ascii="Browallia New" w:hAnsi="Browallia New" w:cs="Browallia New"/>
          <w:lang w:val="en-GB"/>
        </w:rPr>
        <w:t>87</w:t>
      </w:r>
      <w:r w:rsidR="00756CD0" w:rsidRPr="0092564F">
        <w:rPr>
          <w:rFonts w:ascii="Browallia New" w:hAnsi="Browallia New" w:cs="Browallia New"/>
          <w:lang w:val="en-GB"/>
        </w:rPr>
        <w:t>.</w:t>
      </w:r>
      <w:r w:rsidR="00FE4AAD" w:rsidRPr="00FE4AAD">
        <w:rPr>
          <w:rFonts w:ascii="Browallia New" w:hAnsi="Browallia New" w:cs="Browallia New"/>
          <w:lang w:val="en-GB"/>
        </w:rPr>
        <w:t>60</w:t>
      </w:r>
      <w:r w:rsidR="001A18AC" w:rsidRPr="0092564F">
        <w:rPr>
          <w:rFonts w:ascii="Browallia New" w:hAnsi="Browallia New" w:cs="Browallia New"/>
          <w:lang w:val="en-GB"/>
        </w:rPr>
        <w:t xml:space="preserve"> </w:t>
      </w:r>
      <w:r w:rsidRPr="0092564F">
        <w:rPr>
          <w:rFonts w:ascii="Browallia New" w:hAnsi="Browallia New" w:cs="Browallia New"/>
          <w:cs/>
        </w:rPr>
        <w:t>จำนวนหุ้นที่เหลือร้อยละ</w:t>
      </w:r>
      <w:r w:rsidR="000A0A58" w:rsidRPr="0092564F">
        <w:rPr>
          <w:rFonts w:ascii="Browallia New" w:hAnsi="Browallia New" w:cs="Browallia New"/>
          <w:cs/>
        </w:rPr>
        <w:t xml:space="preserve"> </w:t>
      </w:r>
      <w:r w:rsidR="00FE4AAD" w:rsidRPr="00FE4AAD">
        <w:rPr>
          <w:rFonts w:ascii="Browallia New" w:hAnsi="Browallia New" w:cs="Browallia New"/>
          <w:lang w:val="en-GB"/>
        </w:rPr>
        <w:t>12</w:t>
      </w:r>
      <w:r w:rsidR="00756CD0" w:rsidRPr="0092564F">
        <w:rPr>
          <w:rFonts w:ascii="Browallia New" w:hAnsi="Browallia New" w:cs="Browallia New"/>
          <w:lang w:val="en-GB"/>
        </w:rPr>
        <w:t>.</w:t>
      </w:r>
      <w:r w:rsidR="00FE4AAD" w:rsidRPr="00FE4AAD">
        <w:rPr>
          <w:rFonts w:ascii="Browallia New" w:hAnsi="Browallia New" w:cs="Browallia New"/>
          <w:lang w:val="en-GB"/>
        </w:rPr>
        <w:t>40</w:t>
      </w:r>
      <w:r w:rsidRPr="0092564F">
        <w:rPr>
          <w:rFonts w:ascii="Browallia New" w:hAnsi="Browallia New" w:cs="Browallia New"/>
        </w:rPr>
        <w:t xml:space="preserve"> </w:t>
      </w:r>
      <w:r w:rsidRPr="0092564F">
        <w:rPr>
          <w:rFonts w:ascii="Browallia New" w:hAnsi="Browallia New" w:cs="Browallia New"/>
          <w:cs/>
        </w:rPr>
        <w:t>ถือโดยบุคคลทั่วไป</w:t>
      </w:r>
    </w:p>
    <w:p w:rsidR="003B2AE8" w:rsidRPr="0092564F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</w:p>
    <w:p w:rsidR="003B2AE8" w:rsidRPr="0092564F" w:rsidRDefault="003B2AE8" w:rsidP="0092564F">
      <w:pPr>
        <w:ind w:left="54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:rsidR="00F47AC5" w:rsidRPr="0092564F" w:rsidRDefault="00F47AC5" w:rsidP="0092564F">
      <w:pPr>
        <w:ind w:left="540"/>
        <w:jc w:val="thaiDistribute"/>
        <w:rPr>
          <w:rFonts w:ascii="Browallia New" w:hAnsi="Browallia New" w:cs="Browallia New"/>
        </w:rPr>
      </w:pPr>
    </w:p>
    <w:p w:rsidR="0096227B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96227B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1</w:t>
      </w:r>
      <w:r w:rsidR="0096227B" w:rsidRPr="0092564F">
        <w:rPr>
          <w:rFonts w:ascii="Browallia New" w:eastAsia="Times New Roman" w:hAnsi="Browallia New" w:cs="Browallia New"/>
          <w:b/>
          <w:bCs/>
        </w:rPr>
        <w:tab/>
      </w:r>
      <w:r w:rsidR="0096227B" w:rsidRPr="0092564F">
        <w:rPr>
          <w:rFonts w:ascii="Browallia New" w:eastAsia="Times New Roman" w:hAnsi="Browallia New" w:cs="Browallia New"/>
          <w:b/>
          <w:bCs/>
          <w:cs/>
        </w:rPr>
        <w:t xml:space="preserve">รายการกับบุคคลหรือกิจการที่เกี่ยวข้องกัน </w:t>
      </w:r>
    </w:p>
    <w:p w:rsidR="0096227B" w:rsidRPr="0092564F" w:rsidRDefault="0096227B" w:rsidP="0092564F">
      <w:pPr>
        <w:ind w:left="1080"/>
        <w:jc w:val="thaiDistribute"/>
        <w:rPr>
          <w:rFonts w:ascii="Browallia New" w:hAnsi="Browallia New" w:cs="Browallia New"/>
        </w:rPr>
      </w:pPr>
    </w:p>
    <w:p w:rsidR="0096227B" w:rsidRPr="0092564F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92564F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งวดหกเดือนสิ้นสุดวันที่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92564F">
        <w:rPr>
          <w:rFonts w:ascii="Browallia New" w:eastAsia="Times New Roman" w:hAnsi="Browallia New" w:cs="Browallia New"/>
          <w:color w:val="auto"/>
          <w:cs/>
          <w:lang w:val="en-GB"/>
        </w:rPr>
        <w:t xml:space="preserve"> มิถุนายน</w:t>
      </w:r>
      <w:r w:rsidRPr="0092564F">
        <w:rPr>
          <w:rFonts w:ascii="Browallia New" w:eastAsia="Times New Roman" w:hAnsi="Browallia New" w:cs="Browallia New"/>
          <w:color w:val="auto"/>
        </w:rPr>
        <w:t xml:space="preserve"> </w:t>
      </w:r>
      <w:r w:rsidRPr="0092564F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Pr="0092564F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และวันที่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92564F">
        <w:rPr>
          <w:rFonts w:ascii="Browallia New" w:eastAsia="Times New Roman" w:hAnsi="Browallia New" w:cs="Browallia New"/>
          <w:color w:val="auto"/>
          <w:cs/>
          <w:lang w:val="en-GB"/>
        </w:rPr>
        <w:t xml:space="preserve"> มิถุนายน</w:t>
      </w:r>
      <w:r w:rsidRPr="0092564F">
        <w:rPr>
          <w:rFonts w:ascii="Browallia New" w:eastAsia="Times New Roman" w:hAnsi="Browallia New" w:cs="Browallia New"/>
          <w:color w:val="auto"/>
        </w:rPr>
        <w:t xml:space="preserve"> </w:t>
      </w:r>
      <w:r w:rsidRPr="0092564F">
        <w:rPr>
          <w:rFonts w:ascii="Browallia New" w:eastAsia="Times New Roman" w:hAnsi="Browallia New" w:cs="Browallia New"/>
          <w:color w:val="auto"/>
        </w:rPr>
        <w:br/>
      </w:r>
      <w:r w:rsidRPr="0092564F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color w:val="auto"/>
          <w:spacing w:val="-2"/>
          <w:lang w:val="en-GB"/>
        </w:rPr>
        <w:t>2562</w:t>
      </w:r>
      <w:r w:rsidRPr="0092564F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:rsidR="0096227B" w:rsidRPr="0092564F" w:rsidRDefault="0096227B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96227B" w:rsidRPr="0092564F" w:rsidTr="004D1BFA">
        <w:tc>
          <w:tcPr>
            <w:tcW w:w="4277" w:type="dxa"/>
          </w:tcPr>
          <w:p w:rsidR="0096227B" w:rsidRPr="0092564F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96227B" w:rsidRPr="0092564F" w:rsidTr="004D1BFA">
        <w:tc>
          <w:tcPr>
            <w:tcW w:w="4277" w:type="dxa"/>
          </w:tcPr>
          <w:p w:rsidR="0096227B" w:rsidRPr="0092564F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96227B" w:rsidRPr="0092564F" w:rsidTr="004D1BFA">
        <w:tc>
          <w:tcPr>
            <w:tcW w:w="4277" w:type="dxa"/>
            <w:hideMark/>
          </w:tcPr>
          <w:p w:rsidR="0096227B" w:rsidRPr="0092564F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สำหรับงวดหกเดือนสิ้นสุดวันที่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</w:tr>
      <w:tr w:rsidR="0096227B" w:rsidRPr="0092564F" w:rsidTr="004D1BFA">
        <w:tc>
          <w:tcPr>
            <w:tcW w:w="4277" w:type="dxa"/>
          </w:tcPr>
          <w:p w:rsidR="0096227B" w:rsidRPr="0092564F" w:rsidRDefault="0096227B" w:rsidP="0092564F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296" w:type="dxa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hideMark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</w:tr>
      <w:tr w:rsidR="0096227B" w:rsidRPr="0092564F" w:rsidTr="004D1BFA">
        <w:tc>
          <w:tcPr>
            <w:tcW w:w="4277" w:type="dxa"/>
            <w:hideMark/>
          </w:tcPr>
          <w:p w:rsidR="0096227B" w:rsidRPr="0092564F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96227B" w:rsidRPr="0092564F" w:rsidTr="004D1BFA">
        <w:tc>
          <w:tcPr>
            <w:tcW w:w="4277" w:type="dxa"/>
          </w:tcPr>
          <w:p w:rsidR="0096227B" w:rsidRPr="0092564F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6227B" w:rsidRPr="0092564F" w:rsidTr="004D1BFA">
        <w:tc>
          <w:tcPr>
            <w:tcW w:w="4277" w:type="dxa"/>
            <w:hideMark/>
          </w:tcPr>
          <w:p w:rsidR="0096227B" w:rsidRPr="0092564F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974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957</w:t>
            </w:r>
          </w:p>
        </w:tc>
        <w:tc>
          <w:tcPr>
            <w:tcW w:w="1296" w:type="dxa"/>
          </w:tcPr>
          <w:p w:rsidR="0096227B" w:rsidRPr="0092564F" w:rsidRDefault="00020778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96227B" w:rsidRPr="0092564F" w:rsidRDefault="0096227B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96227B" w:rsidRPr="0092564F" w:rsidTr="004D1BFA">
        <w:tc>
          <w:tcPr>
            <w:tcW w:w="4277" w:type="dxa"/>
          </w:tcPr>
          <w:p w:rsidR="0096227B" w:rsidRPr="0092564F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92564F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6227B" w:rsidRPr="0092564F" w:rsidTr="004D1BFA">
        <w:tc>
          <w:tcPr>
            <w:tcW w:w="4277" w:type="dxa"/>
          </w:tcPr>
          <w:p w:rsidR="0096227B" w:rsidRPr="0092564F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  <w:r w:rsidRPr="0092564F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</w:p>
        </w:tc>
        <w:tc>
          <w:tcPr>
            <w:tcW w:w="1296" w:type="dxa"/>
          </w:tcPr>
          <w:p w:rsidR="0096227B" w:rsidRPr="0092564F" w:rsidRDefault="00EF19B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96227B" w:rsidRPr="0092564F" w:rsidRDefault="0096227B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14</w:t>
            </w:r>
            <w:r w:rsidR="00020778" w:rsidRPr="0092564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544</w:t>
            </w:r>
          </w:p>
        </w:tc>
        <w:tc>
          <w:tcPr>
            <w:tcW w:w="1296" w:type="dxa"/>
          </w:tcPr>
          <w:p w:rsidR="0096227B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  <w:r w:rsidR="0096227B" w:rsidRPr="0092564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174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343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228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691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215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011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359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011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296</w:t>
            </w:r>
          </w:p>
        </w:tc>
      </w:tr>
      <w:tr w:rsidR="000B2DF7" w:rsidRPr="0092564F" w:rsidTr="004D1BFA">
        <w:tc>
          <w:tcPr>
            <w:tcW w:w="4277" w:type="dxa"/>
            <w:hideMark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011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359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702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511</w:t>
            </w:r>
          </w:p>
        </w:tc>
      </w:tr>
      <w:tr w:rsidR="000B2DF7" w:rsidRPr="0092564F" w:rsidTr="004D1BFA">
        <w:tc>
          <w:tcPr>
            <w:tcW w:w="4277" w:type="dxa"/>
            <w:hideMark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0B2DF7" w:rsidRPr="0092564F" w:rsidTr="004D1BFA">
        <w:tc>
          <w:tcPr>
            <w:tcW w:w="4277" w:type="dxa"/>
            <w:hideMark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19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080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742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792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811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080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0B2DF7"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742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811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811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0B2DF7" w:rsidRPr="0092564F" w:rsidTr="004D1BFA">
        <w:tc>
          <w:tcPr>
            <w:tcW w:w="4277" w:type="dxa"/>
            <w:hideMark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ค่าเช่าอาคาร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0B2DF7" w:rsidRPr="0092564F" w:rsidTr="004D1BFA">
        <w:tc>
          <w:tcPr>
            <w:tcW w:w="4277" w:type="dxa"/>
            <w:hideMark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กรรมการบริษัท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347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ดอกเบี้ยจ่าย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234</w:t>
            </w: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B2DF7" w:rsidRPr="0092564F" w:rsidRDefault="000B2D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</w:tr>
      <w:tr w:rsidR="000B2DF7" w:rsidRPr="0092564F" w:rsidTr="004D1BFA">
        <w:tc>
          <w:tcPr>
            <w:tcW w:w="4277" w:type="dxa"/>
          </w:tcPr>
          <w:p w:rsidR="000B2DF7" w:rsidRPr="0092564F" w:rsidRDefault="000B2DF7" w:rsidP="0092564F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กิจการที่เกี่ยวข้องกัน </w:t>
            </w:r>
          </w:p>
        </w:tc>
        <w:tc>
          <w:tcPr>
            <w:tcW w:w="1296" w:type="dxa"/>
          </w:tcPr>
          <w:p w:rsidR="000B2DF7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A87218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0B2DF7" w:rsidRPr="0092564F" w:rsidRDefault="000B2DF7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</w:tbl>
    <w:p w:rsidR="00013140" w:rsidRPr="0092564F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b/>
          <w:bCs/>
        </w:rPr>
        <w:br w:type="page"/>
      </w:r>
    </w:p>
    <w:p w:rsidR="000A0A58" w:rsidRPr="0092564F" w:rsidRDefault="00FE4AAD" w:rsidP="0092564F">
      <w:pPr>
        <w:ind w:left="540" w:hanging="540"/>
        <w:jc w:val="thaiDistribute"/>
        <w:rPr>
          <w:rFonts w:ascii="Browallia New" w:eastAsia="Times New Roman" w:hAnsi="Browallia New" w:cs="Browallia New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0A0A58" w:rsidRPr="0092564F">
        <w:rPr>
          <w:rFonts w:ascii="Browallia New" w:eastAsia="Times New Roman" w:hAnsi="Browallia New" w:cs="Browallia New"/>
          <w:b/>
          <w:bCs/>
          <w:cs/>
        </w:rPr>
        <w:tab/>
        <w:t xml:space="preserve">รายการกับบุคคลหรือกิจการที่เกี่ยวข้องกัน </w:t>
      </w:r>
      <w:r w:rsidR="000A0A58" w:rsidRPr="0092564F">
        <w:rPr>
          <w:rFonts w:ascii="Browallia New" w:eastAsia="Times New Roman" w:hAnsi="Browallia New" w:cs="Browallia New"/>
          <w:cs/>
        </w:rPr>
        <w:t>(ต่อ)</w:t>
      </w:r>
    </w:p>
    <w:p w:rsidR="003A42E5" w:rsidRPr="0092564F" w:rsidRDefault="003A42E5" w:rsidP="0092564F">
      <w:pPr>
        <w:ind w:left="540"/>
        <w:jc w:val="thaiDistribute"/>
        <w:rPr>
          <w:rFonts w:ascii="Browallia New" w:hAnsi="Browallia New" w:cs="Browallia New"/>
        </w:rPr>
      </w:pPr>
    </w:p>
    <w:p w:rsidR="003A42E5" w:rsidRPr="0092564F" w:rsidRDefault="003A42E5" w:rsidP="0092564F">
      <w:pPr>
        <w:ind w:left="540"/>
        <w:jc w:val="thaiDistribute"/>
        <w:rPr>
          <w:rFonts w:ascii="Browallia New" w:hAnsi="Browallia New" w:cs="Browallia New"/>
          <w:cs/>
          <w:lang w:val="en-GB"/>
        </w:rPr>
      </w:pPr>
      <w:r w:rsidRPr="0092564F">
        <w:rPr>
          <w:rFonts w:ascii="Browallia New" w:hAnsi="Browallia New" w:cs="Browallia New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92564F">
        <w:rPr>
          <w:rFonts w:ascii="Browallia New" w:hAnsi="Browallia New" w:cs="Browallia New"/>
          <w:cs/>
          <w:lang w:val="en-GB"/>
        </w:rPr>
        <w:t>(ต่อ)</w:t>
      </w:r>
    </w:p>
    <w:p w:rsidR="00E508F2" w:rsidRPr="0092564F" w:rsidRDefault="00E508F2" w:rsidP="0092564F">
      <w:pPr>
        <w:ind w:left="540"/>
        <w:jc w:val="thaiDistribute"/>
        <w:rPr>
          <w:rFonts w:ascii="Browallia New" w:hAnsi="Browallia New" w:cs="Browallia New"/>
        </w:rPr>
      </w:pPr>
    </w:p>
    <w:p w:rsidR="004F1567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4F1567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2</w:t>
      </w:r>
      <w:r w:rsidR="004F1567" w:rsidRPr="0092564F">
        <w:rPr>
          <w:rFonts w:ascii="Browallia New" w:eastAsia="Times New Roman" w:hAnsi="Browallia New" w:cs="Browallia New"/>
          <w:b/>
          <w:bCs/>
        </w:rPr>
        <w:tab/>
      </w:r>
      <w:r w:rsidR="00B27091" w:rsidRPr="0092564F">
        <w:rPr>
          <w:rFonts w:ascii="Browallia New" w:eastAsia="Times New Roman" w:hAnsi="Browallia New" w:cs="Browallia New"/>
          <w:b/>
          <w:bCs/>
          <w:cs/>
        </w:rPr>
        <w:t>ยอดค้างชำระที่เกิดจากการขายและซื้อสินค้าและบริการ</w:t>
      </w:r>
    </w:p>
    <w:p w:rsidR="00B27091" w:rsidRPr="0092564F" w:rsidRDefault="00B2709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:rsidR="00B27091" w:rsidRPr="0092564F" w:rsidRDefault="00B27091" w:rsidP="0092564F">
      <w:pPr>
        <w:ind w:left="108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:rsidR="00B27091" w:rsidRPr="0092564F" w:rsidRDefault="00B2709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4F1567" w:rsidRPr="0092564F" w:rsidTr="00603991">
        <w:trPr>
          <w:cantSplit/>
        </w:trPr>
        <w:tc>
          <w:tcPr>
            <w:tcW w:w="4277" w:type="dxa"/>
            <w:vAlign w:val="bottom"/>
          </w:tcPr>
          <w:p w:rsidR="004F1567" w:rsidRPr="0092564F" w:rsidRDefault="004F1567" w:rsidP="0092564F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5187" w:type="dxa"/>
            <w:gridSpan w:val="4"/>
            <w:vAlign w:val="bottom"/>
          </w:tcPr>
          <w:p w:rsidR="004F1567" w:rsidRPr="0092564F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4F1567" w:rsidRPr="0092564F" w:rsidTr="00603991">
        <w:trPr>
          <w:cantSplit/>
        </w:trPr>
        <w:tc>
          <w:tcPr>
            <w:tcW w:w="4277" w:type="dxa"/>
            <w:vAlign w:val="bottom"/>
          </w:tcPr>
          <w:p w:rsidR="004F1567" w:rsidRPr="0092564F" w:rsidRDefault="004F1567" w:rsidP="0092564F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4F1567" w:rsidRPr="0092564F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:rsidR="004F1567" w:rsidRPr="0092564F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96227B" w:rsidRPr="0092564F" w:rsidTr="00603991">
        <w:trPr>
          <w:cantSplit/>
        </w:trPr>
        <w:tc>
          <w:tcPr>
            <w:tcW w:w="4277" w:type="dxa"/>
            <w:vAlign w:val="bottom"/>
          </w:tcPr>
          <w:p w:rsidR="0096227B" w:rsidRPr="0092564F" w:rsidRDefault="0096227B" w:rsidP="0092564F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9" w:type="dxa"/>
            <w:vAlign w:val="bottom"/>
          </w:tcPr>
          <w:p w:rsidR="0096227B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96227B" w:rsidRPr="0092564F" w:rsidTr="00603991">
        <w:trPr>
          <w:cantSplit/>
        </w:trPr>
        <w:tc>
          <w:tcPr>
            <w:tcW w:w="4277" w:type="dxa"/>
            <w:vAlign w:val="bottom"/>
          </w:tcPr>
          <w:p w:rsidR="0096227B" w:rsidRPr="0092564F" w:rsidRDefault="0096227B" w:rsidP="0092564F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299" w:type="dxa"/>
            <w:vAlign w:val="bottom"/>
          </w:tcPr>
          <w:p w:rsidR="0096227B" w:rsidRPr="0092564F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lang w:val="en-GB"/>
              </w:rPr>
              <w:t>2562</w:t>
            </w:r>
          </w:p>
        </w:tc>
      </w:tr>
      <w:tr w:rsidR="0096227B" w:rsidRPr="0092564F" w:rsidTr="00603991">
        <w:trPr>
          <w:cantSplit/>
        </w:trPr>
        <w:tc>
          <w:tcPr>
            <w:tcW w:w="4277" w:type="dxa"/>
            <w:vAlign w:val="bottom"/>
          </w:tcPr>
          <w:p w:rsidR="0096227B" w:rsidRPr="0092564F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:rsidR="0096227B" w:rsidRPr="0092564F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6227B" w:rsidRPr="0092564F" w:rsidTr="00603991">
        <w:trPr>
          <w:cantSplit/>
        </w:trPr>
        <w:tc>
          <w:tcPr>
            <w:tcW w:w="4277" w:type="dxa"/>
            <w:vAlign w:val="bottom"/>
          </w:tcPr>
          <w:p w:rsidR="0096227B" w:rsidRPr="0092564F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96227B" w:rsidRPr="0092564F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:rsidR="0096227B" w:rsidRPr="0092564F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96227B" w:rsidRPr="0092564F" w:rsidTr="00603991">
        <w:trPr>
          <w:cantSplit/>
        </w:trPr>
        <w:tc>
          <w:tcPr>
            <w:tcW w:w="4277" w:type="dxa"/>
            <w:vAlign w:val="bottom"/>
          </w:tcPr>
          <w:p w:rsidR="0096227B" w:rsidRPr="0092564F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96227B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692</w:t>
            </w:r>
          </w:p>
        </w:tc>
        <w:tc>
          <w:tcPr>
            <w:tcW w:w="1296" w:type="dxa"/>
            <w:vAlign w:val="bottom"/>
          </w:tcPr>
          <w:p w:rsidR="0096227B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63</w:t>
            </w:r>
          </w:p>
        </w:tc>
        <w:tc>
          <w:tcPr>
            <w:tcW w:w="1296" w:type="dxa"/>
            <w:vAlign w:val="bottom"/>
          </w:tcPr>
          <w:p w:rsidR="0096227B" w:rsidRPr="0092564F" w:rsidRDefault="00EF19B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9" w:type="dxa"/>
            <w:vAlign w:val="bottom"/>
          </w:tcPr>
          <w:p w:rsidR="0096227B" w:rsidRPr="0092564F" w:rsidRDefault="0096227B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</w:tr>
      <w:tr w:rsidR="000C36B2" w:rsidRPr="0092564F" w:rsidTr="00603991">
        <w:trPr>
          <w:cantSplit/>
        </w:trPr>
        <w:tc>
          <w:tcPr>
            <w:tcW w:w="4277" w:type="dxa"/>
          </w:tcPr>
          <w:p w:rsidR="000C36B2" w:rsidRPr="0092564F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รายได้ค้างรับ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8</w:t>
            </w:r>
            <w:r w:rsidR="000C36B2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804</w:t>
            </w:r>
          </w:p>
        </w:tc>
        <w:tc>
          <w:tcPr>
            <w:tcW w:w="1299" w:type="dxa"/>
            <w:vAlign w:val="bottom"/>
          </w:tcPr>
          <w:p w:rsidR="000C36B2" w:rsidRPr="0092564F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-</w:t>
            </w:r>
          </w:p>
        </w:tc>
      </w:tr>
      <w:tr w:rsidR="000C36B2" w:rsidRPr="0092564F" w:rsidTr="00603991">
        <w:trPr>
          <w:cantSplit/>
        </w:trPr>
        <w:tc>
          <w:tcPr>
            <w:tcW w:w="4277" w:type="dxa"/>
          </w:tcPr>
          <w:p w:rsidR="000C36B2" w:rsidRPr="0092564F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ลูกหนี้อื่น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9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4</w:t>
            </w:r>
            <w:r w:rsidR="000C36B2" w:rsidRPr="0092564F">
              <w:rPr>
                <w:rFonts w:ascii="Browallia New" w:hAnsi="Browallia New" w:cs="Browallia New"/>
              </w:rPr>
              <w:t>,</w:t>
            </w:r>
            <w:r w:rsidRPr="00FE4AAD">
              <w:rPr>
                <w:rFonts w:ascii="Browallia New" w:hAnsi="Browallia New" w:cs="Browallia New"/>
                <w:lang w:val="en-GB"/>
              </w:rPr>
              <w:t>314</w:t>
            </w:r>
          </w:p>
        </w:tc>
      </w:tr>
      <w:tr w:rsidR="000C36B2" w:rsidRPr="0092564F" w:rsidTr="00603991">
        <w:trPr>
          <w:cantSplit/>
        </w:trPr>
        <w:tc>
          <w:tcPr>
            <w:tcW w:w="4277" w:type="dxa"/>
          </w:tcPr>
          <w:p w:rsidR="000C36B2" w:rsidRPr="0092564F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520</w:t>
            </w:r>
          </w:p>
        </w:tc>
        <w:tc>
          <w:tcPr>
            <w:tcW w:w="1299" w:type="dxa"/>
            <w:vAlign w:val="bottom"/>
          </w:tcPr>
          <w:p w:rsidR="000C36B2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714</w:t>
            </w: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42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19</w:t>
            </w:r>
          </w:p>
        </w:tc>
        <w:tc>
          <w:tcPr>
            <w:tcW w:w="1299" w:type="dxa"/>
            <w:vAlign w:val="bottom"/>
          </w:tcPr>
          <w:p w:rsidR="000C36B2" w:rsidRPr="0092564F" w:rsidRDefault="00FE4AAD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10</w:t>
            </w: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42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539</w:t>
            </w:r>
          </w:p>
        </w:tc>
        <w:tc>
          <w:tcPr>
            <w:tcW w:w="1299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724</w:t>
            </w:r>
          </w:p>
        </w:tc>
      </w:tr>
      <w:tr w:rsidR="000C36B2" w:rsidRPr="0092564F" w:rsidTr="00603991">
        <w:trPr>
          <w:cantSplit/>
        </w:trPr>
        <w:tc>
          <w:tcPr>
            <w:tcW w:w="4277" w:type="dxa"/>
          </w:tcPr>
          <w:p w:rsidR="000C36B2" w:rsidRPr="0092564F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92564F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92564F">
              <w:rPr>
                <w:rFonts w:ascii="Browallia New" w:hAnsi="Browallia New" w:cs="Browallia New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:rsidR="000C36B2" w:rsidRPr="0092564F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0C36B2" w:rsidRPr="0092564F" w:rsidTr="00603991">
        <w:trPr>
          <w:cantSplit/>
        </w:trPr>
        <w:tc>
          <w:tcPr>
            <w:tcW w:w="4277" w:type="dxa"/>
            <w:vAlign w:val="bottom"/>
          </w:tcPr>
          <w:p w:rsidR="000C36B2" w:rsidRPr="0092564F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416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356</w:t>
            </w:r>
          </w:p>
        </w:tc>
        <w:tc>
          <w:tcPr>
            <w:tcW w:w="1296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210</w:t>
            </w:r>
          </w:p>
        </w:tc>
        <w:tc>
          <w:tcPr>
            <w:tcW w:w="1299" w:type="dxa"/>
            <w:vAlign w:val="bottom"/>
          </w:tcPr>
          <w:p w:rsidR="000C36B2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E4AAD">
              <w:rPr>
                <w:rFonts w:ascii="Browallia New" w:hAnsi="Browallia New" w:cs="Browallia New"/>
                <w:lang w:val="en-GB"/>
              </w:rPr>
              <w:t>111</w:t>
            </w:r>
          </w:p>
        </w:tc>
      </w:tr>
    </w:tbl>
    <w:p w:rsidR="00272F59" w:rsidRPr="0092564F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92564F">
        <w:rPr>
          <w:rFonts w:ascii="Browallia New" w:eastAsia="Times New Roman" w:hAnsi="Browallia New" w:cs="Browallia New"/>
          <w:b/>
          <w:bCs/>
          <w:lang w:val="en-GB"/>
        </w:rPr>
        <w:br w:type="page"/>
      </w:r>
    </w:p>
    <w:p w:rsidR="00272F59" w:rsidRPr="0092564F" w:rsidRDefault="00FE4AAD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272F59" w:rsidRPr="0092564F">
        <w:rPr>
          <w:rFonts w:ascii="Browallia New" w:eastAsia="Times New Roman" w:hAnsi="Browallia New" w:cs="Browallia New"/>
          <w:b/>
          <w:bCs/>
          <w:cs/>
        </w:rPr>
        <w:tab/>
        <w:t xml:space="preserve">รายการกับบุคคลหรือกิจการที่เกี่ยวข้องกัน </w:t>
      </w:r>
      <w:r w:rsidR="00272F59" w:rsidRPr="0092564F">
        <w:rPr>
          <w:rFonts w:ascii="Browallia New" w:eastAsia="Times New Roman" w:hAnsi="Browallia New" w:cs="Browallia New"/>
          <w:cs/>
        </w:rPr>
        <w:t>(ต่อ)</w:t>
      </w:r>
    </w:p>
    <w:p w:rsidR="00F35E2C" w:rsidRPr="0092564F" w:rsidRDefault="00F35E2C" w:rsidP="0092564F">
      <w:pPr>
        <w:ind w:left="540"/>
        <w:jc w:val="thaiDistribute"/>
        <w:rPr>
          <w:rFonts w:ascii="Browallia New" w:hAnsi="Browallia New" w:cs="Browallia New"/>
        </w:rPr>
      </w:pPr>
    </w:p>
    <w:p w:rsidR="00272F59" w:rsidRPr="0092564F" w:rsidRDefault="00272F59" w:rsidP="0092564F">
      <w:pPr>
        <w:ind w:left="540"/>
        <w:jc w:val="thaiDistribute"/>
        <w:rPr>
          <w:rFonts w:ascii="Browallia New" w:hAnsi="Browallia New" w:cs="Browallia New"/>
          <w:cs/>
          <w:lang w:val="en-GB"/>
        </w:rPr>
      </w:pPr>
      <w:r w:rsidRPr="0092564F">
        <w:rPr>
          <w:rFonts w:ascii="Browallia New" w:hAnsi="Browallia New" w:cs="Browallia New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92564F">
        <w:rPr>
          <w:rFonts w:ascii="Browallia New" w:hAnsi="Browallia New" w:cs="Browallia New"/>
          <w:cs/>
          <w:lang w:val="en-GB"/>
        </w:rPr>
        <w:t>(ต่อ)</w:t>
      </w:r>
    </w:p>
    <w:p w:rsidR="00272F59" w:rsidRPr="0092564F" w:rsidRDefault="00272F59" w:rsidP="0092564F">
      <w:pPr>
        <w:ind w:left="1080" w:hanging="540"/>
        <w:jc w:val="thaiDistribute"/>
        <w:rPr>
          <w:rFonts w:ascii="Browallia New" w:eastAsia="Times New Roman" w:hAnsi="Browallia New" w:cs="Browallia New"/>
          <w:lang w:val="en-GB"/>
        </w:rPr>
      </w:pPr>
    </w:p>
    <w:p w:rsidR="002702F1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2702F1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3</w:t>
      </w:r>
      <w:r w:rsidR="002702F1" w:rsidRPr="0092564F">
        <w:rPr>
          <w:rFonts w:ascii="Browallia New" w:eastAsia="Times New Roman" w:hAnsi="Browallia New" w:cs="Browallia New"/>
          <w:b/>
          <w:bCs/>
        </w:rPr>
        <w:tab/>
      </w:r>
      <w:r w:rsidR="002702F1" w:rsidRPr="0092564F">
        <w:rPr>
          <w:rFonts w:ascii="Browallia New" w:eastAsia="Times New Roman" w:hAnsi="Browallia New" w:cs="Browallia New"/>
          <w:b/>
          <w:bCs/>
          <w:cs/>
        </w:rPr>
        <w:t>เงินให้กู้ยืมระยะสั้นแก่บริษัทย่อย</w:t>
      </w:r>
      <w:r w:rsidR="00E417DB" w:rsidRPr="0092564F">
        <w:rPr>
          <w:rFonts w:ascii="Browallia New" w:eastAsia="Times New Roman" w:hAnsi="Browallia New" w:cs="Browallia New"/>
          <w:b/>
          <w:bCs/>
        </w:rPr>
        <w:t xml:space="preserve"> </w:t>
      </w:r>
      <w:r w:rsidR="008B3167" w:rsidRPr="0092564F">
        <w:rPr>
          <w:rFonts w:ascii="Browallia New" w:eastAsia="Times New Roman" w:hAnsi="Browallia New" w:cs="Browallia New"/>
          <w:b/>
          <w:bCs/>
          <w:lang w:val="en-GB"/>
        </w:rPr>
        <w:t>-</w:t>
      </w:r>
      <w:r w:rsidR="00E417DB" w:rsidRPr="0092564F">
        <w:rPr>
          <w:rFonts w:ascii="Browallia New" w:eastAsia="Times New Roman" w:hAnsi="Browallia New" w:cs="Browallia New"/>
          <w:b/>
          <w:bCs/>
        </w:rPr>
        <w:t xml:space="preserve"> </w:t>
      </w:r>
      <w:r w:rsidR="00E417DB" w:rsidRPr="0092564F">
        <w:rPr>
          <w:rFonts w:ascii="Browallia New" w:eastAsia="Times New Roman" w:hAnsi="Browallia New" w:cs="Browallia New"/>
          <w:b/>
          <w:bCs/>
          <w:cs/>
        </w:rPr>
        <w:t>สุทธิ</w:t>
      </w:r>
    </w:p>
    <w:p w:rsidR="002702F1" w:rsidRPr="0092564F" w:rsidRDefault="002702F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:rsidR="002702F1" w:rsidRPr="0092564F" w:rsidRDefault="002702F1" w:rsidP="0092564F">
      <w:pPr>
        <w:ind w:left="1080"/>
        <w:jc w:val="thaiDistribute"/>
        <w:rPr>
          <w:rFonts w:ascii="Browallia New" w:eastAsia="Times New Roman" w:hAnsi="Browallia New" w:cs="Browallia New"/>
        </w:rPr>
      </w:pPr>
      <w:r w:rsidRPr="0092564F">
        <w:rPr>
          <w:rFonts w:ascii="Browallia New" w:eastAsia="Times New Roman" w:hAnsi="Browallia New" w:cs="Browallia New"/>
          <w:cs/>
        </w:rPr>
        <w:t>การเปลี่ยนแปลงของเงินให้กู้ยืมร</w:t>
      </w:r>
      <w:r w:rsidR="00E51CC8" w:rsidRPr="0092564F">
        <w:rPr>
          <w:rFonts w:ascii="Browallia New" w:eastAsia="Times New Roman" w:hAnsi="Browallia New" w:cs="Browallia New"/>
          <w:cs/>
        </w:rPr>
        <w:t>ะยะสั้นแก่บริษัทย่อยสำหรับงวด</w:t>
      </w:r>
      <w:r w:rsidR="0096227B" w:rsidRPr="0092564F">
        <w:rPr>
          <w:rFonts w:ascii="Browallia New" w:eastAsia="Times New Roman" w:hAnsi="Browallia New" w:cs="Browallia New"/>
          <w:color w:val="auto"/>
          <w:cs/>
        </w:rPr>
        <w:t xml:space="preserve">หกเดือนสิ้นสุดวันที่ </w:t>
      </w:r>
      <w:r w:rsidR="00FE4AAD" w:rsidRPr="00FE4AAD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96227B" w:rsidRPr="0092564F">
        <w:rPr>
          <w:rFonts w:ascii="Browallia New" w:eastAsia="Times New Roman" w:hAnsi="Browallia New" w:cs="Browallia New"/>
          <w:color w:val="auto"/>
          <w:cs/>
          <w:lang w:val="en-GB"/>
        </w:rPr>
        <w:t xml:space="preserve"> มิถุนายน</w:t>
      </w:r>
      <w:r w:rsidR="0096227B" w:rsidRPr="0092564F">
        <w:rPr>
          <w:rFonts w:ascii="Browallia New" w:eastAsia="Times New Roman" w:hAnsi="Browallia New" w:cs="Browallia New"/>
          <w:color w:val="auto"/>
        </w:rPr>
        <w:t xml:space="preserve"> </w:t>
      </w:r>
      <w:r w:rsidR="0096227B" w:rsidRPr="0092564F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FE4AAD" w:rsidRPr="00FE4AAD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="0096227B" w:rsidRPr="0092564F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92564F">
        <w:rPr>
          <w:rFonts w:ascii="Browallia New" w:eastAsia="Times New Roman" w:hAnsi="Browallia New" w:cs="Browallia New"/>
          <w:cs/>
        </w:rPr>
        <w:t>มีดังนี้</w:t>
      </w:r>
    </w:p>
    <w:p w:rsidR="002702F1" w:rsidRPr="0092564F" w:rsidRDefault="002702F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2702F1" w:rsidRPr="0092564F" w:rsidTr="00D0678E">
        <w:tc>
          <w:tcPr>
            <w:tcW w:w="8035" w:type="dxa"/>
          </w:tcPr>
          <w:p w:rsidR="002702F1" w:rsidRPr="0092564F" w:rsidRDefault="002702F1" w:rsidP="0092564F">
            <w:pPr>
              <w:ind w:left="97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427" w:type="dxa"/>
          </w:tcPr>
          <w:p w:rsidR="002702F1" w:rsidRPr="0092564F" w:rsidRDefault="002702F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th-TH" w:eastAsia="th-TH"/>
              </w:rPr>
              <w:t>หน่วย : พันบาท</w:t>
            </w:r>
          </w:p>
        </w:tc>
      </w:tr>
      <w:tr w:rsidR="002702F1" w:rsidRPr="0092564F" w:rsidTr="00D0678E">
        <w:tc>
          <w:tcPr>
            <w:tcW w:w="8035" w:type="dxa"/>
          </w:tcPr>
          <w:p w:rsidR="002702F1" w:rsidRPr="0092564F" w:rsidRDefault="002702F1" w:rsidP="0092564F">
            <w:pPr>
              <w:ind w:left="97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427" w:type="dxa"/>
          </w:tcPr>
          <w:p w:rsidR="002702F1" w:rsidRPr="0092564F" w:rsidRDefault="002702F1" w:rsidP="0092564F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</w:t>
            </w:r>
          </w:p>
        </w:tc>
      </w:tr>
      <w:tr w:rsidR="00CD258E" w:rsidRPr="0092564F" w:rsidTr="00D0678E">
        <w:tc>
          <w:tcPr>
            <w:tcW w:w="8035" w:type="dxa"/>
          </w:tcPr>
          <w:p w:rsidR="00CD258E" w:rsidRPr="0092564F" w:rsidRDefault="00CD258E" w:rsidP="0092564F">
            <w:pPr>
              <w:ind w:left="97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427" w:type="dxa"/>
          </w:tcPr>
          <w:p w:rsidR="00CD258E" w:rsidRPr="0092564F" w:rsidRDefault="00CD258E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  <w:r w:rsidRPr="0092564F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เฉพาะกิจการ</w:t>
            </w:r>
          </w:p>
        </w:tc>
      </w:tr>
      <w:tr w:rsidR="00914BCA" w:rsidRPr="00914BCA" w:rsidTr="00D0678E">
        <w:tc>
          <w:tcPr>
            <w:tcW w:w="8035" w:type="dxa"/>
          </w:tcPr>
          <w:p w:rsidR="00914BCA" w:rsidRPr="00914BCA" w:rsidRDefault="00914BCA" w:rsidP="00914BCA">
            <w:pPr>
              <w:ind w:left="972"/>
              <w:rPr>
                <w:rFonts w:ascii="Browallia New" w:eastAsia="Times New Roman" w:hAnsi="Browallia New" w:cs="Browallia New"/>
                <w:b/>
                <w:bCs/>
                <w:sz w:val="8"/>
                <w:szCs w:val="8"/>
                <w:cs/>
                <w:lang w:val="th-TH"/>
              </w:rPr>
            </w:pPr>
          </w:p>
        </w:tc>
        <w:tc>
          <w:tcPr>
            <w:tcW w:w="1427" w:type="dxa"/>
          </w:tcPr>
          <w:p w:rsidR="00914BCA" w:rsidRPr="00914BCA" w:rsidRDefault="00914BCA" w:rsidP="00914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8"/>
                <w:szCs w:val="8"/>
                <w:cs/>
                <w:lang w:val="th-TH"/>
              </w:rPr>
            </w:pPr>
          </w:p>
        </w:tc>
      </w:tr>
      <w:tr w:rsidR="001109F6" w:rsidRPr="0092564F" w:rsidTr="00D0678E">
        <w:tc>
          <w:tcPr>
            <w:tcW w:w="8035" w:type="dxa"/>
          </w:tcPr>
          <w:p w:rsidR="001109F6" w:rsidRPr="0092564F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92564F">
              <w:rPr>
                <w:rFonts w:ascii="Browallia New" w:hAnsi="Browallia New" w:cs="Browallia New"/>
                <w:cs/>
              </w:rPr>
              <w:t>ยอดคงเหลือต้นงวด</w:t>
            </w:r>
            <w:r w:rsidR="00EE329E" w:rsidRPr="0092564F">
              <w:rPr>
                <w:rFonts w:ascii="Browallia New" w:hAnsi="Browallia New" w:cs="Browallia New"/>
                <w:cs/>
              </w:rPr>
              <w:t xml:space="preserve"> </w:t>
            </w:r>
            <w:r w:rsidR="00EE329E" w:rsidRPr="0092564F">
              <w:rPr>
                <w:rFonts w:ascii="Browallia New" w:hAnsi="Browallia New" w:cs="Browallia New"/>
              </w:rPr>
              <w:t xml:space="preserve">- </w:t>
            </w:r>
            <w:r w:rsidR="00EE329E" w:rsidRPr="0092564F">
              <w:rPr>
                <w:rFonts w:ascii="Browallia New" w:hAnsi="Browallia New" w:cs="Browallia New"/>
                <w:cs/>
              </w:rPr>
              <w:t>ตามที่รายงานไว้เดิม</w:t>
            </w:r>
          </w:p>
        </w:tc>
        <w:tc>
          <w:tcPr>
            <w:tcW w:w="1427" w:type="dxa"/>
          </w:tcPr>
          <w:p w:rsidR="001109F6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FE4AAD">
              <w:rPr>
                <w:rFonts w:ascii="Browallia New" w:eastAsia="Times New Roman" w:hAnsi="Browallia New" w:cs="Browallia New"/>
                <w:lang w:val="en-GB"/>
              </w:rPr>
              <w:t>545</w:t>
            </w:r>
            <w:r w:rsidR="00EF19B0" w:rsidRPr="0092564F">
              <w:rPr>
                <w:rFonts w:ascii="Browallia New" w:eastAsia="Times New Roman" w:hAnsi="Browallia New" w:cs="Browallia New"/>
              </w:rPr>
              <w:t>,</w:t>
            </w:r>
            <w:r w:rsidRPr="00FE4AAD">
              <w:rPr>
                <w:rFonts w:ascii="Browallia New" w:eastAsia="Times New Roman" w:hAnsi="Browallia New" w:cs="Browallia New"/>
                <w:lang w:val="en-GB"/>
              </w:rPr>
              <w:t>900</w:t>
            </w:r>
          </w:p>
        </w:tc>
      </w:tr>
      <w:tr w:rsidR="00B76F72" w:rsidRPr="0092564F" w:rsidTr="00D0678E">
        <w:tc>
          <w:tcPr>
            <w:tcW w:w="8035" w:type="dxa"/>
          </w:tcPr>
          <w:p w:rsidR="00B76F72" w:rsidRPr="0092564F" w:rsidRDefault="00B76F72" w:rsidP="0092564F">
            <w:pPr>
              <w:ind w:left="972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cs/>
              </w:rPr>
              <w:t>ผลกระทบของการเปลี่ยนแปลงนโยบายบัญชี</w:t>
            </w:r>
            <w:r w:rsidR="00F22BCD" w:rsidRPr="0092564F">
              <w:rPr>
                <w:rFonts w:ascii="Browallia New" w:hAnsi="Browallia New" w:cs="Browallia New"/>
              </w:rPr>
              <w:t xml:space="preserve"> (</w:t>
            </w:r>
            <w:r w:rsidR="00F22BCD" w:rsidRPr="0092564F">
              <w:rPr>
                <w:rFonts w:ascii="Browallia New" w:hAnsi="Browallia New" w:cs="Browallia New"/>
                <w:cs/>
              </w:rPr>
              <w:t xml:space="preserve">หมายเหตุ </w:t>
            </w:r>
            <w:r w:rsidR="00FE4AAD" w:rsidRPr="00FE4AAD">
              <w:rPr>
                <w:rFonts w:ascii="Browallia New" w:hAnsi="Browallia New" w:cs="Browallia New"/>
                <w:lang w:val="en-GB"/>
              </w:rPr>
              <w:t>5</w:t>
            </w:r>
            <w:r w:rsidR="00F22BCD" w:rsidRPr="0092564F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427" w:type="dxa"/>
          </w:tcPr>
          <w:p w:rsidR="00B76F72" w:rsidRPr="0092564F" w:rsidRDefault="003C78F7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87</w:t>
            </w:r>
            <w:r w:rsidRPr="0092564F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194</w:t>
            </w:r>
            <w:r w:rsidRPr="0092564F">
              <w:rPr>
                <w:rFonts w:ascii="Browallia New" w:eastAsia="Times New Roman" w:hAnsi="Browallia New" w:cs="Browallia New"/>
                <w:lang w:val="en-GB"/>
              </w:rPr>
              <w:t>)</w:t>
            </w:r>
          </w:p>
        </w:tc>
      </w:tr>
      <w:tr w:rsidR="00B76F72" w:rsidRPr="0092564F" w:rsidTr="00D0678E">
        <w:tc>
          <w:tcPr>
            <w:tcW w:w="8035" w:type="dxa"/>
          </w:tcPr>
          <w:p w:rsidR="00B76F72" w:rsidRPr="0092564F" w:rsidRDefault="00B76F72" w:rsidP="0092564F">
            <w:pPr>
              <w:ind w:left="972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92564F">
              <w:rPr>
                <w:rFonts w:ascii="Browallia New" w:hAnsi="Browallia New" w:cs="Browallia New"/>
                <w:cs/>
              </w:rPr>
              <w:t>ยอดคงเหลือต้นงวด</w:t>
            </w:r>
            <w:r w:rsidRPr="0092564F">
              <w:rPr>
                <w:rFonts w:ascii="Browallia New" w:hAnsi="Browallia New" w:cs="Browallia New"/>
              </w:rPr>
              <w:t xml:space="preserve"> </w:t>
            </w:r>
            <w:r w:rsidR="00EE329E" w:rsidRPr="0092564F">
              <w:rPr>
                <w:rFonts w:ascii="Browallia New" w:hAnsi="Browallia New" w:cs="Browallia New"/>
                <w:lang w:val="en-GB"/>
              </w:rPr>
              <w:t xml:space="preserve">- </w:t>
            </w:r>
            <w:r w:rsidR="00EE329E" w:rsidRPr="0092564F">
              <w:rPr>
                <w:rFonts w:ascii="Browallia New" w:hAnsi="Browallia New" w:cs="Browallia New"/>
                <w:cs/>
                <w:lang w:val="en-GB"/>
              </w:rPr>
              <w:t>ปรับปรุงใหม่</w:t>
            </w:r>
          </w:p>
        </w:tc>
        <w:tc>
          <w:tcPr>
            <w:tcW w:w="1427" w:type="dxa"/>
          </w:tcPr>
          <w:p w:rsidR="00B76F72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FE4AAD">
              <w:rPr>
                <w:rFonts w:ascii="Browallia New" w:eastAsia="Times New Roman" w:hAnsi="Browallia New" w:cs="Browallia New"/>
                <w:lang w:val="en-GB"/>
              </w:rPr>
              <w:t>458</w:t>
            </w:r>
            <w:r w:rsidR="003C78F7" w:rsidRPr="0092564F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FE4AAD">
              <w:rPr>
                <w:rFonts w:ascii="Browallia New" w:eastAsia="Times New Roman" w:hAnsi="Browallia New" w:cs="Browallia New"/>
                <w:lang w:val="en-GB"/>
              </w:rPr>
              <w:t>706</w:t>
            </w:r>
          </w:p>
        </w:tc>
      </w:tr>
      <w:tr w:rsidR="001109F6" w:rsidRPr="0092564F" w:rsidTr="00D0678E">
        <w:tc>
          <w:tcPr>
            <w:tcW w:w="8035" w:type="dxa"/>
          </w:tcPr>
          <w:p w:rsidR="001109F6" w:rsidRPr="0092564F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</w:rPr>
            </w:pPr>
            <w:r w:rsidRPr="0092564F">
              <w:rPr>
                <w:rFonts w:ascii="Browallia New" w:hAnsi="Browallia New" w:cs="Browallia New"/>
                <w:cs/>
              </w:rPr>
              <w:t>เงินให้กู้ยืมในระหว่างงวด</w:t>
            </w:r>
          </w:p>
        </w:tc>
        <w:tc>
          <w:tcPr>
            <w:tcW w:w="1427" w:type="dxa"/>
          </w:tcPr>
          <w:p w:rsidR="001109F6" w:rsidRPr="0092564F" w:rsidRDefault="00FE4AA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s/>
              </w:rPr>
            </w:pPr>
            <w:r w:rsidRPr="00FE4AAD">
              <w:rPr>
                <w:rFonts w:ascii="Browallia New" w:eastAsia="Times New Roman" w:hAnsi="Browallia New" w:cs="Browallia New"/>
                <w:lang w:val="en-GB"/>
              </w:rPr>
              <w:t>20</w:t>
            </w:r>
            <w:r w:rsidR="00EF19B0" w:rsidRPr="0092564F">
              <w:rPr>
                <w:rFonts w:ascii="Browallia New" w:eastAsia="Times New Roman" w:hAnsi="Browallia New" w:cs="Browallia New"/>
              </w:rPr>
              <w:t>,</w:t>
            </w:r>
            <w:r w:rsidRPr="00FE4AAD">
              <w:rPr>
                <w:rFonts w:ascii="Browallia New" w:eastAsia="Times New Roman" w:hAnsi="Browallia New" w:cs="Browallia New"/>
                <w:lang w:val="en-GB"/>
              </w:rPr>
              <w:t>000</w:t>
            </w:r>
          </w:p>
        </w:tc>
      </w:tr>
      <w:tr w:rsidR="00B76F72" w:rsidRPr="0092564F" w:rsidTr="00D0678E">
        <w:tc>
          <w:tcPr>
            <w:tcW w:w="8035" w:type="dxa"/>
          </w:tcPr>
          <w:p w:rsidR="00B76F72" w:rsidRPr="0092564F" w:rsidRDefault="003C78F7" w:rsidP="0092564F">
            <w:pPr>
              <w:ind w:left="9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427" w:type="dxa"/>
          </w:tcPr>
          <w:p w:rsidR="00B76F72" w:rsidRPr="0092564F" w:rsidRDefault="003C78F7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92564F">
              <w:rPr>
                <w:rFonts w:ascii="Browallia New" w:eastAsia="Times New Roman" w:hAnsi="Browallia New" w:cs="Browallia New"/>
                <w:lang w:val="en-GB"/>
              </w:rPr>
              <w:t>(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20</w:t>
            </w:r>
            <w:r w:rsidRPr="0092564F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000</w:t>
            </w:r>
            <w:r w:rsidRPr="0092564F">
              <w:rPr>
                <w:rFonts w:ascii="Browallia New" w:eastAsia="Times New Roman" w:hAnsi="Browallia New" w:cs="Browallia New"/>
                <w:lang w:val="en-GB"/>
              </w:rPr>
              <w:t>)</w:t>
            </w:r>
          </w:p>
        </w:tc>
      </w:tr>
      <w:tr w:rsidR="001109F6" w:rsidRPr="0092564F" w:rsidTr="00D0678E">
        <w:tc>
          <w:tcPr>
            <w:tcW w:w="8035" w:type="dxa"/>
          </w:tcPr>
          <w:p w:rsidR="001109F6" w:rsidRPr="0092564F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92564F">
              <w:rPr>
                <w:rFonts w:ascii="Browallia New" w:hAnsi="Browallia New" w:cs="Browallia New"/>
                <w:cs/>
              </w:rPr>
              <w:t>รับคืนเงินให้กู้ยืมในระหว่างงวด</w:t>
            </w:r>
          </w:p>
        </w:tc>
        <w:tc>
          <w:tcPr>
            <w:tcW w:w="1427" w:type="dxa"/>
          </w:tcPr>
          <w:p w:rsidR="001109F6" w:rsidRPr="0092564F" w:rsidRDefault="00EF19B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92564F">
              <w:rPr>
                <w:rFonts w:ascii="Browallia New" w:eastAsia="Times New Roman" w:hAnsi="Browallia New" w:cs="Browallia New"/>
              </w:rPr>
              <w:t>(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30</w:t>
            </w:r>
            <w:r w:rsidRPr="0092564F">
              <w:rPr>
                <w:rFonts w:ascii="Browallia New" w:eastAsia="Times New Roman" w:hAnsi="Browallia New" w:cs="Browallia New"/>
              </w:rPr>
              <w:t>,</w:t>
            </w:r>
            <w:r w:rsidR="00FE4AAD" w:rsidRPr="00FE4AAD">
              <w:rPr>
                <w:rFonts w:ascii="Browallia New" w:eastAsia="Times New Roman" w:hAnsi="Browallia New" w:cs="Browallia New"/>
                <w:lang w:val="en-GB"/>
              </w:rPr>
              <w:t>500</w:t>
            </w:r>
            <w:r w:rsidRPr="0092564F">
              <w:rPr>
                <w:rFonts w:ascii="Browallia New" w:eastAsia="Times New Roman" w:hAnsi="Browallia New" w:cs="Browallia New"/>
              </w:rPr>
              <w:t>)</w:t>
            </w:r>
          </w:p>
        </w:tc>
      </w:tr>
      <w:tr w:rsidR="001109F6" w:rsidRPr="0092564F" w:rsidTr="00D0678E">
        <w:tc>
          <w:tcPr>
            <w:tcW w:w="8035" w:type="dxa"/>
          </w:tcPr>
          <w:p w:rsidR="001109F6" w:rsidRPr="0092564F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cs/>
              </w:rPr>
            </w:pPr>
            <w:r w:rsidRPr="0092564F">
              <w:rPr>
                <w:rFonts w:ascii="Browallia New" w:hAnsi="Browallia New" w:cs="Browallia New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:rsidR="001109F6" w:rsidRPr="0092564F" w:rsidRDefault="00FE4AAD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FE4AAD">
              <w:rPr>
                <w:rFonts w:ascii="Browallia New" w:eastAsia="Times New Roman" w:hAnsi="Browallia New" w:cs="Browallia New"/>
                <w:lang w:val="en-GB"/>
              </w:rPr>
              <w:t>428</w:t>
            </w:r>
            <w:r w:rsidR="003C78F7" w:rsidRPr="0092564F">
              <w:rPr>
                <w:rFonts w:ascii="Browallia New" w:eastAsia="Times New Roman" w:hAnsi="Browallia New" w:cs="Browallia New"/>
              </w:rPr>
              <w:t>,</w:t>
            </w:r>
            <w:r w:rsidRPr="00FE4AAD">
              <w:rPr>
                <w:rFonts w:ascii="Browallia New" w:eastAsia="Times New Roman" w:hAnsi="Browallia New" w:cs="Browallia New"/>
                <w:lang w:val="en-GB"/>
              </w:rPr>
              <w:t>206</w:t>
            </w:r>
          </w:p>
        </w:tc>
      </w:tr>
    </w:tbl>
    <w:p w:rsidR="002702F1" w:rsidRPr="0092564F" w:rsidRDefault="002702F1" w:rsidP="0092564F">
      <w:pPr>
        <w:ind w:left="1080"/>
        <w:jc w:val="thaiDistribute"/>
        <w:rPr>
          <w:rFonts w:ascii="Browallia New" w:hAnsi="Browallia New" w:cs="Browallia New"/>
          <w:spacing w:val="-2"/>
        </w:rPr>
      </w:pPr>
    </w:p>
    <w:p w:rsidR="005D4D8C" w:rsidRPr="0092564F" w:rsidRDefault="002702F1" w:rsidP="0092564F">
      <w:pPr>
        <w:ind w:left="108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92564F">
        <w:rPr>
          <w:rFonts w:ascii="Browallia New" w:hAnsi="Browallia New" w:cs="Browallia New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="005923A4" w:rsidRPr="0092564F">
        <w:rPr>
          <w:rFonts w:ascii="Browallia New" w:hAnsi="Browallia New" w:cs="Browallia New"/>
          <w:cs/>
          <w:lang w:val="en-GB"/>
        </w:rPr>
        <w:t>ร้อยละ</w:t>
      </w:r>
      <w:r w:rsidR="00247009" w:rsidRPr="0092564F">
        <w:rPr>
          <w:rFonts w:ascii="Browallia New" w:hAnsi="Browallia New" w:cs="Browallia New"/>
          <w:cs/>
          <w:lang w:val="en-GB"/>
        </w:rPr>
        <w:t xml:space="preserve"> </w:t>
      </w:r>
      <w:r w:rsidR="00FE4AAD" w:rsidRPr="00FE4AAD">
        <w:rPr>
          <w:rFonts w:ascii="Browallia New" w:hAnsi="Browallia New" w:cs="Browallia New"/>
          <w:lang w:val="en-GB"/>
        </w:rPr>
        <w:t>6</w:t>
      </w:r>
      <w:r w:rsidR="005923A4" w:rsidRPr="0092564F">
        <w:rPr>
          <w:rFonts w:ascii="Browallia New" w:hAnsi="Browallia New" w:cs="Browallia New"/>
          <w:lang w:val="en-GB"/>
        </w:rPr>
        <w:t>.</w:t>
      </w:r>
      <w:r w:rsidR="00FE4AAD" w:rsidRPr="00FE4AAD">
        <w:rPr>
          <w:rFonts w:ascii="Browallia New" w:hAnsi="Browallia New" w:cs="Browallia New"/>
          <w:lang w:val="en-GB"/>
        </w:rPr>
        <w:t>00</w:t>
      </w:r>
      <w:r w:rsidR="00247009" w:rsidRPr="0092564F">
        <w:rPr>
          <w:rFonts w:ascii="Browallia New" w:hAnsi="Browallia New" w:cs="Browallia New"/>
          <w:lang w:val="en-GB"/>
        </w:rPr>
        <w:t xml:space="preserve"> </w:t>
      </w:r>
      <w:r w:rsidRPr="0092564F">
        <w:rPr>
          <w:rFonts w:ascii="Browallia New" w:hAnsi="Browallia New" w:cs="Browallia New"/>
          <w:cs/>
        </w:rPr>
        <w:t xml:space="preserve">ต่อปี และมีกำหนดจ่ายคืนเมื่อทวงถาม </w:t>
      </w:r>
      <w:r w:rsidR="00DA7DE5" w:rsidRPr="0092564F">
        <w:rPr>
          <w:rFonts w:ascii="Browallia New" w:hAnsi="Browallia New" w:cs="Browallia New"/>
        </w:rPr>
        <w:br/>
      </w:r>
      <w:r w:rsidR="00234A34" w:rsidRPr="0092564F">
        <w:rPr>
          <w:rFonts w:ascii="Browallia New" w:hAnsi="Browallia New" w:cs="Browallia New"/>
          <w:cs/>
        </w:rPr>
        <w:t>เงิน</w:t>
      </w:r>
      <w:r w:rsidR="00222699" w:rsidRPr="0092564F">
        <w:rPr>
          <w:rFonts w:ascii="Browallia New" w:hAnsi="Browallia New" w:cs="Browallia New"/>
          <w:cs/>
        </w:rPr>
        <w:t>ให้</w:t>
      </w:r>
      <w:r w:rsidR="00234A34" w:rsidRPr="0092564F">
        <w:rPr>
          <w:rFonts w:ascii="Browallia New" w:hAnsi="Browallia New" w:cs="Browallia New"/>
          <w:cs/>
        </w:rPr>
        <w:t>กู้ยืมดังกล่าวไม่มีหลักทรัพย์ค้ำประกัน</w:t>
      </w:r>
    </w:p>
    <w:p w:rsidR="00D5763A" w:rsidRPr="0092564F" w:rsidRDefault="00D5763A" w:rsidP="0092564F">
      <w:pPr>
        <w:ind w:left="108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</w:p>
    <w:p w:rsidR="00B66919" w:rsidRPr="0092564F" w:rsidRDefault="00FE4AAD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B66919" w:rsidRPr="0092564F">
        <w:rPr>
          <w:rFonts w:ascii="Browallia New" w:eastAsia="Times New Roman" w:hAnsi="Browallia New" w:cs="Browallia New"/>
          <w:b/>
          <w:bCs/>
        </w:rPr>
        <w:t>.</w:t>
      </w:r>
      <w:r w:rsidRPr="00FE4AAD">
        <w:rPr>
          <w:rFonts w:ascii="Browallia New" w:eastAsia="Times New Roman" w:hAnsi="Browallia New" w:cs="Browallia New"/>
          <w:b/>
          <w:bCs/>
          <w:lang w:val="en-GB"/>
        </w:rPr>
        <w:t>4</w:t>
      </w:r>
      <w:r w:rsidR="00B66919" w:rsidRPr="0092564F">
        <w:rPr>
          <w:rFonts w:ascii="Browallia New" w:eastAsia="Times New Roman" w:hAnsi="Browallia New" w:cs="Browallia New"/>
          <w:b/>
          <w:bCs/>
        </w:rPr>
        <w:tab/>
      </w:r>
      <w:r w:rsidR="00B66919" w:rsidRPr="0092564F">
        <w:rPr>
          <w:rFonts w:ascii="Browallia New" w:eastAsia="Times New Roman" w:hAnsi="Browallia New" w:cs="Browallia New"/>
          <w:b/>
          <w:bCs/>
          <w:cs/>
        </w:rPr>
        <w:t>ค่าตอบแทนผู้บริหาร</w:t>
      </w:r>
      <w:r w:rsidR="00147360" w:rsidRPr="0092564F">
        <w:rPr>
          <w:rFonts w:ascii="Browallia New" w:eastAsia="Times New Roman" w:hAnsi="Browallia New" w:cs="Browallia New"/>
          <w:b/>
          <w:bCs/>
          <w:cs/>
        </w:rPr>
        <w:t>ที่</w:t>
      </w:r>
      <w:r w:rsidR="00B66919" w:rsidRPr="0092564F">
        <w:rPr>
          <w:rFonts w:ascii="Browallia New" w:eastAsia="Times New Roman" w:hAnsi="Browallia New" w:cs="Browallia New"/>
          <w:b/>
          <w:bCs/>
          <w:cs/>
        </w:rPr>
        <w:t>สำคัญ</w:t>
      </w:r>
    </w:p>
    <w:p w:rsidR="00835C08" w:rsidRPr="0092564F" w:rsidRDefault="00835C08" w:rsidP="0092564F">
      <w:pPr>
        <w:ind w:left="1080"/>
        <w:jc w:val="thaiDistribute"/>
        <w:rPr>
          <w:rFonts w:ascii="Browallia New" w:hAnsi="Browallia New" w:cs="Browallia New"/>
        </w:rPr>
      </w:pPr>
    </w:p>
    <w:p w:rsidR="008601DD" w:rsidRPr="0092564F" w:rsidRDefault="00EF0D1F" w:rsidP="0092564F">
      <w:pPr>
        <w:ind w:left="1080"/>
        <w:jc w:val="thaiDistribute"/>
        <w:rPr>
          <w:rFonts w:ascii="Browallia New" w:hAnsi="Browallia New" w:cs="Browallia New"/>
        </w:rPr>
      </w:pPr>
      <w:r w:rsidRPr="0092564F">
        <w:rPr>
          <w:rFonts w:ascii="Browallia New" w:hAnsi="Browallia New" w:cs="Browallia New"/>
          <w:cs/>
        </w:rPr>
        <w:t>ผู้บริหาร</w:t>
      </w:r>
      <w:r w:rsidR="00147360" w:rsidRPr="0092564F">
        <w:rPr>
          <w:rFonts w:ascii="Browallia New" w:hAnsi="Browallia New" w:cs="Browallia New"/>
          <w:cs/>
        </w:rPr>
        <w:t>ที่</w:t>
      </w:r>
      <w:r w:rsidRPr="0092564F">
        <w:rPr>
          <w:rFonts w:ascii="Browallia New" w:hAnsi="Browallia New" w:cs="Browallia New"/>
          <w:cs/>
        </w:rPr>
        <w:t xml:space="preserve">สำคัญ รวมถึง กรรมการ </w:t>
      </w:r>
      <w:r w:rsidR="008601DD" w:rsidRPr="0092564F">
        <w:rPr>
          <w:rFonts w:ascii="Browallia New" w:hAnsi="Browallia New" w:cs="Browallia New"/>
          <w:cs/>
        </w:rPr>
        <w:t>ค่าตอบแทนที่จ่ายหรือค้างจ่ายสำหรับผู้บริหาร</w:t>
      </w:r>
      <w:r w:rsidR="00327AFB" w:rsidRPr="0092564F">
        <w:rPr>
          <w:rFonts w:ascii="Browallia New" w:hAnsi="Browallia New" w:cs="Browallia New"/>
          <w:cs/>
        </w:rPr>
        <w:t>ที่</w:t>
      </w:r>
      <w:r w:rsidR="008601DD" w:rsidRPr="0092564F">
        <w:rPr>
          <w:rFonts w:ascii="Browallia New" w:hAnsi="Browallia New" w:cs="Browallia New"/>
          <w:cs/>
        </w:rPr>
        <w:t>สำคัญมีดังนี้</w:t>
      </w:r>
    </w:p>
    <w:p w:rsidR="009A1184" w:rsidRPr="0092564F" w:rsidRDefault="009A1184" w:rsidP="0092564F">
      <w:pPr>
        <w:ind w:left="1080"/>
        <w:jc w:val="thaiDistribute"/>
        <w:rPr>
          <w:rFonts w:ascii="Browallia New" w:hAnsi="Browallia New" w:cs="Browallia New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  <w:hideMark/>
          </w:tcPr>
          <w:p w:rsidR="008B3167" w:rsidRPr="0092564F" w:rsidRDefault="008B31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สำหรับงวดหกเดือนสิ้นสุดวันที่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B3167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B3167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B3167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8B3167" w:rsidRPr="0092564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มิถุนายน</w:t>
            </w: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9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:rsidR="008B3167" w:rsidRPr="0092564F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564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4AAD" w:rsidRPr="00FE4AAD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:rsidR="008B3167" w:rsidRPr="0092564F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92564F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92564F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92564F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3C78F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356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8B316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027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3C78F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969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B316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368</w:t>
            </w:r>
            <w:r w:rsidR="008B3167" w:rsidRPr="0092564F">
              <w:rPr>
                <w:rFonts w:ascii="Browallia New" w:hAnsi="Browallia New" w:cs="Browallia New"/>
                <w:color w:val="auto"/>
              </w:rPr>
              <w:t xml:space="preserve"> </w:t>
            </w: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92564F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259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B3167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866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259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B316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379</w:t>
            </w:r>
          </w:p>
        </w:tc>
      </w:tr>
      <w:tr w:rsidR="008B3167" w:rsidRPr="0092564F" w:rsidTr="00603991">
        <w:trPr>
          <w:cantSplit/>
        </w:trPr>
        <w:tc>
          <w:tcPr>
            <w:tcW w:w="4262" w:type="dxa"/>
            <w:vAlign w:val="bottom"/>
          </w:tcPr>
          <w:p w:rsidR="008B3167" w:rsidRPr="0092564F" w:rsidRDefault="008B3167" w:rsidP="0092564F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3C78F7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615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8B3167" w:rsidRPr="0092564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893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3C78F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228</w:t>
            </w:r>
          </w:p>
        </w:tc>
        <w:tc>
          <w:tcPr>
            <w:tcW w:w="1296" w:type="dxa"/>
          </w:tcPr>
          <w:p w:rsidR="008B3167" w:rsidRPr="0092564F" w:rsidRDefault="00FE4AAD" w:rsidP="0092564F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8B3167" w:rsidRPr="0092564F">
              <w:rPr>
                <w:rFonts w:ascii="Browallia New" w:hAnsi="Browallia New" w:cs="Browallia New"/>
                <w:color w:val="auto"/>
              </w:rPr>
              <w:t>,</w:t>
            </w:r>
            <w:r w:rsidRPr="00FE4AAD">
              <w:rPr>
                <w:rFonts w:ascii="Browallia New" w:hAnsi="Browallia New" w:cs="Browallia New"/>
                <w:color w:val="auto"/>
                <w:lang w:val="en-GB"/>
              </w:rPr>
              <w:t>747</w:t>
            </w:r>
          </w:p>
        </w:tc>
      </w:tr>
    </w:tbl>
    <w:p w:rsidR="008B3167" w:rsidRDefault="008B3167" w:rsidP="00914BCA">
      <w:pPr>
        <w:jc w:val="thaiDistribute"/>
        <w:rPr>
          <w:rFonts w:ascii="Browallia New" w:hAnsi="Browallia New" w:cs="Browallia New"/>
        </w:rPr>
      </w:pPr>
    </w:p>
    <w:p w:rsidR="00C541CD" w:rsidRPr="00C23C96" w:rsidRDefault="00FE4AAD" w:rsidP="00C23C96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FE4AAD">
        <w:rPr>
          <w:rFonts w:ascii="Browallia New" w:eastAsia="Times New Roman" w:hAnsi="Browallia New" w:cs="Browallia New"/>
          <w:b/>
          <w:bCs/>
          <w:lang w:val="en-GB"/>
        </w:rPr>
        <w:t>17</w:t>
      </w:r>
      <w:r w:rsidR="00C541CD" w:rsidRPr="00C23C96">
        <w:rPr>
          <w:rFonts w:ascii="Browallia New" w:eastAsia="Times New Roman" w:hAnsi="Browallia New" w:cs="Browallia New"/>
          <w:b/>
          <w:bCs/>
          <w:lang w:val="en-GB"/>
        </w:rPr>
        <w:tab/>
      </w:r>
      <w:r w:rsidR="00C541CD" w:rsidRPr="00C23C96">
        <w:rPr>
          <w:rFonts w:ascii="Browallia New" w:eastAsia="Times New Roman" w:hAnsi="Browallia New" w:cs="Browallia New"/>
          <w:b/>
          <w:bCs/>
          <w:cs/>
          <w:lang w:val="en-GB"/>
        </w:rPr>
        <w:t>เหตุการณ์ภายหลังวันที่ในรายงาน</w:t>
      </w:r>
    </w:p>
    <w:p w:rsidR="00C541CD" w:rsidRDefault="00C541CD" w:rsidP="00914BCA">
      <w:pPr>
        <w:ind w:left="540"/>
        <w:jc w:val="thaiDistribute"/>
        <w:rPr>
          <w:rFonts w:ascii="Browallia New" w:hAnsi="Browallia New" w:cs="Browallia New"/>
        </w:rPr>
      </w:pPr>
    </w:p>
    <w:p w:rsidR="00C541CD" w:rsidRPr="00A6124B" w:rsidRDefault="00C541CD" w:rsidP="00914BCA">
      <w:pPr>
        <w:ind w:left="540"/>
        <w:jc w:val="thaiDistribute"/>
        <w:rPr>
          <w:rFonts w:ascii="Browallia New" w:hAnsi="Browallia New" w:cs="Browallia New"/>
          <w:lang w:val="en-GB"/>
        </w:rPr>
      </w:pPr>
      <w:r w:rsidRPr="00C541CD">
        <w:rPr>
          <w:rFonts w:ascii="Browallia New" w:hAnsi="Browallia New" w:cs="Browallia New"/>
          <w:cs/>
        </w:rPr>
        <w:t xml:space="preserve">เมื่อวันที่ </w:t>
      </w:r>
      <w:r w:rsidR="00FE4AAD" w:rsidRPr="00FE4AAD">
        <w:rPr>
          <w:rFonts w:ascii="Browallia New" w:hAnsi="Browallia New" w:cs="Browallia New"/>
          <w:lang w:val="en-GB"/>
        </w:rPr>
        <w:t>29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 xml:space="preserve">กรกฎาคม 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 xml:space="preserve">ที่ประชุมคณะกรรมการบริษัทครั้งที่ </w:t>
      </w:r>
      <w:r w:rsidR="00FE4AAD" w:rsidRPr="00FE4AAD">
        <w:rPr>
          <w:rFonts w:ascii="Browallia New" w:hAnsi="Browallia New" w:cs="Browallia New"/>
          <w:lang w:val="en-GB"/>
        </w:rPr>
        <w:t>10</w:t>
      </w:r>
      <w:r w:rsidRPr="00C541CD">
        <w:rPr>
          <w:rFonts w:ascii="Browallia New" w:hAnsi="Browallia New" w:cs="Browallia New"/>
        </w:rPr>
        <w:t>/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>มีมติอนุมัติการสิ้นสุดสัญญาจ้างประธานเจ้าหน้าที่บริหาร</w:t>
      </w:r>
      <w:r w:rsidR="004F70DE">
        <w:rPr>
          <w:rFonts w:ascii="Browallia New" w:hAnsi="Browallia New" w:cs="Browallia New" w:hint="cs"/>
          <w:cs/>
        </w:rPr>
        <w:t>ของกลุ่มกิจการและผู้บริหารของบริษัทย่อย</w:t>
      </w:r>
      <w:r>
        <w:rPr>
          <w:rFonts w:ascii="Browallia New" w:hAnsi="Browallia New" w:cs="Browallia New" w:hint="cs"/>
          <w:cs/>
        </w:rPr>
        <w:t xml:space="preserve"> </w:t>
      </w:r>
      <w:r w:rsidRPr="00C541CD">
        <w:rPr>
          <w:rFonts w:ascii="Browallia New" w:hAnsi="Browallia New" w:cs="Browallia New"/>
          <w:cs/>
        </w:rPr>
        <w:t xml:space="preserve">โดยมีผลตั้งแต่วันที่ </w:t>
      </w:r>
      <w:r w:rsidR="00FE4AAD" w:rsidRPr="00FE4AAD">
        <w:rPr>
          <w:rFonts w:ascii="Browallia New" w:hAnsi="Browallia New" w:cs="Browallia New"/>
          <w:lang w:val="en-GB"/>
        </w:rPr>
        <w:t>1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 xml:space="preserve">สิงหาคม </w:t>
      </w:r>
      <w:r w:rsidR="008E6136" w:rsidRPr="00C541CD">
        <w:rPr>
          <w:rFonts w:ascii="Browallia New" w:hAnsi="Browallia New" w:cs="Browallia New"/>
          <w:cs/>
        </w:rPr>
        <w:t xml:space="preserve">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 xml:space="preserve">เป็นต้นไป </w:t>
      </w:r>
      <w:r w:rsidR="00EE1B69">
        <w:rPr>
          <w:rFonts w:ascii="Browallia New" w:hAnsi="Browallia New" w:cs="Browallia New" w:hint="cs"/>
          <w:cs/>
        </w:rPr>
        <w:t>กลุ่มกิจการและ</w:t>
      </w:r>
      <w:r w:rsidRPr="00C541CD">
        <w:rPr>
          <w:rFonts w:ascii="Browallia New" w:hAnsi="Browallia New" w:cs="Browallia New"/>
          <w:cs/>
        </w:rPr>
        <w:t xml:space="preserve">บริษัทมีภาระผูกพันต้องจ่ายเงินชดเชยจำนวน </w:t>
      </w:r>
      <w:r w:rsidR="00FE4AAD" w:rsidRPr="00FE4AAD">
        <w:rPr>
          <w:rFonts w:ascii="Browallia New" w:hAnsi="Browallia New" w:cs="Browallia New"/>
          <w:lang w:val="en-GB"/>
        </w:rPr>
        <w:t>8</w:t>
      </w:r>
      <w:r w:rsidR="0037044C" w:rsidRPr="00C23C96">
        <w:rPr>
          <w:rFonts w:ascii="Browallia New" w:hAnsi="Browallia New" w:cs="Browallia New"/>
        </w:rPr>
        <w:t>.</w:t>
      </w:r>
      <w:r w:rsidR="00FE4AAD" w:rsidRPr="00FE4AAD">
        <w:rPr>
          <w:rFonts w:ascii="Browallia New" w:hAnsi="Browallia New" w:cs="Browallia New"/>
          <w:lang w:val="en-GB"/>
        </w:rPr>
        <w:t>78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>ล้านบาท</w:t>
      </w:r>
      <w:r w:rsidR="00EE1B69">
        <w:rPr>
          <w:rFonts w:ascii="Browallia New" w:hAnsi="Browallia New" w:cs="Browallia New" w:hint="cs"/>
          <w:cs/>
        </w:rPr>
        <w:t xml:space="preserve"> และ </w:t>
      </w:r>
      <w:r w:rsidR="00FE4AAD" w:rsidRPr="00FE4AAD">
        <w:rPr>
          <w:rFonts w:ascii="Browallia New" w:hAnsi="Browallia New" w:cs="Browallia New"/>
          <w:lang w:val="en-GB"/>
        </w:rPr>
        <w:t>7</w:t>
      </w:r>
      <w:r w:rsidR="00EE1B69">
        <w:rPr>
          <w:rFonts w:ascii="Browallia New" w:hAnsi="Browallia New" w:cs="Browallia New"/>
          <w:lang w:val="en-GB"/>
        </w:rPr>
        <w:t>.</w:t>
      </w:r>
      <w:r w:rsidR="00FE4AAD" w:rsidRPr="00FE4AAD">
        <w:rPr>
          <w:rFonts w:ascii="Browallia New" w:hAnsi="Browallia New" w:cs="Browallia New"/>
          <w:lang w:val="en-GB"/>
        </w:rPr>
        <w:t>30</w:t>
      </w:r>
      <w:r w:rsidR="00EE1B69">
        <w:rPr>
          <w:rFonts w:ascii="Browallia New" w:hAnsi="Browallia New" w:cs="Browallia New"/>
          <w:lang w:val="en-GB"/>
        </w:rPr>
        <w:t xml:space="preserve"> </w:t>
      </w:r>
      <w:r w:rsidR="00EE1B69">
        <w:rPr>
          <w:rFonts w:ascii="Browallia New" w:hAnsi="Browallia New" w:cs="Browallia New" w:hint="cs"/>
          <w:cs/>
          <w:lang w:val="en-GB"/>
        </w:rPr>
        <w:t>ล้านบาท</w:t>
      </w:r>
      <w:r w:rsidR="000D6095">
        <w:rPr>
          <w:rFonts w:ascii="Browallia New" w:hAnsi="Browallia New" w:cs="Browallia New"/>
          <w:lang w:val="en-GB"/>
        </w:rPr>
        <w:t xml:space="preserve"> </w:t>
      </w:r>
      <w:r w:rsidR="00EE1B69">
        <w:rPr>
          <w:rFonts w:ascii="Browallia New" w:hAnsi="Browallia New" w:cs="Browallia New" w:hint="cs"/>
          <w:cs/>
          <w:lang w:val="en-GB"/>
        </w:rPr>
        <w:t>ตามลำดับ</w:t>
      </w:r>
      <w:r w:rsidR="00EE1B69">
        <w:rPr>
          <w:rFonts w:ascii="Browallia New" w:hAnsi="Browallia New" w:cs="Browallia New" w:hint="cs"/>
          <w:cs/>
        </w:rPr>
        <w:t xml:space="preserve"> </w:t>
      </w:r>
      <w:r w:rsidRPr="00C541CD">
        <w:rPr>
          <w:rFonts w:ascii="Browallia New" w:hAnsi="Browallia New" w:cs="Browallia New"/>
          <w:cs/>
        </w:rPr>
        <w:t>ซึ่ง</w:t>
      </w:r>
      <w:r w:rsidR="0078495E">
        <w:rPr>
          <w:rFonts w:ascii="Browallia New" w:hAnsi="Browallia New" w:cs="Browallia New" w:hint="cs"/>
          <w:cs/>
        </w:rPr>
        <w:t xml:space="preserve"> </w:t>
      </w:r>
      <w:r w:rsidR="0078495E" w:rsidRPr="00C541CD">
        <w:rPr>
          <w:rFonts w:ascii="Browallia New" w:hAnsi="Browallia New" w:cs="Browallia New"/>
          <w:cs/>
        </w:rPr>
        <w:t xml:space="preserve">ณ วันที่ </w:t>
      </w:r>
      <w:r w:rsidR="00FE4AAD" w:rsidRPr="00FE4AAD">
        <w:rPr>
          <w:rFonts w:ascii="Browallia New" w:hAnsi="Browallia New" w:cs="Browallia New"/>
          <w:lang w:val="en-GB"/>
        </w:rPr>
        <w:t>30</w:t>
      </w:r>
      <w:r w:rsidR="0078495E" w:rsidRPr="00C541CD">
        <w:rPr>
          <w:rFonts w:ascii="Browallia New" w:hAnsi="Browallia New" w:cs="Browallia New"/>
        </w:rPr>
        <w:t xml:space="preserve"> </w:t>
      </w:r>
      <w:r w:rsidR="0078495E" w:rsidRPr="00C541CD">
        <w:rPr>
          <w:rFonts w:ascii="Browallia New" w:hAnsi="Browallia New" w:cs="Browallia New"/>
          <w:cs/>
        </w:rPr>
        <w:t xml:space="preserve">มิถุนายน พ.ศ. </w:t>
      </w:r>
      <w:r w:rsidR="00FE4AAD" w:rsidRPr="00FE4AAD">
        <w:rPr>
          <w:rFonts w:ascii="Browallia New" w:hAnsi="Browallia New" w:cs="Browallia New"/>
          <w:lang w:val="en-GB"/>
        </w:rPr>
        <w:t>2563</w:t>
      </w:r>
      <w:r w:rsidR="0078495E">
        <w:rPr>
          <w:rFonts w:ascii="Browallia New" w:hAnsi="Browallia New" w:cs="Browallia New" w:hint="cs"/>
          <w:cs/>
        </w:rPr>
        <w:t xml:space="preserve"> </w:t>
      </w:r>
      <w:r w:rsidR="0079079A">
        <w:rPr>
          <w:rFonts w:ascii="Browallia New" w:hAnsi="Browallia New" w:cs="Browallia New" w:hint="cs"/>
          <w:cs/>
        </w:rPr>
        <w:t>กลุ่มกิจการ</w:t>
      </w:r>
      <w:r w:rsidR="00EE1B69">
        <w:rPr>
          <w:rFonts w:ascii="Browallia New" w:hAnsi="Browallia New" w:cs="Browallia New" w:hint="cs"/>
          <w:cs/>
        </w:rPr>
        <w:t>และบริษัท</w:t>
      </w:r>
      <w:r w:rsidRPr="00C541CD">
        <w:rPr>
          <w:rFonts w:ascii="Browallia New" w:hAnsi="Browallia New" w:cs="Browallia New"/>
          <w:cs/>
        </w:rPr>
        <w:t>ได้ตั้งประมาณการหนี้สินไว้</w:t>
      </w:r>
      <w:r w:rsidR="0078495E">
        <w:rPr>
          <w:rFonts w:ascii="Browallia New" w:hAnsi="Browallia New" w:cs="Browallia New" w:hint="cs"/>
          <w:cs/>
        </w:rPr>
        <w:t>ในงบการเงินรวมและงบการเงินเฉพาะกิจการ</w:t>
      </w:r>
      <w:r w:rsidRPr="00C541CD">
        <w:rPr>
          <w:rFonts w:ascii="Browallia New" w:hAnsi="Browallia New" w:cs="Browallia New"/>
          <w:cs/>
        </w:rPr>
        <w:t xml:space="preserve">จำนวน </w:t>
      </w:r>
      <w:r w:rsidR="00FE4AAD" w:rsidRPr="00FE4AAD">
        <w:rPr>
          <w:rFonts w:ascii="Browallia New" w:hAnsi="Browallia New" w:cs="Browallia New"/>
          <w:lang w:val="en-GB"/>
        </w:rPr>
        <w:t>3</w:t>
      </w:r>
      <w:r w:rsidR="00CA4583">
        <w:rPr>
          <w:rFonts w:ascii="Browallia New" w:hAnsi="Browallia New" w:cs="Browallia New"/>
          <w:lang w:val="en-GB"/>
        </w:rPr>
        <w:t>.</w:t>
      </w:r>
      <w:r w:rsidR="00FE4AAD" w:rsidRPr="00FE4AAD">
        <w:rPr>
          <w:rFonts w:ascii="Browallia New" w:hAnsi="Browallia New" w:cs="Browallia New"/>
          <w:lang w:val="en-GB"/>
        </w:rPr>
        <w:t>30</w:t>
      </w:r>
      <w:r w:rsidRPr="00C541CD">
        <w:rPr>
          <w:rFonts w:ascii="Browallia New" w:hAnsi="Browallia New" w:cs="Browallia New"/>
        </w:rPr>
        <w:t xml:space="preserve"> </w:t>
      </w:r>
      <w:r w:rsidRPr="00C541CD">
        <w:rPr>
          <w:rFonts w:ascii="Browallia New" w:hAnsi="Browallia New" w:cs="Browallia New"/>
          <w:cs/>
        </w:rPr>
        <w:t>ล้านบาท</w:t>
      </w:r>
      <w:r w:rsidR="00EE1B69">
        <w:rPr>
          <w:rFonts w:ascii="Browallia New" w:hAnsi="Browallia New" w:cs="Browallia New" w:hint="cs"/>
          <w:cs/>
        </w:rPr>
        <w:t xml:space="preserve"> และ </w:t>
      </w:r>
      <w:r w:rsidR="00FE4AAD" w:rsidRPr="00FE4AAD">
        <w:rPr>
          <w:rFonts w:ascii="Browallia New" w:hAnsi="Browallia New" w:cs="Browallia New"/>
          <w:lang w:val="en-GB"/>
        </w:rPr>
        <w:t>2</w:t>
      </w:r>
      <w:r w:rsidR="00EE1B69">
        <w:rPr>
          <w:rFonts w:ascii="Browallia New" w:hAnsi="Browallia New" w:cs="Browallia New"/>
          <w:lang w:val="en-GB"/>
        </w:rPr>
        <w:t>.</w:t>
      </w:r>
      <w:r w:rsidR="00FE4AAD" w:rsidRPr="00FE4AAD">
        <w:rPr>
          <w:rFonts w:ascii="Browallia New" w:hAnsi="Browallia New" w:cs="Browallia New"/>
          <w:lang w:val="en-GB"/>
        </w:rPr>
        <w:t>89</w:t>
      </w:r>
      <w:r w:rsidR="00EE1B69">
        <w:rPr>
          <w:rFonts w:ascii="Browallia New" w:hAnsi="Browallia New" w:cs="Browallia New"/>
          <w:lang w:val="en-GB"/>
        </w:rPr>
        <w:t xml:space="preserve"> </w:t>
      </w:r>
      <w:r w:rsidR="00EE1B69">
        <w:rPr>
          <w:rFonts w:ascii="Browallia New" w:hAnsi="Browallia New" w:cs="Browallia New" w:hint="cs"/>
          <w:cs/>
          <w:lang w:val="en-GB"/>
        </w:rPr>
        <w:t xml:space="preserve">ล้านบาท </w:t>
      </w:r>
      <w:r w:rsidR="00EE1B69">
        <w:rPr>
          <w:rFonts w:ascii="Browallia New" w:hAnsi="Browallia New" w:cs="Browallia New" w:hint="cs"/>
          <w:cs/>
        </w:rPr>
        <w:t>ตามลำดับ</w:t>
      </w:r>
      <w:r w:rsidR="0079079A">
        <w:rPr>
          <w:rFonts w:ascii="Browallia New" w:hAnsi="Browallia New" w:cs="Browallia New" w:hint="cs"/>
          <w:cs/>
        </w:rPr>
        <w:t xml:space="preserve"> </w:t>
      </w:r>
    </w:p>
    <w:p w:rsidR="00914BCA" w:rsidRPr="00EE1B69" w:rsidRDefault="00914BCA" w:rsidP="00914BCA">
      <w:pPr>
        <w:ind w:left="540"/>
        <w:jc w:val="thaiDistribute"/>
        <w:rPr>
          <w:rFonts w:ascii="Browallia New" w:hAnsi="Browallia New" w:cs="Browallia New"/>
        </w:rPr>
      </w:pPr>
    </w:p>
    <w:p w:rsidR="00914BCA" w:rsidRPr="0092564F" w:rsidRDefault="00914BCA" w:rsidP="00914BCA">
      <w:pPr>
        <w:ind w:left="540"/>
        <w:jc w:val="thaiDistribute"/>
        <w:rPr>
          <w:rFonts w:ascii="Browallia New" w:hAnsi="Browallia New" w:cs="Browallia New"/>
          <w:cs/>
        </w:rPr>
      </w:pPr>
    </w:p>
    <w:sectPr w:rsidR="00914BCA" w:rsidRPr="0092564F" w:rsidSect="00520FB7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CF3" w:rsidRDefault="00312CF3">
      <w:r>
        <w:separator/>
      </w:r>
    </w:p>
  </w:endnote>
  <w:endnote w:type="continuationSeparator" w:id="0">
    <w:p w:rsidR="00312CF3" w:rsidRDefault="0031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C3B" w:rsidRPr="000B625D" w:rsidRDefault="007B7C3B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C3B" w:rsidRPr="000B625D" w:rsidRDefault="007B7C3B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C3B" w:rsidRPr="005B0FCD" w:rsidRDefault="007B7C3B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24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CF3" w:rsidRDefault="00312CF3">
      <w:r>
        <w:separator/>
      </w:r>
    </w:p>
  </w:footnote>
  <w:footnote w:type="continuationSeparator" w:id="0">
    <w:p w:rsidR="00312CF3" w:rsidRDefault="00312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C3B" w:rsidRPr="007C495D" w:rsidRDefault="007B7C3B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7C495D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7C495D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7C495D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7C495D">
      <w:rPr>
        <w:rFonts w:ascii="Browallia New" w:hAnsi="Browallia New" w:cs="Browallia New"/>
        <w:b/>
        <w:bCs/>
        <w:sz w:val="24"/>
        <w:szCs w:val="24"/>
      </w:rPr>
      <w:t>(</w:t>
    </w:r>
    <w:r w:rsidRPr="007C495D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7C495D">
      <w:rPr>
        <w:rFonts w:ascii="Browallia New" w:hAnsi="Browallia New" w:cs="Browallia New"/>
        <w:b/>
        <w:bCs/>
        <w:sz w:val="24"/>
        <w:szCs w:val="24"/>
      </w:rPr>
      <w:t xml:space="preserve">) </w:t>
    </w:r>
  </w:p>
  <w:p w:rsidR="007B7C3B" w:rsidRPr="000B625D" w:rsidRDefault="007B7C3B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0B625D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0B625D">
      <w:rPr>
        <w:rFonts w:ascii="Browallia New" w:hAnsi="Browallia New" w:cs="Browallia New"/>
        <w:b/>
        <w:bCs/>
        <w:sz w:val="24"/>
        <w:szCs w:val="24"/>
      </w:rPr>
      <w:t>(</w:t>
    </w:r>
    <w:r w:rsidRPr="000B625D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0B625D">
      <w:rPr>
        <w:rFonts w:ascii="Browallia New" w:hAnsi="Browallia New" w:cs="Browallia New"/>
        <w:b/>
        <w:bCs/>
        <w:sz w:val="24"/>
        <w:szCs w:val="24"/>
      </w:rPr>
      <w:t>)</w:t>
    </w:r>
  </w:p>
  <w:p w:rsidR="007B7C3B" w:rsidRPr="000B625D" w:rsidRDefault="007B7C3B" w:rsidP="0061767C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0B625D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92564F">
      <w:rPr>
        <w:rFonts w:ascii="Browallia New" w:hAnsi="Browallia New" w:cs="Browallia New"/>
        <w:b/>
        <w:bCs/>
        <w:sz w:val="24"/>
        <w:szCs w:val="24"/>
      </w:rPr>
      <w:t>30</w:t>
    </w:r>
    <w:r>
      <w:rPr>
        <w:rFonts w:ascii="Browallia New" w:hAnsi="Browallia New" w:cs="Browallia New" w:hint="cs"/>
        <w:b/>
        <w:bCs/>
        <w:sz w:val="24"/>
        <w:szCs w:val="24"/>
        <w:cs/>
      </w:rPr>
      <w:t xml:space="preserve"> มิถุนายน</w:t>
    </w:r>
    <w:r w:rsidRPr="000B625D">
      <w:rPr>
        <w:rFonts w:ascii="Browallia New" w:hAnsi="Browallia New" w:cs="Browallia New"/>
        <w:b/>
        <w:bCs/>
        <w:sz w:val="24"/>
        <w:szCs w:val="24"/>
        <w:cs/>
      </w:rPr>
      <w:t xml:space="preserve"> พ.ศ. </w:t>
    </w:r>
    <w:r w:rsidRPr="0092564F">
      <w:rPr>
        <w:rFonts w:ascii="Browallia New" w:hAnsi="Browallia New" w:cs="Browallia New"/>
        <w:b/>
        <w:bCs/>
        <w:sz w:val="24"/>
        <w:szCs w:val="24"/>
      </w:rPr>
      <w:t>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E5E"/>
    <w:rsid w:val="0000129D"/>
    <w:rsid w:val="0000169C"/>
    <w:rsid w:val="0000198E"/>
    <w:rsid w:val="00001E79"/>
    <w:rsid w:val="00001FD3"/>
    <w:rsid w:val="00002685"/>
    <w:rsid w:val="000028E3"/>
    <w:rsid w:val="0000341E"/>
    <w:rsid w:val="00003587"/>
    <w:rsid w:val="00003C3A"/>
    <w:rsid w:val="00004412"/>
    <w:rsid w:val="000049F5"/>
    <w:rsid w:val="00005261"/>
    <w:rsid w:val="00006458"/>
    <w:rsid w:val="00007193"/>
    <w:rsid w:val="00007620"/>
    <w:rsid w:val="0001015F"/>
    <w:rsid w:val="0001054B"/>
    <w:rsid w:val="00010DE3"/>
    <w:rsid w:val="000113A1"/>
    <w:rsid w:val="000127D3"/>
    <w:rsid w:val="00012CCB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ECA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D7D"/>
    <w:rsid w:val="00027ED6"/>
    <w:rsid w:val="0003005C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407"/>
    <w:rsid w:val="00047BDE"/>
    <w:rsid w:val="00047C53"/>
    <w:rsid w:val="00047E4C"/>
    <w:rsid w:val="0005019D"/>
    <w:rsid w:val="00050782"/>
    <w:rsid w:val="000509C5"/>
    <w:rsid w:val="00050B6A"/>
    <w:rsid w:val="00051349"/>
    <w:rsid w:val="000514F8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A60"/>
    <w:rsid w:val="0006310B"/>
    <w:rsid w:val="00063283"/>
    <w:rsid w:val="00063558"/>
    <w:rsid w:val="0006363D"/>
    <w:rsid w:val="00063817"/>
    <w:rsid w:val="00064596"/>
    <w:rsid w:val="0006469C"/>
    <w:rsid w:val="0006553D"/>
    <w:rsid w:val="00066238"/>
    <w:rsid w:val="000669A2"/>
    <w:rsid w:val="00066D5D"/>
    <w:rsid w:val="00066EC0"/>
    <w:rsid w:val="00067B8E"/>
    <w:rsid w:val="00067DB5"/>
    <w:rsid w:val="000700DE"/>
    <w:rsid w:val="00070613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58A"/>
    <w:rsid w:val="00073727"/>
    <w:rsid w:val="000737C6"/>
    <w:rsid w:val="00073D12"/>
    <w:rsid w:val="00073DF9"/>
    <w:rsid w:val="00073F75"/>
    <w:rsid w:val="000744E5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88A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21E1"/>
    <w:rsid w:val="000C2C81"/>
    <w:rsid w:val="000C3566"/>
    <w:rsid w:val="000C36B2"/>
    <w:rsid w:val="000C4B0C"/>
    <w:rsid w:val="000C5477"/>
    <w:rsid w:val="000C6436"/>
    <w:rsid w:val="000C670C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20DD"/>
    <w:rsid w:val="000D227B"/>
    <w:rsid w:val="000D2EA9"/>
    <w:rsid w:val="000D3147"/>
    <w:rsid w:val="000D3738"/>
    <w:rsid w:val="000D3755"/>
    <w:rsid w:val="000D3F59"/>
    <w:rsid w:val="000D4927"/>
    <w:rsid w:val="000D4F91"/>
    <w:rsid w:val="000D502D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E7"/>
    <w:rsid w:val="000E6C30"/>
    <w:rsid w:val="000E72E4"/>
    <w:rsid w:val="000F03A1"/>
    <w:rsid w:val="000F149C"/>
    <w:rsid w:val="000F25F7"/>
    <w:rsid w:val="000F263B"/>
    <w:rsid w:val="000F26E9"/>
    <w:rsid w:val="000F2714"/>
    <w:rsid w:val="000F27B3"/>
    <w:rsid w:val="000F2C47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177F"/>
    <w:rsid w:val="0010201B"/>
    <w:rsid w:val="00102327"/>
    <w:rsid w:val="0010325A"/>
    <w:rsid w:val="00103F16"/>
    <w:rsid w:val="00103F1B"/>
    <w:rsid w:val="00104363"/>
    <w:rsid w:val="00104AD5"/>
    <w:rsid w:val="0010509F"/>
    <w:rsid w:val="001057B7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BE"/>
    <w:rsid w:val="00114C5A"/>
    <w:rsid w:val="001150AF"/>
    <w:rsid w:val="00115439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3DE0"/>
    <w:rsid w:val="00153F32"/>
    <w:rsid w:val="0015455E"/>
    <w:rsid w:val="00154B18"/>
    <w:rsid w:val="00154C21"/>
    <w:rsid w:val="001558F3"/>
    <w:rsid w:val="00155BEF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77BB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39C"/>
    <w:rsid w:val="001844E6"/>
    <w:rsid w:val="001849A3"/>
    <w:rsid w:val="00184BB9"/>
    <w:rsid w:val="0018523B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6A37"/>
    <w:rsid w:val="001978C2"/>
    <w:rsid w:val="00197A46"/>
    <w:rsid w:val="001A0418"/>
    <w:rsid w:val="001A0D40"/>
    <w:rsid w:val="001A18AC"/>
    <w:rsid w:val="001A1D4F"/>
    <w:rsid w:val="001A25E0"/>
    <w:rsid w:val="001A2829"/>
    <w:rsid w:val="001A2F0A"/>
    <w:rsid w:val="001A3013"/>
    <w:rsid w:val="001A359F"/>
    <w:rsid w:val="001A35D3"/>
    <w:rsid w:val="001A35E5"/>
    <w:rsid w:val="001A3D52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C1F"/>
    <w:rsid w:val="001C25ED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A23"/>
    <w:rsid w:val="00210E8A"/>
    <w:rsid w:val="002119DD"/>
    <w:rsid w:val="00211D6F"/>
    <w:rsid w:val="00212608"/>
    <w:rsid w:val="00212ACC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2699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8D1"/>
    <w:rsid w:val="00225A5C"/>
    <w:rsid w:val="00226404"/>
    <w:rsid w:val="00226D17"/>
    <w:rsid w:val="00227B56"/>
    <w:rsid w:val="00227DF6"/>
    <w:rsid w:val="0023026C"/>
    <w:rsid w:val="00231B84"/>
    <w:rsid w:val="00232A1E"/>
    <w:rsid w:val="00233552"/>
    <w:rsid w:val="002335DA"/>
    <w:rsid w:val="002337C6"/>
    <w:rsid w:val="00233BA7"/>
    <w:rsid w:val="002349FF"/>
    <w:rsid w:val="00234A34"/>
    <w:rsid w:val="00234CEE"/>
    <w:rsid w:val="00235576"/>
    <w:rsid w:val="002359AE"/>
    <w:rsid w:val="00235A1E"/>
    <w:rsid w:val="00235D7A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6A"/>
    <w:rsid w:val="002A0FD8"/>
    <w:rsid w:val="002A1046"/>
    <w:rsid w:val="002A1990"/>
    <w:rsid w:val="002A1B30"/>
    <w:rsid w:val="002A305D"/>
    <w:rsid w:val="002A32D5"/>
    <w:rsid w:val="002A37BE"/>
    <w:rsid w:val="002A40E7"/>
    <w:rsid w:val="002A46D7"/>
    <w:rsid w:val="002A4CAB"/>
    <w:rsid w:val="002A5722"/>
    <w:rsid w:val="002A5799"/>
    <w:rsid w:val="002A5A90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BC1"/>
    <w:rsid w:val="002C31D7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7BA"/>
    <w:rsid w:val="002E047C"/>
    <w:rsid w:val="002E118D"/>
    <w:rsid w:val="002E156E"/>
    <w:rsid w:val="002E24BE"/>
    <w:rsid w:val="002E2592"/>
    <w:rsid w:val="002E2846"/>
    <w:rsid w:val="002E3D61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A42"/>
    <w:rsid w:val="002E7D65"/>
    <w:rsid w:val="002F0F5E"/>
    <w:rsid w:val="002F1920"/>
    <w:rsid w:val="002F1E3C"/>
    <w:rsid w:val="002F203C"/>
    <w:rsid w:val="002F213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EB9"/>
    <w:rsid w:val="00316F55"/>
    <w:rsid w:val="00317690"/>
    <w:rsid w:val="0031785D"/>
    <w:rsid w:val="0031785F"/>
    <w:rsid w:val="003200D9"/>
    <w:rsid w:val="003203D0"/>
    <w:rsid w:val="0032057F"/>
    <w:rsid w:val="003205CC"/>
    <w:rsid w:val="0032100D"/>
    <w:rsid w:val="0032115F"/>
    <w:rsid w:val="003213FC"/>
    <w:rsid w:val="003217FD"/>
    <w:rsid w:val="00321911"/>
    <w:rsid w:val="00321BE3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D05"/>
    <w:rsid w:val="003366F7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5383"/>
    <w:rsid w:val="003667D8"/>
    <w:rsid w:val="00366C7E"/>
    <w:rsid w:val="00366FA4"/>
    <w:rsid w:val="0036761E"/>
    <w:rsid w:val="0036779A"/>
    <w:rsid w:val="00367DA5"/>
    <w:rsid w:val="00367F92"/>
    <w:rsid w:val="00370001"/>
    <w:rsid w:val="0037044C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5463"/>
    <w:rsid w:val="00375684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508B"/>
    <w:rsid w:val="0038526E"/>
    <w:rsid w:val="00385776"/>
    <w:rsid w:val="00385801"/>
    <w:rsid w:val="003859B6"/>
    <w:rsid w:val="00385A2C"/>
    <w:rsid w:val="0038659A"/>
    <w:rsid w:val="00387115"/>
    <w:rsid w:val="00387E91"/>
    <w:rsid w:val="003902A3"/>
    <w:rsid w:val="0039045A"/>
    <w:rsid w:val="0039058B"/>
    <w:rsid w:val="003906C4"/>
    <w:rsid w:val="00391406"/>
    <w:rsid w:val="00391A2B"/>
    <w:rsid w:val="00391AB9"/>
    <w:rsid w:val="00392048"/>
    <w:rsid w:val="00392EF6"/>
    <w:rsid w:val="0039335F"/>
    <w:rsid w:val="00393439"/>
    <w:rsid w:val="00394776"/>
    <w:rsid w:val="0039492F"/>
    <w:rsid w:val="00394D2D"/>
    <w:rsid w:val="00394FC1"/>
    <w:rsid w:val="0039521E"/>
    <w:rsid w:val="0039559A"/>
    <w:rsid w:val="003957BF"/>
    <w:rsid w:val="0039637C"/>
    <w:rsid w:val="0039647D"/>
    <w:rsid w:val="003965D3"/>
    <w:rsid w:val="00396708"/>
    <w:rsid w:val="00396F5B"/>
    <w:rsid w:val="003971FC"/>
    <w:rsid w:val="00397520"/>
    <w:rsid w:val="00397891"/>
    <w:rsid w:val="003A002A"/>
    <w:rsid w:val="003A0A1C"/>
    <w:rsid w:val="003A0E85"/>
    <w:rsid w:val="003A1279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B0646"/>
    <w:rsid w:val="003B0F6B"/>
    <w:rsid w:val="003B1482"/>
    <w:rsid w:val="003B15A3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ACB"/>
    <w:rsid w:val="003D7CEC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EE7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100CC"/>
    <w:rsid w:val="004101CF"/>
    <w:rsid w:val="00410902"/>
    <w:rsid w:val="00410CD3"/>
    <w:rsid w:val="00410D2B"/>
    <w:rsid w:val="0041118D"/>
    <w:rsid w:val="004112CF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20A6E"/>
    <w:rsid w:val="00420E2E"/>
    <w:rsid w:val="00421D09"/>
    <w:rsid w:val="00422A81"/>
    <w:rsid w:val="00422FD1"/>
    <w:rsid w:val="00423436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DB3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FFA"/>
    <w:rsid w:val="004A7130"/>
    <w:rsid w:val="004A767B"/>
    <w:rsid w:val="004A76F2"/>
    <w:rsid w:val="004B0201"/>
    <w:rsid w:val="004B04C8"/>
    <w:rsid w:val="004B1AA4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C9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7C5"/>
    <w:rsid w:val="004F1CF0"/>
    <w:rsid w:val="004F3A1D"/>
    <w:rsid w:val="004F421F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290"/>
    <w:rsid w:val="005057DB"/>
    <w:rsid w:val="0050592C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250A"/>
    <w:rsid w:val="00522BEE"/>
    <w:rsid w:val="00522F84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44BE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401C4"/>
    <w:rsid w:val="00541549"/>
    <w:rsid w:val="00541D43"/>
    <w:rsid w:val="00542132"/>
    <w:rsid w:val="005425BA"/>
    <w:rsid w:val="00542BE6"/>
    <w:rsid w:val="00542ED5"/>
    <w:rsid w:val="0054341D"/>
    <w:rsid w:val="0054433F"/>
    <w:rsid w:val="0054434B"/>
    <w:rsid w:val="00544692"/>
    <w:rsid w:val="005456BD"/>
    <w:rsid w:val="00545AB8"/>
    <w:rsid w:val="00545F75"/>
    <w:rsid w:val="00546CE8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F86"/>
    <w:rsid w:val="00570049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494"/>
    <w:rsid w:val="0058240A"/>
    <w:rsid w:val="0058240F"/>
    <w:rsid w:val="00582B51"/>
    <w:rsid w:val="00582BF5"/>
    <w:rsid w:val="0058309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16DE"/>
    <w:rsid w:val="005A213A"/>
    <w:rsid w:val="005A2C31"/>
    <w:rsid w:val="005A353C"/>
    <w:rsid w:val="005A3706"/>
    <w:rsid w:val="005A375A"/>
    <w:rsid w:val="005A3A78"/>
    <w:rsid w:val="005A3D50"/>
    <w:rsid w:val="005A43D1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4035"/>
    <w:rsid w:val="005E4301"/>
    <w:rsid w:val="005E498C"/>
    <w:rsid w:val="005E4F6A"/>
    <w:rsid w:val="005E52D3"/>
    <w:rsid w:val="005E63C6"/>
    <w:rsid w:val="005E7C00"/>
    <w:rsid w:val="005F082B"/>
    <w:rsid w:val="005F1E10"/>
    <w:rsid w:val="005F3615"/>
    <w:rsid w:val="005F3DAD"/>
    <w:rsid w:val="005F47D5"/>
    <w:rsid w:val="005F4A7F"/>
    <w:rsid w:val="005F5A80"/>
    <w:rsid w:val="005F5DC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26D1"/>
    <w:rsid w:val="00633918"/>
    <w:rsid w:val="00633AF4"/>
    <w:rsid w:val="00634EFD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FE2"/>
    <w:rsid w:val="0065416B"/>
    <w:rsid w:val="00654186"/>
    <w:rsid w:val="0065554E"/>
    <w:rsid w:val="0065581B"/>
    <w:rsid w:val="006559A4"/>
    <w:rsid w:val="00655BE4"/>
    <w:rsid w:val="00655FB4"/>
    <w:rsid w:val="0065629E"/>
    <w:rsid w:val="0065663C"/>
    <w:rsid w:val="00656810"/>
    <w:rsid w:val="006579BE"/>
    <w:rsid w:val="00657E0C"/>
    <w:rsid w:val="00660E34"/>
    <w:rsid w:val="00662604"/>
    <w:rsid w:val="0066338D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8CB"/>
    <w:rsid w:val="006A3CB3"/>
    <w:rsid w:val="006A4684"/>
    <w:rsid w:val="006A4808"/>
    <w:rsid w:val="006A558D"/>
    <w:rsid w:val="006A57A8"/>
    <w:rsid w:val="006A585D"/>
    <w:rsid w:val="006A5C50"/>
    <w:rsid w:val="006A5E0A"/>
    <w:rsid w:val="006A5F64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60DB"/>
    <w:rsid w:val="006B62B3"/>
    <w:rsid w:val="006B6A4F"/>
    <w:rsid w:val="006B72B8"/>
    <w:rsid w:val="006B7EB4"/>
    <w:rsid w:val="006C0651"/>
    <w:rsid w:val="006C0865"/>
    <w:rsid w:val="006C0CCA"/>
    <w:rsid w:val="006C13E4"/>
    <w:rsid w:val="006C1A04"/>
    <w:rsid w:val="006C1EA7"/>
    <w:rsid w:val="006C2077"/>
    <w:rsid w:val="006C2A93"/>
    <w:rsid w:val="006C2B45"/>
    <w:rsid w:val="006C2B56"/>
    <w:rsid w:val="006C2FE6"/>
    <w:rsid w:val="006C498B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61F"/>
    <w:rsid w:val="006D192E"/>
    <w:rsid w:val="006D273A"/>
    <w:rsid w:val="006D3429"/>
    <w:rsid w:val="006D3C87"/>
    <w:rsid w:val="006D4272"/>
    <w:rsid w:val="006D4AB7"/>
    <w:rsid w:val="006D4CE1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49FD"/>
    <w:rsid w:val="006E51D5"/>
    <w:rsid w:val="006E54C5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31A2"/>
    <w:rsid w:val="00703C19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571F"/>
    <w:rsid w:val="00715E18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819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4EE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41E4"/>
    <w:rsid w:val="007545A0"/>
    <w:rsid w:val="007546F3"/>
    <w:rsid w:val="00754700"/>
    <w:rsid w:val="00754A2F"/>
    <w:rsid w:val="00755813"/>
    <w:rsid w:val="00756CD0"/>
    <w:rsid w:val="00757445"/>
    <w:rsid w:val="007576C6"/>
    <w:rsid w:val="00757AEC"/>
    <w:rsid w:val="00760205"/>
    <w:rsid w:val="0076020D"/>
    <w:rsid w:val="0076067B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9B1"/>
    <w:rsid w:val="00765FBD"/>
    <w:rsid w:val="00766272"/>
    <w:rsid w:val="0076716A"/>
    <w:rsid w:val="007671A9"/>
    <w:rsid w:val="007671EB"/>
    <w:rsid w:val="00767ABD"/>
    <w:rsid w:val="007707A5"/>
    <w:rsid w:val="007709C3"/>
    <w:rsid w:val="00770A1A"/>
    <w:rsid w:val="007710BF"/>
    <w:rsid w:val="007714A5"/>
    <w:rsid w:val="007719B0"/>
    <w:rsid w:val="00771B15"/>
    <w:rsid w:val="00772324"/>
    <w:rsid w:val="0077240E"/>
    <w:rsid w:val="00772E8F"/>
    <w:rsid w:val="007738D7"/>
    <w:rsid w:val="00773D94"/>
    <w:rsid w:val="00774698"/>
    <w:rsid w:val="00774CE6"/>
    <w:rsid w:val="00775175"/>
    <w:rsid w:val="00775737"/>
    <w:rsid w:val="0077611B"/>
    <w:rsid w:val="00776C98"/>
    <w:rsid w:val="00776E2A"/>
    <w:rsid w:val="007776CB"/>
    <w:rsid w:val="00777B1B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61A6"/>
    <w:rsid w:val="007B69C7"/>
    <w:rsid w:val="007B6ADF"/>
    <w:rsid w:val="007B763B"/>
    <w:rsid w:val="007B7706"/>
    <w:rsid w:val="007B7C3B"/>
    <w:rsid w:val="007C00FB"/>
    <w:rsid w:val="007C0188"/>
    <w:rsid w:val="007C0ADA"/>
    <w:rsid w:val="007C186D"/>
    <w:rsid w:val="007C1991"/>
    <w:rsid w:val="007C1C5A"/>
    <w:rsid w:val="007C20CF"/>
    <w:rsid w:val="007C216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FCA"/>
    <w:rsid w:val="007D30E5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26E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B3C"/>
    <w:rsid w:val="00832C14"/>
    <w:rsid w:val="00832FEC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4D8"/>
    <w:rsid w:val="008465E4"/>
    <w:rsid w:val="008465F6"/>
    <w:rsid w:val="008466D9"/>
    <w:rsid w:val="00846FD4"/>
    <w:rsid w:val="00847661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E9B"/>
    <w:rsid w:val="0089741F"/>
    <w:rsid w:val="00897432"/>
    <w:rsid w:val="00897F10"/>
    <w:rsid w:val="008A22D4"/>
    <w:rsid w:val="008A287F"/>
    <w:rsid w:val="008A2B15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C97"/>
    <w:rsid w:val="008C70AF"/>
    <w:rsid w:val="008C7C73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664"/>
    <w:rsid w:val="008D5D68"/>
    <w:rsid w:val="008D6870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3CFF"/>
    <w:rsid w:val="008F4077"/>
    <w:rsid w:val="008F60B0"/>
    <w:rsid w:val="008F6AE5"/>
    <w:rsid w:val="008F7848"/>
    <w:rsid w:val="008F7B72"/>
    <w:rsid w:val="008F7C3B"/>
    <w:rsid w:val="0090007B"/>
    <w:rsid w:val="00900578"/>
    <w:rsid w:val="009012B7"/>
    <w:rsid w:val="0090154F"/>
    <w:rsid w:val="0090159D"/>
    <w:rsid w:val="00901812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774"/>
    <w:rsid w:val="009071FA"/>
    <w:rsid w:val="009072DB"/>
    <w:rsid w:val="009075CF"/>
    <w:rsid w:val="0090779A"/>
    <w:rsid w:val="009078F5"/>
    <w:rsid w:val="00907A02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310"/>
    <w:rsid w:val="009347CF"/>
    <w:rsid w:val="0093481A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D6A"/>
    <w:rsid w:val="00943521"/>
    <w:rsid w:val="00943F3E"/>
    <w:rsid w:val="009440EA"/>
    <w:rsid w:val="00944DCE"/>
    <w:rsid w:val="00944F0D"/>
    <w:rsid w:val="00944F75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411D"/>
    <w:rsid w:val="00964203"/>
    <w:rsid w:val="00964CD6"/>
    <w:rsid w:val="00964F0A"/>
    <w:rsid w:val="00964F94"/>
    <w:rsid w:val="00965D9F"/>
    <w:rsid w:val="0096609D"/>
    <w:rsid w:val="009662CA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CE7"/>
    <w:rsid w:val="00974342"/>
    <w:rsid w:val="00974568"/>
    <w:rsid w:val="0097481D"/>
    <w:rsid w:val="00975209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2388"/>
    <w:rsid w:val="0099241B"/>
    <w:rsid w:val="0099273E"/>
    <w:rsid w:val="00992F2D"/>
    <w:rsid w:val="009935C7"/>
    <w:rsid w:val="00993AEE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C76"/>
    <w:rsid w:val="009E030D"/>
    <w:rsid w:val="009E0398"/>
    <w:rsid w:val="009E04E5"/>
    <w:rsid w:val="009E15F7"/>
    <w:rsid w:val="009E236F"/>
    <w:rsid w:val="009E2867"/>
    <w:rsid w:val="009E29B9"/>
    <w:rsid w:val="009E3306"/>
    <w:rsid w:val="009E3C7E"/>
    <w:rsid w:val="009E3FAF"/>
    <w:rsid w:val="009E47C5"/>
    <w:rsid w:val="009E64DD"/>
    <w:rsid w:val="009E65C3"/>
    <w:rsid w:val="009E66C2"/>
    <w:rsid w:val="009E6862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A16"/>
    <w:rsid w:val="00A00D27"/>
    <w:rsid w:val="00A00D47"/>
    <w:rsid w:val="00A013F8"/>
    <w:rsid w:val="00A013FB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6AF"/>
    <w:rsid w:val="00A06126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F9B"/>
    <w:rsid w:val="00A2620C"/>
    <w:rsid w:val="00A26513"/>
    <w:rsid w:val="00A26A68"/>
    <w:rsid w:val="00A271B4"/>
    <w:rsid w:val="00A2754F"/>
    <w:rsid w:val="00A2767D"/>
    <w:rsid w:val="00A27E7B"/>
    <w:rsid w:val="00A30057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CDF"/>
    <w:rsid w:val="00A36F00"/>
    <w:rsid w:val="00A376AA"/>
    <w:rsid w:val="00A37D8A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DEB"/>
    <w:rsid w:val="00A46EB6"/>
    <w:rsid w:val="00A46ECE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722"/>
    <w:rsid w:val="00A5508C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524B"/>
    <w:rsid w:val="00A6541D"/>
    <w:rsid w:val="00A65D4E"/>
    <w:rsid w:val="00A664F5"/>
    <w:rsid w:val="00A665BF"/>
    <w:rsid w:val="00A668AA"/>
    <w:rsid w:val="00A66D76"/>
    <w:rsid w:val="00A673DE"/>
    <w:rsid w:val="00A67D2A"/>
    <w:rsid w:val="00A70225"/>
    <w:rsid w:val="00A70889"/>
    <w:rsid w:val="00A7094A"/>
    <w:rsid w:val="00A70AF0"/>
    <w:rsid w:val="00A72C33"/>
    <w:rsid w:val="00A73159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8B5"/>
    <w:rsid w:val="00A9227B"/>
    <w:rsid w:val="00A9263A"/>
    <w:rsid w:val="00A9267C"/>
    <w:rsid w:val="00A928D9"/>
    <w:rsid w:val="00A92A00"/>
    <w:rsid w:val="00A92A3B"/>
    <w:rsid w:val="00A92C30"/>
    <w:rsid w:val="00A9364B"/>
    <w:rsid w:val="00A936FD"/>
    <w:rsid w:val="00A94A99"/>
    <w:rsid w:val="00A94D51"/>
    <w:rsid w:val="00A95F71"/>
    <w:rsid w:val="00A960A9"/>
    <w:rsid w:val="00A962AC"/>
    <w:rsid w:val="00A96413"/>
    <w:rsid w:val="00A96831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512F"/>
    <w:rsid w:val="00AA54B7"/>
    <w:rsid w:val="00AA5546"/>
    <w:rsid w:val="00AA558C"/>
    <w:rsid w:val="00AA5852"/>
    <w:rsid w:val="00AA5F19"/>
    <w:rsid w:val="00AA6236"/>
    <w:rsid w:val="00AA6AC1"/>
    <w:rsid w:val="00AA7122"/>
    <w:rsid w:val="00AA74A5"/>
    <w:rsid w:val="00AB03E1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F0463"/>
    <w:rsid w:val="00AF07F9"/>
    <w:rsid w:val="00AF0819"/>
    <w:rsid w:val="00AF111A"/>
    <w:rsid w:val="00AF1742"/>
    <w:rsid w:val="00AF1824"/>
    <w:rsid w:val="00AF18AA"/>
    <w:rsid w:val="00AF2111"/>
    <w:rsid w:val="00AF22DF"/>
    <w:rsid w:val="00AF269F"/>
    <w:rsid w:val="00AF2A1D"/>
    <w:rsid w:val="00AF405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FDE"/>
    <w:rsid w:val="00B00214"/>
    <w:rsid w:val="00B00670"/>
    <w:rsid w:val="00B00C7E"/>
    <w:rsid w:val="00B01867"/>
    <w:rsid w:val="00B01AFD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69"/>
    <w:rsid w:val="00B16378"/>
    <w:rsid w:val="00B16CA5"/>
    <w:rsid w:val="00B16DC6"/>
    <w:rsid w:val="00B16E16"/>
    <w:rsid w:val="00B17103"/>
    <w:rsid w:val="00B174BF"/>
    <w:rsid w:val="00B1790B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E2F"/>
    <w:rsid w:val="00B44FDA"/>
    <w:rsid w:val="00B4522B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551"/>
    <w:rsid w:val="00B56819"/>
    <w:rsid w:val="00B56821"/>
    <w:rsid w:val="00B56BC7"/>
    <w:rsid w:val="00B56FC9"/>
    <w:rsid w:val="00B57576"/>
    <w:rsid w:val="00B575A5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29E1"/>
    <w:rsid w:val="00BB2F00"/>
    <w:rsid w:val="00BB360E"/>
    <w:rsid w:val="00BB3CFA"/>
    <w:rsid w:val="00BB3EA8"/>
    <w:rsid w:val="00BB470C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3EA0"/>
    <w:rsid w:val="00BC4259"/>
    <w:rsid w:val="00BC4BF1"/>
    <w:rsid w:val="00BC529C"/>
    <w:rsid w:val="00BC57A1"/>
    <w:rsid w:val="00BC57DA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7159"/>
    <w:rsid w:val="00BD7756"/>
    <w:rsid w:val="00BE033D"/>
    <w:rsid w:val="00BE0A06"/>
    <w:rsid w:val="00BE0EE4"/>
    <w:rsid w:val="00BE1D2C"/>
    <w:rsid w:val="00BE22CE"/>
    <w:rsid w:val="00BE2584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445E"/>
    <w:rsid w:val="00BF4496"/>
    <w:rsid w:val="00BF4601"/>
    <w:rsid w:val="00BF47D8"/>
    <w:rsid w:val="00BF47E0"/>
    <w:rsid w:val="00BF5EC8"/>
    <w:rsid w:val="00BF6E40"/>
    <w:rsid w:val="00BF6E61"/>
    <w:rsid w:val="00BF7704"/>
    <w:rsid w:val="00BF7744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6060"/>
    <w:rsid w:val="00C162F0"/>
    <w:rsid w:val="00C16329"/>
    <w:rsid w:val="00C168D6"/>
    <w:rsid w:val="00C17219"/>
    <w:rsid w:val="00C176D4"/>
    <w:rsid w:val="00C17897"/>
    <w:rsid w:val="00C20369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7484"/>
    <w:rsid w:val="00C575F2"/>
    <w:rsid w:val="00C603B0"/>
    <w:rsid w:val="00C60417"/>
    <w:rsid w:val="00C60FE9"/>
    <w:rsid w:val="00C612AF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739F"/>
    <w:rsid w:val="00C67B58"/>
    <w:rsid w:val="00C7079B"/>
    <w:rsid w:val="00C70836"/>
    <w:rsid w:val="00C70B0E"/>
    <w:rsid w:val="00C70B1D"/>
    <w:rsid w:val="00C70ECF"/>
    <w:rsid w:val="00C70F96"/>
    <w:rsid w:val="00C72107"/>
    <w:rsid w:val="00C723BE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E"/>
    <w:rsid w:val="00CA4A99"/>
    <w:rsid w:val="00CA4C64"/>
    <w:rsid w:val="00CA5068"/>
    <w:rsid w:val="00CA5E02"/>
    <w:rsid w:val="00CA62B6"/>
    <w:rsid w:val="00CA63CD"/>
    <w:rsid w:val="00CA65C0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9"/>
    <w:rsid w:val="00CD629A"/>
    <w:rsid w:val="00CD63BC"/>
    <w:rsid w:val="00CD63FF"/>
    <w:rsid w:val="00CD6C1A"/>
    <w:rsid w:val="00CD7682"/>
    <w:rsid w:val="00CD785F"/>
    <w:rsid w:val="00CD7EA6"/>
    <w:rsid w:val="00CD7F30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D00591"/>
    <w:rsid w:val="00D00728"/>
    <w:rsid w:val="00D00C9C"/>
    <w:rsid w:val="00D00DEB"/>
    <w:rsid w:val="00D01538"/>
    <w:rsid w:val="00D01958"/>
    <w:rsid w:val="00D01B2B"/>
    <w:rsid w:val="00D01E30"/>
    <w:rsid w:val="00D0202C"/>
    <w:rsid w:val="00D03224"/>
    <w:rsid w:val="00D0368D"/>
    <w:rsid w:val="00D0371A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E4A"/>
    <w:rsid w:val="00D13117"/>
    <w:rsid w:val="00D132A7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3ED"/>
    <w:rsid w:val="00D31953"/>
    <w:rsid w:val="00D3291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456F"/>
    <w:rsid w:val="00D547F7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CC2"/>
    <w:rsid w:val="00D631AD"/>
    <w:rsid w:val="00D6345D"/>
    <w:rsid w:val="00D63616"/>
    <w:rsid w:val="00D637C4"/>
    <w:rsid w:val="00D63D10"/>
    <w:rsid w:val="00D64A7B"/>
    <w:rsid w:val="00D654E2"/>
    <w:rsid w:val="00D65E49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D10"/>
    <w:rsid w:val="00D7412F"/>
    <w:rsid w:val="00D74553"/>
    <w:rsid w:val="00D74C39"/>
    <w:rsid w:val="00D74E50"/>
    <w:rsid w:val="00D75AFF"/>
    <w:rsid w:val="00D76518"/>
    <w:rsid w:val="00D765D4"/>
    <w:rsid w:val="00D768DC"/>
    <w:rsid w:val="00D77567"/>
    <w:rsid w:val="00D77810"/>
    <w:rsid w:val="00D77C6D"/>
    <w:rsid w:val="00D80031"/>
    <w:rsid w:val="00D804AE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595"/>
    <w:rsid w:val="00DA1D15"/>
    <w:rsid w:val="00DA203B"/>
    <w:rsid w:val="00DA2509"/>
    <w:rsid w:val="00DA2841"/>
    <w:rsid w:val="00DA2971"/>
    <w:rsid w:val="00DA2C59"/>
    <w:rsid w:val="00DA3050"/>
    <w:rsid w:val="00DA3527"/>
    <w:rsid w:val="00DA3712"/>
    <w:rsid w:val="00DA406E"/>
    <w:rsid w:val="00DA4CBA"/>
    <w:rsid w:val="00DA5336"/>
    <w:rsid w:val="00DA60C0"/>
    <w:rsid w:val="00DA62FB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FA8"/>
    <w:rsid w:val="00DC69AA"/>
    <w:rsid w:val="00DC6DED"/>
    <w:rsid w:val="00DC7CE7"/>
    <w:rsid w:val="00DD00A5"/>
    <w:rsid w:val="00DD1215"/>
    <w:rsid w:val="00DD1655"/>
    <w:rsid w:val="00DD1B48"/>
    <w:rsid w:val="00DD2296"/>
    <w:rsid w:val="00DD25BE"/>
    <w:rsid w:val="00DD3521"/>
    <w:rsid w:val="00DD3644"/>
    <w:rsid w:val="00DD3BED"/>
    <w:rsid w:val="00DD403D"/>
    <w:rsid w:val="00DD4158"/>
    <w:rsid w:val="00DD48DF"/>
    <w:rsid w:val="00DD4C16"/>
    <w:rsid w:val="00DD50F5"/>
    <w:rsid w:val="00DD5917"/>
    <w:rsid w:val="00DD5FCD"/>
    <w:rsid w:val="00DD66FE"/>
    <w:rsid w:val="00DD76BC"/>
    <w:rsid w:val="00DD78CD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828"/>
    <w:rsid w:val="00E13345"/>
    <w:rsid w:val="00E133A2"/>
    <w:rsid w:val="00E13B23"/>
    <w:rsid w:val="00E13B7E"/>
    <w:rsid w:val="00E13C27"/>
    <w:rsid w:val="00E13C48"/>
    <w:rsid w:val="00E144A3"/>
    <w:rsid w:val="00E160DD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FC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CE"/>
    <w:rsid w:val="00E405E1"/>
    <w:rsid w:val="00E412B1"/>
    <w:rsid w:val="00E417DB"/>
    <w:rsid w:val="00E420D9"/>
    <w:rsid w:val="00E42141"/>
    <w:rsid w:val="00E42CA8"/>
    <w:rsid w:val="00E4454B"/>
    <w:rsid w:val="00E4555A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498"/>
    <w:rsid w:val="00E644D6"/>
    <w:rsid w:val="00E64A65"/>
    <w:rsid w:val="00E64C71"/>
    <w:rsid w:val="00E64FBE"/>
    <w:rsid w:val="00E65067"/>
    <w:rsid w:val="00E6680A"/>
    <w:rsid w:val="00E66CF8"/>
    <w:rsid w:val="00E670E9"/>
    <w:rsid w:val="00E672B1"/>
    <w:rsid w:val="00E6774D"/>
    <w:rsid w:val="00E67936"/>
    <w:rsid w:val="00E67A46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E60"/>
    <w:rsid w:val="00EA319C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5394"/>
    <w:rsid w:val="00EB65FC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3003"/>
    <w:rsid w:val="00F0336B"/>
    <w:rsid w:val="00F03F20"/>
    <w:rsid w:val="00F04D6D"/>
    <w:rsid w:val="00F05499"/>
    <w:rsid w:val="00F058EC"/>
    <w:rsid w:val="00F06E77"/>
    <w:rsid w:val="00F06F46"/>
    <w:rsid w:val="00F07043"/>
    <w:rsid w:val="00F071BA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383"/>
    <w:rsid w:val="00F14390"/>
    <w:rsid w:val="00F15660"/>
    <w:rsid w:val="00F15BA2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58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89D"/>
    <w:rsid w:val="00F37E44"/>
    <w:rsid w:val="00F4015D"/>
    <w:rsid w:val="00F404BE"/>
    <w:rsid w:val="00F4053C"/>
    <w:rsid w:val="00F405A3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42D5"/>
    <w:rsid w:val="00F545B7"/>
    <w:rsid w:val="00F54FFE"/>
    <w:rsid w:val="00F55117"/>
    <w:rsid w:val="00F5550A"/>
    <w:rsid w:val="00F555AD"/>
    <w:rsid w:val="00F556C3"/>
    <w:rsid w:val="00F55E6E"/>
    <w:rsid w:val="00F55F2B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67E"/>
    <w:rsid w:val="00F76AFC"/>
    <w:rsid w:val="00F773CB"/>
    <w:rsid w:val="00F778DE"/>
    <w:rsid w:val="00F77C8C"/>
    <w:rsid w:val="00F77F6A"/>
    <w:rsid w:val="00F8075D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453D"/>
    <w:rsid w:val="00F84B20"/>
    <w:rsid w:val="00F851A0"/>
    <w:rsid w:val="00F85977"/>
    <w:rsid w:val="00F85AA3"/>
    <w:rsid w:val="00F85FCA"/>
    <w:rsid w:val="00F860CF"/>
    <w:rsid w:val="00F86243"/>
    <w:rsid w:val="00F863D1"/>
    <w:rsid w:val="00F874A1"/>
    <w:rsid w:val="00F879FE"/>
    <w:rsid w:val="00F87C83"/>
    <w:rsid w:val="00F90026"/>
    <w:rsid w:val="00F9077D"/>
    <w:rsid w:val="00F907BB"/>
    <w:rsid w:val="00F92976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4138"/>
    <w:rsid w:val="00FB4671"/>
    <w:rsid w:val="00FB4A90"/>
    <w:rsid w:val="00FB4D1B"/>
    <w:rsid w:val="00FB524B"/>
    <w:rsid w:val="00FB5273"/>
    <w:rsid w:val="00FB57D3"/>
    <w:rsid w:val="00FB5D0F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107D"/>
    <w:rsid w:val="00FC1216"/>
    <w:rsid w:val="00FC1C31"/>
    <w:rsid w:val="00FC1E80"/>
    <w:rsid w:val="00FC20D6"/>
    <w:rsid w:val="00FC2AF5"/>
    <w:rsid w:val="00FC3245"/>
    <w:rsid w:val="00FC3273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988"/>
    <w:rsid w:val="00FE0011"/>
    <w:rsid w:val="00FE03E1"/>
    <w:rsid w:val="00FE0900"/>
    <w:rsid w:val="00FE0D15"/>
    <w:rsid w:val="00FE0DD7"/>
    <w:rsid w:val="00FE0EB2"/>
    <w:rsid w:val="00FE130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E6C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D434E9B"/>
  <w15:chartTrackingRefBased/>
  <w15:docId w15:val="{4D012EDA-B382-449E-9885-9075DF0F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17F3-F425-4751-822D-247754BD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16</Pages>
  <Words>4127</Words>
  <Characters>23527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27599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Thanisorn Saetang</cp:lastModifiedBy>
  <cp:revision>64</cp:revision>
  <cp:lastPrinted>2020-08-07T08:23:00Z</cp:lastPrinted>
  <dcterms:created xsi:type="dcterms:W3CDTF">2020-07-24T11:59:00Z</dcterms:created>
  <dcterms:modified xsi:type="dcterms:W3CDTF">2020-08-07T08:24:00Z</dcterms:modified>
</cp:coreProperties>
</file>